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5A" w:rsidRDefault="00D94CA9" w:rsidP="00B22D5A">
      <w:pPr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                Na temelju članka 58. stavka 1.</w:t>
      </w:r>
      <w:r w:rsidR="008867C3">
        <w:rPr>
          <w:lang w:val="hr-HR"/>
        </w:rPr>
        <w:t xml:space="preserve"> </w:t>
      </w:r>
      <w:r>
        <w:rPr>
          <w:lang w:val="hr-HR"/>
        </w:rPr>
        <w:t>Zakona o odgoju i obrazovanju u osnovnoj i srednjoj ško</w:t>
      </w:r>
      <w:r w:rsidR="00C26C20">
        <w:rPr>
          <w:lang w:val="hr-HR"/>
        </w:rPr>
        <w:t xml:space="preserve">li </w:t>
      </w:r>
      <w:r w:rsidR="00CF45DB" w:rsidRPr="00CF45DB">
        <w:rPr>
          <w:lang w:val="hr-HR"/>
        </w:rPr>
        <w:t xml:space="preserve">(„Narodne novine“ broj  87/08, 86/09, 92/10, 105/10, 90/11, 16/12, 94/13., </w:t>
      </w:r>
      <w:hyperlink r:id="rId7" w:history="1">
        <w:r w:rsidR="00CF45DB" w:rsidRPr="00CF45DB">
          <w:rPr>
            <w:lang w:val="hr-HR"/>
          </w:rPr>
          <w:t>152/14</w:t>
        </w:r>
      </w:hyperlink>
      <w:r w:rsidR="00CF45DB" w:rsidRPr="00CF45DB">
        <w:rPr>
          <w:lang w:val="hr-HR"/>
        </w:rPr>
        <w:t>, </w:t>
      </w:r>
      <w:hyperlink r:id="rId8" w:history="1">
        <w:r w:rsidR="00CF45DB" w:rsidRPr="00CF45DB">
          <w:rPr>
            <w:lang w:val="hr-HR"/>
          </w:rPr>
          <w:t>07/17</w:t>
        </w:r>
      </w:hyperlink>
      <w:r w:rsidR="00CF45DB" w:rsidRPr="00CF45DB">
        <w:rPr>
          <w:lang w:val="hr-HR"/>
        </w:rPr>
        <w:t>. i </w:t>
      </w:r>
      <w:hyperlink r:id="rId9" w:tgtFrame="_blank" w:history="1">
        <w:r w:rsidR="00CF45DB" w:rsidRPr="00CF45DB">
          <w:rPr>
            <w:lang w:val="hr-HR"/>
          </w:rPr>
          <w:t>68/18</w:t>
        </w:r>
      </w:hyperlink>
      <w:r w:rsidR="00CF45DB" w:rsidRPr="00CF45DB">
        <w:rPr>
          <w:lang w:val="hr-HR"/>
        </w:rPr>
        <w:t xml:space="preserve">.) </w:t>
      </w:r>
      <w:r w:rsidR="007D749D">
        <w:rPr>
          <w:lang w:val="hr-HR"/>
        </w:rPr>
        <w:t>i članka 39.</w:t>
      </w:r>
      <w:r>
        <w:rPr>
          <w:lang w:val="hr-HR"/>
        </w:rPr>
        <w:t xml:space="preserve"> Statuta Osnovne škole </w:t>
      </w:r>
      <w:r w:rsidR="00C26C20">
        <w:rPr>
          <w:lang w:val="hr-HR"/>
        </w:rPr>
        <w:t>Nikole Hribara</w:t>
      </w:r>
      <w:r>
        <w:rPr>
          <w:lang w:val="hr-HR"/>
        </w:rPr>
        <w:t>,</w:t>
      </w:r>
      <w:r w:rsidR="00B22D5A" w:rsidRPr="00B22D5A">
        <w:rPr>
          <w:lang w:val="hr-HR"/>
        </w:rPr>
        <w:t xml:space="preserve"> </w:t>
      </w:r>
      <w:r w:rsidR="00B331D6">
        <w:rPr>
          <w:lang w:val="hr-HR"/>
        </w:rPr>
        <w:t>Školski odbor je</w:t>
      </w:r>
      <w:r w:rsidR="00B22D5A">
        <w:rPr>
          <w:lang w:val="hr-HR"/>
        </w:rPr>
        <w:t xml:space="preserve"> u</w:t>
      </w:r>
      <w:r w:rsidR="00281914">
        <w:rPr>
          <w:lang w:val="hr-HR"/>
        </w:rPr>
        <w:t xml:space="preserve"> suradnji s Učiteljskim vijećem</w:t>
      </w:r>
      <w:r w:rsidR="00862566">
        <w:rPr>
          <w:lang w:val="hr-HR"/>
        </w:rPr>
        <w:t>,</w:t>
      </w:r>
      <w:r w:rsidR="00B22D5A">
        <w:rPr>
          <w:lang w:val="hr-HR"/>
        </w:rPr>
        <w:t xml:space="preserve"> n</w:t>
      </w:r>
      <w:r w:rsidR="00D859D3">
        <w:rPr>
          <w:lang w:val="hr-HR"/>
        </w:rPr>
        <w:t xml:space="preserve">a sjednici </w:t>
      </w:r>
      <w:r w:rsidR="00E76A39">
        <w:rPr>
          <w:lang w:val="hr-HR"/>
        </w:rPr>
        <w:t xml:space="preserve">održanoj </w:t>
      </w:r>
      <w:r w:rsidR="00D859D3">
        <w:rPr>
          <w:lang w:val="hr-HR"/>
        </w:rPr>
        <w:t xml:space="preserve">dana  20.9.2018. </w:t>
      </w:r>
      <w:r w:rsidR="00862566">
        <w:rPr>
          <w:lang w:val="hr-HR"/>
        </w:rPr>
        <w:t>godine, donio</w:t>
      </w:r>
      <w:r w:rsidR="00E76A39">
        <w:rPr>
          <w:lang w:val="hr-HR"/>
        </w:rPr>
        <w:t>:</w:t>
      </w:r>
    </w:p>
    <w:p w:rsidR="00D94CA9" w:rsidRDefault="00D94CA9">
      <w:pPr>
        <w:rPr>
          <w:lang w:val="hr-HR"/>
        </w:rPr>
      </w:pPr>
    </w:p>
    <w:p w:rsidR="00D94CA9" w:rsidRPr="003C60CE" w:rsidRDefault="00D94CA9">
      <w:pPr>
        <w:rPr>
          <w:b/>
          <w:sz w:val="28"/>
          <w:szCs w:val="28"/>
          <w:lang w:val="hr-HR"/>
        </w:rPr>
      </w:pPr>
    </w:p>
    <w:p w:rsidR="00D94CA9" w:rsidRPr="003C60CE" w:rsidRDefault="00D94CA9" w:rsidP="003C60CE">
      <w:pPr>
        <w:jc w:val="center"/>
        <w:rPr>
          <w:b/>
          <w:sz w:val="28"/>
          <w:szCs w:val="28"/>
          <w:lang w:val="hr-HR"/>
        </w:rPr>
      </w:pPr>
      <w:r w:rsidRPr="003C60CE">
        <w:rPr>
          <w:b/>
          <w:sz w:val="28"/>
          <w:szCs w:val="28"/>
          <w:lang w:val="hr-HR"/>
        </w:rPr>
        <w:t>E  T  I  Č  K  I    K  O  D  E  K  S</w:t>
      </w:r>
    </w:p>
    <w:p w:rsidR="00D94CA9" w:rsidRPr="003C60CE" w:rsidRDefault="00E52E58" w:rsidP="003C60CE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OSNOVNE ŠKOLE NIKOLE HRIBARA</w:t>
      </w:r>
    </w:p>
    <w:p w:rsidR="00B1006B" w:rsidRPr="003C60CE" w:rsidRDefault="00B1006B">
      <w:pPr>
        <w:rPr>
          <w:b/>
          <w:sz w:val="28"/>
          <w:szCs w:val="28"/>
          <w:lang w:val="hr-HR"/>
        </w:rPr>
      </w:pPr>
    </w:p>
    <w:p w:rsidR="00F37DCF" w:rsidRDefault="00F37DCF" w:rsidP="00297CFB">
      <w:pPr>
        <w:ind w:left="360"/>
        <w:jc w:val="center"/>
        <w:rPr>
          <w:lang w:val="hr-HR"/>
        </w:rPr>
      </w:pPr>
    </w:p>
    <w:p w:rsidR="00F37DCF" w:rsidRDefault="00F37DCF" w:rsidP="00D63902">
      <w:pPr>
        <w:ind w:left="360"/>
        <w:rPr>
          <w:lang w:val="hr-HR"/>
        </w:rPr>
      </w:pPr>
    </w:p>
    <w:p w:rsidR="00E52E58" w:rsidRDefault="00D63902">
      <w:pPr>
        <w:rPr>
          <w:lang w:val="hr-HR"/>
        </w:rPr>
      </w:pPr>
      <w:r>
        <w:rPr>
          <w:lang w:val="hr-HR"/>
        </w:rPr>
        <w:t xml:space="preserve">                                                      </w:t>
      </w:r>
      <w:r w:rsidR="00F37DCF">
        <w:rPr>
          <w:lang w:val="hr-HR"/>
        </w:rPr>
        <w:t xml:space="preserve">         </w:t>
      </w:r>
      <w:r>
        <w:rPr>
          <w:lang w:val="hr-HR"/>
        </w:rPr>
        <w:t xml:space="preserve">     Članak 1. </w:t>
      </w:r>
    </w:p>
    <w:p w:rsidR="00E52E58" w:rsidRDefault="00E52E58" w:rsidP="00B05B19">
      <w:pPr>
        <w:ind w:firstLine="720"/>
        <w:rPr>
          <w:lang w:val="hr-HR"/>
        </w:rPr>
      </w:pPr>
      <w:r w:rsidRPr="00826C34">
        <w:rPr>
          <w:lang w:val="hr-HR"/>
        </w:rPr>
        <w:t>Etički kodeks sadržava moralna načela i načela profesionalne etike prema kojima se u svom profesionalnom i javnom djelovanju t</w:t>
      </w:r>
      <w:r w:rsidR="00FB28FD">
        <w:rPr>
          <w:lang w:val="hr-HR"/>
        </w:rPr>
        <w:t xml:space="preserve">rebaju ponašati </w:t>
      </w:r>
      <w:r w:rsidRPr="00826C34">
        <w:rPr>
          <w:lang w:val="hr-HR"/>
        </w:rPr>
        <w:t xml:space="preserve">radnici Osnovne škole </w:t>
      </w:r>
      <w:r w:rsidR="00826C34" w:rsidRPr="00826C34">
        <w:rPr>
          <w:lang w:val="hr-HR"/>
        </w:rPr>
        <w:t>Nikole Hribara</w:t>
      </w:r>
      <w:r w:rsidRPr="00826C34">
        <w:rPr>
          <w:lang w:val="hr-HR"/>
        </w:rPr>
        <w:t xml:space="preserve"> (u daljnjem tekstu: Škola).</w:t>
      </w:r>
    </w:p>
    <w:p w:rsidR="00E52E58" w:rsidRDefault="00E52E58">
      <w:pPr>
        <w:rPr>
          <w:lang w:val="hr-HR"/>
        </w:rPr>
      </w:pPr>
    </w:p>
    <w:p w:rsidR="00736203" w:rsidRDefault="00736203">
      <w:pPr>
        <w:rPr>
          <w:lang w:val="hr-HR"/>
        </w:rPr>
      </w:pPr>
    </w:p>
    <w:p w:rsidR="00736203" w:rsidRDefault="00736203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2.</w:t>
      </w:r>
    </w:p>
    <w:p w:rsidR="002C662A" w:rsidRDefault="00E816A3">
      <w:pPr>
        <w:rPr>
          <w:lang w:val="hr-HR"/>
        </w:rPr>
      </w:pPr>
      <w:r>
        <w:rPr>
          <w:lang w:val="hr-HR"/>
        </w:rPr>
        <w:t xml:space="preserve">             </w:t>
      </w:r>
      <w:r w:rsidR="002C662A">
        <w:rPr>
          <w:lang w:val="hr-HR"/>
        </w:rPr>
        <w:t xml:space="preserve"> Nositelji ovog Etičkog kodeksa s</w:t>
      </w:r>
      <w:r w:rsidR="00F82812">
        <w:rPr>
          <w:lang w:val="hr-HR"/>
        </w:rPr>
        <w:t>u: učitelji, stručni suradnici,</w:t>
      </w:r>
      <w:r w:rsidR="00C7036B">
        <w:rPr>
          <w:lang w:val="hr-HR"/>
        </w:rPr>
        <w:t xml:space="preserve"> </w:t>
      </w:r>
      <w:r w:rsidR="002C662A">
        <w:rPr>
          <w:lang w:val="hr-HR"/>
        </w:rPr>
        <w:t>ravnatelj</w:t>
      </w:r>
      <w:r w:rsidR="00F82812">
        <w:rPr>
          <w:lang w:val="hr-HR"/>
        </w:rPr>
        <w:t xml:space="preserve"> i ostali radnici Škole,</w:t>
      </w:r>
      <w:r w:rsidR="002C662A">
        <w:rPr>
          <w:lang w:val="hr-HR"/>
        </w:rPr>
        <w:t xml:space="preserve"> te svi vanjski suradnici koji povremeno sudjeluju u ostvarivanju godišnjeg plana i programa rada škole i školskog kurikuluma.</w:t>
      </w:r>
    </w:p>
    <w:p w:rsidR="00216D0C" w:rsidRDefault="00216D0C">
      <w:pPr>
        <w:rPr>
          <w:lang w:val="hr-HR"/>
        </w:rPr>
      </w:pPr>
    </w:p>
    <w:p w:rsidR="002C662A" w:rsidRDefault="002C662A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</w:t>
      </w:r>
      <w:r w:rsidR="00E816A3">
        <w:rPr>
          <w:lang w:val="hr-HR"/>
        </w:rPr>
        <w:t>3</w:t>
      </w:r>
      <w:r>
        <w:rPr>
          <w:lang w:val="hr-HR"/>
        </w:rPr>
        <w:t>.</w:t>
      </w:r>
    </w:p>
    <w:p w:rsidR="00E816A3" w:rsidRDefault="002C662A">
      <w:pPr>
        <w:rPr>
          <w:lang w:val="hr-HR"/>
        </w:rPr>
      </w:pPr>
      <w:r>
        <w:rPr>
          <w:lang w:val="hr-HR"/>
        </w:rPr>
        <w:t xml:space="preserve"> </w:t>
      </w:r>
      <w:r w:rsidR="00F27E17">
        <w:rPr>
          <w:lang w:val="hr-HR"/>
        </w:rPr>
        <w:t xml:space="preserve"> </w:t>
      </w:r>
      <w:r>
        <w:rPr>
          <w:lang w:val="hr-HR"/>
        </w:rPr>
        <w:t xml:space="preserve">           </w:t>
      </w:r>
      <w:r w:rsidR="00E10494">
        <w:rPr>
          <w:lang w:val="hr-HR"/>
        </w:rPr>
        <w:t xml:space="preserve"> Temeljne vrijednosti</w:t>
      </w:r>
      <w:r w:rsidR="005C5DA5">
        <w:rPr>
          <w:lang w:val="hr-HR"/>
        </w:rPr>
        <w:t xml:space="preserve"> koje promiče ovaj Etički kodeks su: osobno poštenje, izvrsnost i sloboda u ostvarivanju poslova i zadaća utvrđenih ugovorom o radu, međusobno uvažavanje i ljudsko dostojanstvo, odnos prema nastavi, odnos prema učenicima i njihovim roditeljima</w:t>
      </w:r>
      <w:r w:rsidR="00D53EA7">
        <w:rPr>
          <w:lang w:val="hr-HR"/>
        </w:rPr>
        <w:t xml:space="preserve">, kolegama, drugim radnicima </w:t>
      </w:r>
      <w:r w:rsidR="005C5DA5">
        <w:rPr>
          <w:lang w:val="hr-HR"/>
        </w:rPr>
        <w:t>škole, odnos prema sredini u kojoj djeluju.</w:t>
      </w:r>
      <w:r>
        <w:rPr>
          <w:lang w:val="hr-HR"/>
        </w:rPr>
        <w:t xml:space="preserve"> </w:t>
      </w:r>
    </w:p>
    <w:p w:rsidR="00E816A3" w:rsidRDefault="00E816A3">
      <w:pPr>
        <w:rPr>
          <w:lang w:val="hr-HR"/>
        </w:rPr>
      </w:pPr>
    </w:p>
    <w:p w:rsidR="00D63902" w:rsidRDefault="00E816A3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4.</w:t>
      </w:r>
      <w:r w:rsidR="002C662A">
        <w:rPr>
          <w:lang w:val="hr-HR"/>
        </w:rPr>
        <w:t xml:space="preserve"> </w:t>
      </w:r>
      <w:r w:rsidR="005C5DA5">
        <w:rPr>
          <w:lang w:val="hr-HR"/>
        </w:rPr>
        <w:t xml:space="preserve">                                                                                                 </w:t>
      </w:r>
    </w:p>
    <w:p w:rsidR="00EA40FC" w:rsidRDefault="00E816A3">
      <w:pPr>
        <w:rPr>
          <w:lang w:val="hr-HR"/>
        </w:rPr>
      </w:pPr>
      <w:r>
        <w:rPr>
          <w:lang w:val="hr-HR"/>
        </w:rPr>
        <w:t xml:space="preserve">             (1) Sv</w:t>
      </w:r>
      <w:r w:rsidR="00EA40FC">
        <w:rPr>
          <w:lang w:val="hr-HR"/>
        </w:rPr>
        <w:t>rha Etič</w:t>
      </w:r>
      <w:r w:rsidR="00736203">
        <w:rPr>
          <w:lang w:val="hr-HR"/>
        </w:rPr>
        <w:t>k</w:t>
      </w:r>
      <w:r w:rsidR="00EA40FC">
        <w:rPr>
          <w:lang w:val="hr-HR"/>
        </w:rPr>
        <w:t>og kodeksa je utvrditi očekivane odnose temeljene na odgovornosti i profesionalnom poštenju, a ne izrijekom navoditi što nije dopušteno.</w:t>
      </w:r>
    </w:p>
    <w:p w:rsidR="00736203" w:rsidRDefault="00EA40FC">
      <w:pPr>
        <w:rPr>
          <w:lang w:val="hr-HR"/>
        </w:rPr>
      </w:pPr>
      <w:r>
        <w:rPr>
          <w:lang w:val="hr-HR"/>
        </w:rPr>
        <w:t xml:space="preserve">             (3) Etičkim se kodeksom ne ograničava ljudska, intelektualna i</w:t>
      </w:r>
      <w:r w:rsidR="004C6814">
        <w:rPr>
          <w:lang w:val="hr-HR"/>
        </w:rPr>
        <w:t xml:space="preserve"> profesionalna sloboda učitelja i ostalih radnika,</w:t>
      </w:r>
      <w:r>
        <w:rPr>
          <w:lang w:val="hr-HR"/>
        </w:rPr>
        <w:t xml:space="preserve"> već se naglašava vrijednost i značaj civiliziranog</w:t>
      </w:r>
      <w:r w:rsidR="00736203">
        <w:rPr>
          <w:lang w:val="hr-HR"/>
        </w:rPr>
        <w:t xml:space="preserve"> međusobnog</w:t>
      </w:r>
      <w:r>
        <w:rPr>
          <w:lang w:val="hr-HR"/>
        </w:rPr>
        <w:t xml:space="preserve"> </w:t>
      </w:r>
      <w:r w:rsidRPr="00FD6A3E">
        <w:rPr>
          <w:lang w:val="hr-HR"/>
        </w:rPr>
        <w:t>odnosa</w:t>
      </w:r>
      <w:r w:rsidR="00FD6A3E" w:rsidRPr="00FD6A3E">
        <w:rPr>
          <w:lang w:val="hr-HR"/>
        </w:rPr>
        <w:t>.</w:t>
      </w:r>
      <w:r w:rsidR="00FD6A3E">
        <w:rPr>
          <w:lang w:val="hr-HR"/>
        </w:rPr>
        <w:t xml:space="preserve"> </w:t>
      </w:r>
    </w:p>
    <w:p w:rsidR="00E816A3" w:rsidRDefault="00736203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</w:t>
      </w:r>
      <w:r w:rsidR="00E816A3">
        <w:rPr>
          <w:lang w:val="hr-HR"/>
        </w:rPr>
        <w:t>5.</w:t>
      </w:r>
    </w:p>
    <w:p w:rsidR="00553D47" w:rsidRDefault="00E816A3">
      <w:pPr>
        <w:rPr>
          <w:lang w:val="hr-HR"/>
        </w:rPr>
      </w:pPr>
      <w:r>
        <w:rPr>
          <w:lang w:val="hr-HR"/>
        </w:rPr>
        <w:t xml:space="preserve">            </w:t>
      </w:r>
      <w:r w:rsidR="00553D47">
        <w:rPr>
          <w:lang w:val="hr-HR"/>
        </w:rPr>
        <w:t xml:space="preserve">(1) </w:t>
      </w:r>
      <w:r>
        <w:rPr>
          <w:lang w:val="hr-HR"/>
        </w:rPr>
        <w:t>Osobe obuhvaćene</w:t>
      </w:r>
      <w:r w:rsidR="00D13517">
        <w:rPr>
          <w:lang w:val="hr-HR"/>
        </w:rPr>
        <w:t xml:space="preserve"> Etičkim kodeksom dužne su svoj </w:t>
      </w:r>
      <w:r>
        <w:rPr>
          <w:lang w:val="hr-HR"/>
        </w:rPr>
        <w:t>rad u školi izvoditi u skladu s najvišim etičkim standardima i</w:t>
      </w:r>
      <w:r w:rsidR="00553D47">
        <w:rPr>
          <w:lang w:val="hr-HR"/>
        </w:rPr>
        <w:t xml:space="preserve"> općim</w:t>
      </w:r>
      <w:r>
        <w:rPr>
          <w:lang w:val="hr-HR"/>
        </w:rPr>
        <w:t xml:space="preserve"> moralnim normama</w:t>
      </w:r>
      <w:r w:rsidR="00554551">
        <w:rPr>
          <w:lang w:val="hr-HR"/>
        </w:rPr>
        <w:t>.</w:t>
      </w:r>
      <w:r>
        <w:rPr>
          <w:lang w:val="hr-HR"/>
        </w:rPr>
        <w:t xml:space="preserve"> </w:t>
      </w:r>
    </w:p>
    <w:p w:rsidR="00C94DFD" w:rsidRDefault="00553D47">
      <w:pPr>
        <w:rPr>
          <w:lang w:val="hr-HR"/>
        </w:rPr>
      </w:pPr>
      <w:r>
        <w:rPr>
          <w:lang w:val="hr-HR"/>
        </w:rPr>
        <w:t xml:space="preserve">            (2) Pod općim moralnim normama učiteljske profesije podrazumijeva se: poznavanje specifičnosti i važnosti učiteljske djelatnosti i svih obveza koje iz toga proistječu, od načina ponašanja u školi i izvan nje do posjedovanja kompetencija iz područja struke</w:t>
      </w:r>
      <w:r w:rsidR="00C94DFD">
        <w:rPr>
          <w:lang w:val="hr-HR"/>
        </w:rPr>
        <w:t>, pedagoško – psiholoških i didatičko – metodičkih znanja</w:t>
      </w:r>
      <w:r w:rsidR="00863B21">
        <w:rPr>
          <w:lang w:val="hr-HR"/>
        </w:rPr>
        <w:t>, informatičke pismenosti</w:t>
      </w:r>
      <w:r w:rsidR="00C94DFD">
        <w:rPr>
          <w:lang w:val="hr-HR"/>
        </w:rPr>
        <w:t xml:space="preserve"> te osobina ličnosti, kao što su: samodisciplina, strpljivost, razumijevanje, empatičnost, dosljednost, pravičnost i dr.</w:t>
      </w:r>
    </w:p>
    <w:p w:rsidR="00C94DFD" w:rsidRDefault="00C94DFD">
      <w:pPr>
        <w:rPr>
          <w:lang w:val="hr-HR"/>
        </w:rPr>
      </w:pPr>
    </w:p>
    <w:p w:rsidR="00E9712F" w:rsidRDefault="00E9712F">
      <w:pPr>
        <w:rPr>
          <w:lang w:val="hr-HR"/>
        </w:rPr>
      </w:pPr>
    </w:p>
    <w:p w:rsidR="00C94DFD" w:rsidRDefault="00C94DFD">
      <w:pPr>
        <w:rPr>
          <w:lang w:val="hr-HR"/>
        </w:rPr>
      </w:pPr>
      <w:r>
        <w:rPr>
          <w:lang w:val="hr-HR"/>
        </w:rPr>
        <w:lastRenderedPageBreak/>
        <w:t xml:space="preserve">                                                                   Članak 6.</w:t>
      </w:r>
    </w:p>
    <w:p w:rsidR="00653DC1" w:rsidRDefault="00C94DFD">
      <w:pPr>
        <w:rPr>
          <w:lang w:val="hr-HR"/>
        </w:rPr>
      </w:pPr>
      <w:r>
        <w:rPr>
          <w:lang w:val="hr-HR"/>
        </w:rPr>
        <w:t xml:space="preserve">             (1) Učitelji su obvezni poučavanje temeljiti na suodnosima i integraciji,</w:t>
      </w:r>
      <w:r w:rsidR="00653DC1">
        <w:rPr>
          <w:lang w:val="hr-HR"/>
        </w:rPr>
        <w:t xml:space="preserve"> uz učioničku nastavu</w:t>
      </w:r>
      <w:r>
        <w:rPr>
          <w:lang w:val="hr-HR"/>
        </w:rPr>
        <w:t xml:space="preserve"> koristiti</w:t>
      </w:r>
      <w:r w:rsidR="00653DC1">
        <w:rPr>
          <w:lang w:val="hr-HR"/>
        </w:rPr>
        <w:t xml:space="preserve"> i</w:t>
      </w:r>
      <w:r>
        <w:rPr>
          <w:lang w:val="hr-HR"/>
        </w:rPr>
        <w:t xml:space="preserve"> izvanškolske oblike učenja i poučavanja</w:t>
      </w:r>
      <w:r w:rsidR="00653DC1">
        <w:rPr>
          <w:lang w:val="hr-HR"/>
        </w:rPr>
        <w:t xml:space="preserve"> (istraživalački rad, projektna nastava, terenska nastava), te primjenjivati  suvremene  didaktičko – metodičke nastavne strategije. </w:t>
      </w:r>
      <w:r>
        <w:rPr>
          <w:lang w:val="hr-HR"/>
        </w:rPr>
        <w:t xml:space="preserve"> </w:t>
      </w:r>
      <w:r w:rsidR="00553D47">
        <w:rPr>
          <w:lang w:val="hr-HR"/>
        </w:rPr>
        <w:t xml:space="preserve">  </w:t>
      </w:r>
    </w:p>
    <w:p w:rsidR="00EA40FC" w:rsidRDefault="00E816A3">
      <w:pPr>
        <w:rPr>
          <w:lang w:val="hr-HR"/>
        </w:rPr>
      </w:pPr>
      <w:r>
        <w:rPr>
          <w:lang w:val="hr-HR"/>
        </w:rPr>
        <w:t xml:space="preserve">            </w:t>
      </w:r>
      <w:r w:rsidR="00653DC1">
        <w:rPr>
          <w:lang w:val="hr-HR"/>
        </w:rPr>
        <w:t xml:space="preserve"> (2) Kroz nastavu učitelji trebaju promicati humane vrijednosti i suvremena znanstvena postignuća, stalno se stručno usavršavati i kvalitetno se pripremati za rad koristeći primarne i sekundarne izvore znanja i suvremenu nastavnu tehnologiju.</w:t>
      </w:r>
    </w:p>
    <w:p w:rsidR="00FF63D4" w:rsidRDefault="00FF63D4">
      <w:pPr>
        <w:rPr>
          <w:lang w:val="hr-HR"/>
        </w:rPr>
      </w:pPr>
    </w:p>
    <w:p w:rsidR="00FF63D4" w:rsidRDefault="00FF63D4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7.</w:t>
      </w:r>
    </w:p>
    <w:p w:rsidR="00FF63D4" w:rsidRDefault="00C36E2C">
      <w:pPr>
        <w:rPr>
          <w:lang w:val="hr-HR"/>
        </w:rPr>
      </w:pPr>
      <w:r>
        <w:rPr>
          <w:lang w:val="hr-HR"/>
        </w:rPr>
        <w:t xml:space="preserve">              U svome</w:t>
      </w:r>
      <w:r w:rsidR="00FF63D4">
        <w:rPr>
          <w:lang w:val="hr-HR"/>
        </w:rPr>
        <w:t xml:space="preserve"> radu</w:t>
      </w:r>
      <w:r w:rsidR="00727038">
        <w:rPr>
          <w:lang w:val="hr-HR"/>
        </w:rPr>
        <w:t>,</w:t>
      </w:r>
      <w:r>
        <w:rPr>
          <w:lang w:val="hr-HR"/>
        </w:rPr>
        <w:t xml:space="preserve"> </w:t>
      </w:r>
      <w:r w:rsidR="00272304">
        <w:rPr>
          <w:lang w:val="hr-HR"/>
        </w:rPr>
        <w:t>radnicima</w:t>
      </w:r>
      <w:r w:rsidR="00FF63D4">
        <w:rPr>
          <w:lang w:val="hr-HR"/>
        </w:rPr>
        <w:t xml:space="preserve"> nije dopušteno promicati stranačke stavove. </w:t>
      </w:r>
    </w:p>
    <w:p w:rsidR="00FF63D4" w:rsidRDefault="00FF63D4">
      <w:pPr>
        <w:rPr>
          <w:lang w:val="hr-HR"/>
        </w:rPr>
      </w:pPr>
    </w:p>
    <w:p w:rsidR="00FF63D4" w:rsidRDefault="00863B21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</w:t>
      </w:r>
      <w:r w:rsidR="00FF63D4">
        <w:rPr>
          <w:lang w:val="hr-HR"/>
        </w:rPr>
        <w:t>8.</w:t>
      </w:r>
    </w:p>
    <w:p w:rsidR="00863B21" w:rsidRDefault="00863B21">
      <w:pPr>
        <w:rPr>
          <w:lang w:val="hr-HR"/>
        </w:rPr>
      </w:pPr>
      <w:r>
        <w:rPr>
          <w:lang w:val="hr-HR"/>
        </w:rPr>
        <w:t xml:space="preserve">             (1) U odnosu prema učenicima učitelji moraju uvažavati njihova prava, kao što su: </w:t>
      </w:r>
    </w:p>
    <w:p w:rsidR="00863B21" w:rsidRDefault="00863B21">
      <w:pPr>
        <w:rPr>
          <w:lang w:val="hr-HR"/>
        </w:rPr>
      </w:pPr>
      <w:r>
        <w:rPr>
          <w:lang w:val="hr-HR"/>
        </w:rPr>
        <w:t xml:space="preserve">                       - pravo na obaviještenost o svim pitanjima koja se na učenika odnose;</w:t>
      </w:r>
    </w:p>
    <w:p w:rsidR="00863B21" w:rsidRDefault="00863B21">
      <w:pPr>
        <w:rPr>
          <w:lang w:val="hr-HR"/>
        </w:rPr>
      </w:pPr>
      <w:r>
        <w:rPr>
          <w:lang w:val="hr-HR"/>
        </w:rPr>
        <w:t xml:space="preserve">                       - pravo na savjet i pomoć u rješavanju problema sukladno njegovom najboljem interesu;</w:t>
      </w:r>
    </w:p>
    <w:p w:rsidR="00863B21" w:rsidRDefault="00863B21">
      <w:pPr>
        <w:rPr>
          <w:lang w:val="hr-HR"/>
        </w:rPr>
      </w:pPr>
      <w:r>
        <w:rPr>
          <w:lang w:val="hr-HR"/>
        </w:rPr>
        <w:t xml:space="preserve">                       - pravo na uvažavanje njegovog mišljenja;</w:t>
      </w:r>
    </w:p>
    <w:p w:rsidR="00863B21" w:rsidRDefault="00863B21">
      <w:pPr>
        <w:rPr>
          <w:lang w:val="hr-HR"/>
        </w:rPr>
      </w:pPr>
      <w:r>
        <w:rPr>
          <w:lang w:val="hr-HR"/>
        </w:rPr>
        <w:t xml:space="preserve">                       - pravo na pritužbu učiteljima, ravnatelju i školskom odboru;</w:t>
      </w:r>
    </w:p>
    <w:p w:rsidR="00863B21" w:rsidRDefault="00863B21">
      <w:pPr>
        <w:rPr>
          <w:lang w:val="hr-HR"/>
        </w:rPr>
      </w:pPr>
      <w:r>
        <w:rPr>
          <w:lang w:val="hr-HR"/>
        </w:rPr>
        <w:t xml:space="preserve">                       - pravo na predlaganje poboljšanja odgojno – obrazovnog rada.</w:t>
      </w:r>
    </w:p>
    <w:p w:rsidR="007869AD" w:rsidRDefault="00863B21">
      <w:pPr>
        <w:rPr>
          <w:lang w:val="hr-HR"/>
        </w:rPr>
      </w:pPr>
      <w:r>
        <w:rPr>
          <w:lang w:val="hr-HR"/>
        </w:rPr>
        <w:t xml:space="preserve">              (2) Učitelji su </w:t>
      </w:r>
      <w:r w:rsidR="007869AD">
        <w:rPr>
          <w:lang w:val="hr-HR"/>
        </w:rPr>
        <w:t>dužni posebno skrbiti o učenicima s posebnim potrebama: darovitima i učenicima s teškoćama.</w:t>
      </w:r>
    </w:p>
    <w:p w:rsidR="007869AD" w:rsidRDefault="007869AD">
      <w:pPr>
        <w:rPr>
          <w:lang w:val="hr-HR"/>
        </w:rPr>
      </w:pPr>
    </w:p>
    <w:p w:rsidR="007869AD" w:rsidRDefault="007869A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</w:t>
      </w:r>
      <w:r w:rsidR="00FF63D4">
        <w:rPr>
          <w:lang w:val="hr-HR"/>
        </w:rPr>
        <w:t>9</w:t>
      </w:r>
      <w:r>
        <w:rPr>
          <w:lang w:val="hr-HR"/>
        </w:rPr>
        <w:t>.</w:t>
      </w:r>
    </w:p>
    <w:p w:rsidR="007F4733" w:rsidRDefault="007869AD">
      <w:pPr>
        <w:rPr>
          <w:lang w:val="hr-HR"/>
        </w:rPr>
      </w:pPr>
      <w:r>
        <w:rPr>
          <w:lang w:val="hr-HR"/>
        </w:rPr>
        <w:t xml:space="preserve">               Učitelji su dužni u odnosu s učenicima</w:t>
      </w:r>
      <w:r w:rsidR="007F4733">
        <w:rPr>
          <w:lang w:val="hr-HR"/>
        </w:rPr>
        <w:t xml:space="preserve"> promicati ljudska prava,</w:t>
      </w:r>
      <w:r>
        <w:rPr>
          <w:lang w:val="hr-HR"/>
        </w:rPr>
        <w:t xml:space="preserve"> biti pravedni u ocjenjivanju, objektivno i stručno vrednovati njihove aktivnosti, poštovati njihovu osobnost, uvažavati i poticati njihovo kritičko i argumentirano mišljenje,</w:t>
      </w:r>
      <w:r w:rsidR="007F4733">
        <w:rPr>
          <w:lang w:val="hr-HR"/>
        </w:rPr>
        <w:t xml:space="preserve"> voditi brigu o njihovom intelektualnom i moralnom razvoju,</w:t>
      </w:r>
      <w:r>
        <w:rPr>
          <w:lang w:val="hr-HR"/>
        </w:rPr>
        <w:t xml:space="preserve"> čuvati njihovo dostojanstvo i pomagati im u svim njihovim potrebama</w:t>
      </w:r>
      <w:r w:rsidR="007F4733">
        <w:rPr>
          <w:lang w:val="hr-HR"/>
        </w:rPr>
        <w:t>.</w:t>
      </w:r>
    </w:p>
    <w:p w:rsidR="007F4733" w:rsidRDefault="007F4733">
      <w:pPr>
        <w:rPr>
          <w:lang w:val="hr-HR"/>
        </w:rPr>
      </w:pPr>
    </w:p>
    <w:p w:rsidR="007F4733" w:rsidRDefault="007F4733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</w:t>
      </w:r>
      <w:r w:rsidR="00FF63D4">
        <w:rPr>
          <w:lang w:val="hr-HR"/>
        </w:rPr>
        <w:t>10</w:t>
      </w:r>
      <w:r>
        <w:rPr>
          <w:lang w:val="hr-HR"/>
        </w:rPr>
        <w:t>.</w:t>
      </w:r>
    </w:p>
    <w:p w:rsidR="00863B21" w:rsidRDefault="007F4733">
      <w:pPr>
        <w:rPr>
          <w:lang w:val="hr-HR"/>
        </w:rPr>
      </w:pPr>
      <w:r>
        <w:rPr>
          <w:lang w:val="hr-HR"/>
        </w:rPr>
        <w:t xml:space="preserve">               </w:t>
      </w:r>
      <w:r w:rsidR="00F00E53">
        <w:rPr>
          <w:lang w:val="hr-HR"/>
        </w:rPr>
        <w:t xml:space="preserve">(1) </w:t>
      </w:r>
      <w:r>
        <w:rPr>
          <w:lang w:val="hr-HR"/>
        </w:rPr>
        <w:t>U odnosu p</w:t>
      </w:r>
      <w:r w:rsidR="00FD507B">
        <w:rPr>
          <w:lang w:val="hr-HR"/>
        </w:rPr>
        <w:t>r</w:t>
      </w:r>
      <w:r>
        <w:rPr>
          <w:lang w:val="hr-HR"/>
        </w:rPr>
        <w:t>ema kolegama</w:t>
      </w:r>
      <w:r w:rsidR="007869AD">
        <w:rPr>
          <w:lang w:val="hr-HR"/>
        </w:rPr>
        <w:t xml:space="preserve"> </w:t>
      </w:r>
      <w:r>
        <w:rPr>
          <w:lang w:val="hr-HR"/>
        </w:rPr>
        <w:t>valja promicati korektne suradničke odnose, inovativnost, timski rad, razmjenu iskustava u radu s djecom, davati potporu mlađim i neiskusnim kolegama</w:t>
      </w:r>
      <w:r w:rsidR="00FD507B">
        <w:rPr>
          <w:lang w:val="hr-HR"/>
        </w:rPr>
        <w:t>, stvarati u školi ugodno</w:t>
      </w:r>
      <w:r w:rsidR="00F00E53">
        <w:rPr>
          <w:lang w:val="hr-HR"/>
        </w:rPr>
        <w:t xml:space="preserve"> i</w:t>
      </w:r>
      <w:r w:rsidR="00FD507B">
        <w:rPr>
          <w:lang w:val="hr-HR"/>
        </w:rPr>
        <w:t xml:space="preserve"> prijateljsko ozračje te svim raspoloživim sredstvima čuvati čast učiteljskog poziva.</w:t>
      </w:r>
    </w:p>
    <w:p w:rsidR="00F00E53" w:rsidRDefault="00F00E53">
      <w:pPr>
        <w:rPr>
          <w:lang w:val="hr-HR"/>
        </w:rPr>
      </w:pPr>
      <w:r>
        <w:rPr>
          <w:lang w:val="hr-HR"/>
        </w:rPr>
        <w:t xml:space="preserve">               (2) Svi su u ovom odnosu dužni poštivati međusobno dostojanstvo i odnositi se civilizirano i bez predrasuda i diskriminacije.</w:t>
      </w:r>
    </w:p>
    <w:p w:rsidR="00305C96" w:rsidRDefault="00305C96">
      <w:pPr>
        <w:rPr>
          <w:lang w:val="hr-HR"/>
        </w:rPr>
      </w:pPr>
    </w:p>
    <w:p w:rsidR="00FD507B" w:rsidRDefault="00FD507B">
      <w:pPr>
        <w:rPr>
          <w:lang w:val="hr-HR"/>
        </w:rPr>
      </w:pPr>
      <w:r>
        <w:rPr>
          <w:lang w:val="hr-HR"/>
        </w:rPr>
        <w:t xml:space="preserve">                                                                  Članak 1</w:t>
      </w:r>
      <w:r w:rsidR="00FF63D4">
        <w:rPr>
          <w:lang w:val="hr-HR"/>
        </w:rPr>
        <w:t>1</w:t>
      </w:r>
      <w:r>
        <w:rPr>
          <w:lang w:val="hr-HR"/>
        </w:rPr>
        <w:t>.</w:t>
      </w:r>
    </w:p>
    <w:p w:rsidR="00FD507B" w:rsidRDefault="00FD507B">
      <w:pPr>
        <w:rPr>
          <w:lang w:val="hr-HR"/>
        </w:rPr>
      </w:pPr>
    </w:p>
    <w:p w:rsidR="00FD507B" w:rsidRDefault="00FD507B">
      <w:pPr>
        <w:rPr>
          <w:lang w:val="hr-HR"/>
        </w:rPr>
      </w:pPr>
      <w:r>
        <w:rPr>
          <w:lang w:val="hr-HR"/>
        </w:rPr>
        <w:t xml:space="preserve">               </w:t>
      </w:r>
      <w:r w:rsidR="00147D07">
        <w:rPr>
          <w:lang w:val="hr-HR"/>
        </w:rPr>
        <w:t xml:space="preserve">(1) </w:t>
      </w:r>
      <w:r>
        <w:rPr>
          <w:lang w:val="hr-HR"/>
        </w:rPr>
        <w:t>U odnosu prema roditeljima učenika</w:t>
      </w:r>
      <w:r w:rsidR="00147D07">
        <w:rPr>
          <w:lang w:val="hr-HR"/>
        </w:rPr>
        <w:t>,</w:t>
      </w:r>
      <w:r>
        <w:rPr>
          <w:lang w:val="hr-HR"/>
        </w:rPr>
        <w:t xml:space="preserve"> učitelji trebaju uvijek biti spremni saslušati njihove probleme u svezi s njihovim djetetom, u svezi s možebitnim primjedbama na rad u školi, raspored sati, nekorektan odnos učitelja prema djetetu</w:t>
      </w:r>
      <w:r w:rsidR="00147D07">
        <w:rPr>
          <w:lang w:val="hr-HR"/>
        </w:rPr>
        <w:t xml:space="preserve">, organizaciji izleta i ekskurzija i sl. </w:t>
      </w:r>
      <w:r>
        <w:rPr>
          <w:lang w:val="hr-HR"/>
        </w:rPr>
        <w:t xml:space="preserve"> </w:t>
      </w:r>
    </w:p>
    <w:p w:rsidR="00147D07" w:rsidRDefault="00147D07">
      <w:pPr>
        <w:rPr>
          <w:lang w:val="hr-HR"/>
        </w:rPr>
      </w:pPr>
      <w:r>
        <w:rPr>
          <w:lang w:val="hr-HR"/>
        </w:rPr>
        <w:lastRenderedPageBreak/>
        <w:t xml:space="preserve">                (2) Učitelji su dužni roditeljima dati pravu i punu informaciju i odgovor na njihova pitanja na način da pri tom ne povrijede ni roditelja ni učenika</w:t>
      </w:r>
      <w:r w:rsidR="00B1006B">
        <w:rPr>
          <w:lang w:val="hr-HR"/>
        </w:rPr>
        <w:t>, pa i kad roditelj nastupi na neprimjeren način</w:t>
      </w:r>
      <w:r>
        <w:rPr>
          <w:lang w:val="hr-HR"/>
        </w:rPr>
        <w:t xml:space="preserve">. </w:t>
      </w:r>
    </w:p>
    <w:p w:rsidR="00FF63D4" w:rsidRDefault="00FF63D4">
      <w:pPr>
        <w:rPr>
          <w:lang w:val="hr-HR"/>
        </w:rPr>
      </w:pPr>
    </w:p>
    <w:p w:rsidR="00147D07" w:rsidRDefault="00147D07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1</w:t>
      </w:r>
      <w:r w:rsidR="00FF63D4">
        <w:rPr>
          <w:lang w:val="hr-HR"/>
        </w:rPr>
        <w:t>2</w:t>
      </w:r>
      <w:r>
        <w:rPr>
          <w:lang w:val="hr-HR"/>
        </w:rPr>
        <w:t>.</w:t>
      </w:r>
    </w:p>
    <w:p w:rsidR="00297A31" w:rsidRDefault="00147D07">
      <w:pPr>
        <w:rPr>
          <w:lang w:val="hr-HR"/>
        </w:rPr>
      </w:pPr>
      <w:r>
        <w:rPr>
          <w:lang w:val="hr-HR"/>
        </w:rPr>
        <w:t xml:space="preserve">                U odnosu prema sredini</w:t>
      </w:r>
      <w:r w:rsidR="008A5F68">
        <w:rPr>
          <w:lang w:val="hr-HR"/>
        </w:rPr>
        <w:t xml:space="preserve"> u kojoj ško</w:t>
      </w:r>
      <w:r w:rsidR="00933F78">
        <w:rPr>
          <w:lang w:val="hr-HR"/>
        </w:rPr>
        <w:t xml:space="preserve">la djeluje, </w:t>
      </w:r>
      <w:r w:rsidR="008A5F68">
        <w:rPr>
          <w:lang w:val="hr-HR"/>
        </w:rPr>
        <w:t>radnici škole,</w:t>
      </w:r>
      <w:r>
        <w:rPr>
          <w:lang w:val="hr-HR"/>
        </w:rPr>
        <w:t xml:space="preserve"> su se dužni ponašati odgovorno i profesionalno</w:t>
      </w:r>
      <w:r w:rsidR="00297A31">
        <w:rPr>
          <w:lang w:val="hr-HR"/>
        </w:rPr>
        <w:t>.</w:t>
      </w:r>
    </w:p>
    <w:p w:rsidR="00297A31" w:rsidRDefault="00297A31">
      <w:pPr>
        <w:rPr>
          <w:lang w:val="hr-HR"/>
        </w:rPr>
      </w:pPr>
    </w:p>
    <w:p w:rsidR="00297A31" w:rsidRDefault="00297A31">
      <w:pPr>
        <w:rPr>
          <w:lang w:val="hr-HR"/>
        </w:rPr>
      </w:pPr>
      <w:r>
        <w:rPr>
          <w:lang w:val="hr-HR"/>
        </w:rPr>
        <w:t xml:space="preserve">                                                                   Članak 1</w:t>
      </w:r>
      <w:r w:rsidR="00FF63D4">
        <w:rPr>
          <w:lang w:val="hr-HR"/>
        </w:rPr>
        <w:t>3</w:t>
      </w:r>
      <w:r>
        <w:rPr>
          <w:lang w:val="hr-HR"/>
        </w:rPr>
        <w:t>.</w:t>
      </w:r>
    </w:p>
    <w:p w:rsidR="00297A31" w:rsidRDefault="00297A31">
      <w:pPr>
        <w:rPr>
          <w:lang w:val="hr-HR"/>
        </w:rPr>
      </w:pPr>
      <w:r>
        <w:rPr>
          <w:lang w:val="hr-HR"/>
        </w:rPr>
        <w:t xml:space="preserve">                Pod odgovornim i profesionalnim ponašanjem iz članka 1</w:t>
      </w:r>
      <w:r w:rsidR="00B22D5A">
        <w:rPr>
          <w:lang w:val="hr-HR"/>
        </w:rPr>
        <w:t>2</w:t>
      </w:r>
      <w:r>
        <w:rPr>
          <w:lang w:val="hr-HR"/>
        </w:rPr>
        <w:t>. ovog Etičkog kodeksa podrazumijeva se:</w:t>
      </w:r>
    </w:p>
    <w:p w:rsidR="00297A31" w:rsidRDefault="00297A31">
      <w:pPr>
        <w:rPr>
          <w:lang w:val="hr-HR"/>
        </w:rPr>
      </w:pPr>
      <w:r>
        <w:rPr>
          <w:lang w:val="hr-HR"/>
        </w:rPr>
        <w:t xml:space="preserve">                        - uvažavanje i poštivanje nacionalne, vjerske i kulturalne različitosti suradnika i drugih osoba te zajedničko promicanje humanih odnosa i demokratskih načela;</w:t>
      </w:r>
    </w:p>
    <w:p w:rsidR="00297A31" w:rsidRDefault="00297A31">
      <w:pPr>
        <w:rPr>
          <w:lang w:val="hr-HR"/>
        </w:rPr>
      </w:pPr>
      <w:r>
        <w:rPr>
          <w:lang w:val="hr-HR"/>
        </w:rPr>
        <w:t xml:space="preserve">                        - istinito iznošenje  činjenica o školi i njenim rezultatima;</w:t>
      </w:r>
    </w:p>
    <w:p w:rsidR="00297A31" w:rsidRDefault="00297A31">
      <w:pPr>
        <w:rPr>
          <w:lang w:val="hr-HR"/>
        </w:rPr>
      </w:pPr>
      <w:r>
        <w:rPr>
          <w:lang w:val="hr-HR"/>
        </w:rPr>
        <w:t xml:space="preserve">                        - promicanje nenasilnog rješavanja problema na svim razinama rada i djelovanja;</w:t>
      </w:r>
    </w:p>
    <w:p w:rsidR="004138FC" w:rsidRDefault="00297A31">
      <w:pPr>
        <w:rPr>
          <w:lang w:val="hr-HR"/>
        </w:rPr>
      </w:pPr>
      <w:r>
        <w:rPr>
          <w:lang w:val="hr-HR"/>
        </w:rPr>
        <w:t xml:space="preserve">                        - </w:t>
      </w:r>
      <w:r w:rsidR="004138FC">
        <w:rPr>
          <w:lang w:val="hr-HR"/>
        </w:rPr>
        <w:t>razvijanje pozitivnog odnosa prema profesiji učitelja.</w:t>
      </w:r>
    </w:p>
    <w:p w:rsidR="004138FC" w:rsidRDefault="004138FC">
      <w:pPr>
        <w:rPr>
          <w:lang w:val="hr-HR"/>
        </w:rPr>
      </w:pPr>
    </w:p>
    <w:p w:rsidR="004138FC" w:rsidRDefault="004138F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Članak 1</w:t>
      </w:r>
      <w:r w:rsidR="00FF63D4">
        <w:rPr>
          <w:lang w:val="hr-HR"/>
        </w:rPr>
        <w:t>4</w:t>
      </w:r>
      <w:r>
        <w:rPr>
          <w:lang w:val="hr-HR"/>
        </w:rPr>
        <w:t>.</w:t>
      </w:r>
    </w:p>
    <w:p w:rsidR="004138FC" w:rsidRDefault="004138FC">
      <w:pPr>
        <w:rPr>
          <w:lang w:val="hr-HR"/>
        </w:rPr>
      </w:pPr>
      <w:r>
        <w:rPr>
          <w:lang w:val="hr-HR"/>
        </w:rPr>
        <w:t xml:space="preserve">                Zbog izbjegavanja nepotizma, u školi valja izbjegavati zapošljavanje osoba za koje se, zbog rodbinskih  ili bliskih odnosa s</w:t>
      </w:r>
      <w:r w:rsidR="00F00E53">
        <w:rPr>
          <w:lang w:val="hr-HR"/>
        </w:rPr>
        <w:t xml:space="preserve"> osobama koje bi im bile izravno nadređene, može procijeniti postojanje sukoba interesa.</w:t>
      </w:r>
    </w:p>
    <w:p w:rsidR="00FF63D4" w:rsidRDefault="00FF63D4">
      <w:pPr>
        <w:rPr>
          <w:lang w:val="hr-HR"/>
        </w:rPr>
      </w:pPr>
    </w:p>
    <w:p w:rsidR="00FF63D4" w:rsidRDefault="00FF63D4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Članak 15.</w:t>
      </w:r>
    </w:p>
    <w:p w:rsidR="00FF63D4" w:rsidRDefault="00FF63D4" w:rsidP="00FF63D4">
      <w:pPr>
        <w:numPr>
          <w:ilvl w:val="0"/>
          <w:numId w:val="3"/>
        </w:numPr>
        <w:rPr>
          <w:lang w:val="hr-HR"/>
        </w:rPr>
      </w:pPr>
      <w:r>
        <w:rPr>
          <w:lang w:val="hr-HR"/>
        </w:rPr>
        <w:t>O kršenju odredaba ovog Etičkog kodeksa odlučuje etičko povjerenstvo ( u  nastavku: Povjerenstvo).</w:t>
      </w:r>
    </w:p>
    <w:p w:rsidR="00FF63D4" w:rsidRDefault="00D5279D" w:rsidP="00FF63D4">
      <w:pPr>
        <w:rPr>
          <w:lang w:val="hr-HR"/>
        </w:rPr>
      </w:pPr>
      <w:r>
        <w:rPr>
          <w:lang w:val="hr-HR"/>
        </w:rPr>
        <w:t xml:space="preserve">                (2) Povjerenstvo imenuje </w:t>
      </w:r>
      <w:r w:rsidR="00D462C3">
        <w:rPr>
          <w:lang w:val="hr-HR"/>
        </w:rPr>
        <w:t>ravnatelj.</w:t>
      </w:r>
    </w:p>
    <w:p w:rsidR="00D5279D" w:rsidRDefault="00FF63D4" w:rsidP="00FF63D4">
      <w:pPr>
        <w:rPr>
          <w:lang w:val="hr-HR"/>
        </w:rPr>
      </w:pPr>
      <w:r>
        <w:rPr>
          <w:lang w:val="hr-HR"/>
        </w:rPr>
        <w:t xml:space="preserve">                (</w:t>
      </w:r>
      <w:r w:rsidR="00D5279D">
        <w:rPr>
          <w:lang w:val="hr-HR"/>
        </w:rPr>
        <w:t>3</w:t>
      </w:r>
      <w:r>
        <w:rPr>
          <w:lang w:val="hr-HR"/>
        </w:rPr>
        <w:t>)  Povjerenstvo</w:t>
      </w:r>
      <w:r w:rsidR="00D5279D">
        <w:rPr>
          <w:lang w:val="hr-HR"/>
        </w:rPr>
        <w:t xml:space="preserve"> se sastoji od pred</w:t>
      </w:r>
      <w:r w:rsidR="009578EE">
        <w:rPr>
          <w:lang w:val="hr-HR"/>
        </w:rPr>
        <w:t>sjednika i dva</w:t>
      </w:r>
      <w:r w:rsidR="00D5279D">
        <w:rPr>
          <w:lang w:val="hr-HR"/>
        </w:rPr>
        <w:t xml:space="preserve"> člana.</w:t>
      </w:r>
    </w:p>
    <w:p w:rsidR="00D5279D" w:rsidRDefault="00D5279D" w:rsidP="00FF63D4">
      <w:pPr>
        <w:rPr>
          <w:lang w:val="hr-HR"/>
        </w:rPr>
      </w:pPr>
      <w:r>
        <w:rPr>
          <w:lang w:val="hr-HR"/>
        </w:rPr>
        <w:t>.</w:t>
      </w:r>
    </w:p>
    <w:p w:rsidR="00D5279D" w:rsidRDefault="00D5279D" w:rsidP="00FF63D4">
      <w:pPr>
        <w:rPr>
          <w:lang w:val="hr-HR"/>
        </w:rPr>
      </w:pPr>
    </w:p>
    <w:p w:rsidR="00D5279D" w:rsidRDefault="00D5279D" w:rsidP="00FF63D4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Članak 16.</w:t>
      </w:r>
    </w:p>
    <w:p w:rsidR="003E5374" w:rsidRDefault="00D5279D" w:rsidP="00FF63D4">
      <w:pPr>
        <w:rPr>
          <w:lang w:val="hr-HR"/>
        </w:rPr>
      </w:pPr>
      <w:r>
        <w:rPr>
          <w:lang w:val="hr-HR"/>
        </w:rPr>
        <w:t xml:space="preserve">                O pokretanju postupka odlučuje Povjerenstvo na temelju vlastite inicijative ili na inicijativu radnika ili učenika</w:t>
      </w:r>
      <w:r w:rsidR="00FD7A27">
        <w:rPr>
          <w:lang w:val="hr-HR"/>
        </w:rPr>
        <w:t>,</w:t>
      </w:r>
      <w:r>
        <w:rPr>
          <w:lang w:val="hr-HR"/>
        </w:rPr>
        <w:t xml:space="preserve"> te drugih osoba koje smatraju da su prekršene odredbe ovog Etičkog kodeksa.</w:t>
      </w:r>
    </w:p>
    <w:p w:rsidR="00DA7D08" w:rsidRDefault="00DA7D08" w:rsidP="00FF63D4">
      <w:pPr>
        <w:rPr>
          <w:lang w:val="hr-HR"/>
        </w:rPr>
      </w:pPr>
    </w:p>
    <w:p w:rsidR="0027159D" w:rsidRDefault="003E5374" w:rsidP="00FF63D4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Članak 17.</w:t>
      </w:r>
    </w:p>
    <w:p w:rsidR="00513E18" w:rsidRDefault="003E5374" w:rsidP="00513E18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>Ako Povjerenstvo utvrdi da su prekršene odredbe Etičkog kodeksa,</w:t>
      </w:r>
      <w:r w:rsidR="00513E18">
        <w:rPr>
          <w:lang w:val="hr-HR"/>
        </w:rPr>
        <w:t xml:space="preserve"> pisanim će putem upozoriti radnika na neetično postupanje i potrebu pridržavanja odredbi Etičkog</w:t>
      </w:r>
      <w:r w:rsidR="00C063A7">
        <w:rPr>
          <w:lang w:val="hr-HR"/>
        </w:rPr>
        <w:t xml:space="preserve"> kodeksa</w:t>
      </w:r>
      <w:r w:rsidR="00513E18">
        <w:rPr>
          <w:lang w:val="hr-HR"/>
        </w:rPr>
        <w:t>, te o tome obavijestiti</w:t>
      </w:r>
      <w:r>
        <w:rPr>
          <w:lang w:val="hr-HR"/>
        </w:rPr>
        <w:t xml:space="preserve"> ravnatelja škole</w:t>
      </w:r>
      <w:r w:rsidR="00D66C37">
        <w:rPr>
          <w:lang w:val="hr-HR"/>
        </w:rPr>
        <w:t>.</w:t>
      </w:r>
    </w:p>
    <w:p w:rsidR="00513E18" w:rsidRPr="00513E18" w:rsidRDefault="00513E18" w:rsidP="00513E18">
      <w:pPr>
        <w:ind w:left="1320"/>
        <w:rPr>
          <w:lang w:val="hr-HR"/>
        </w:rPr>
      </w:pPr>
    </w:p>
    <w:p w:rsidR="00D66C37" w:rsidRDefault="003E5374" w:rsidP="00513E18">
      <w:pPr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Ako je povredom ovog Etičkog kodeksa došlo do povrede zakona, drugog propisa, Statuta </w:t>
      </w:r>
      <w:r w:rsidR="00D33760">
        <w:rPr>
          <w:lang w:val="hr-HR"/>
        </w:rPr>
        <w:t>ili općeg akta škole, ravnatelj</w:t>
      </w:r>
      <w:r>
        <w:rPr>
          <w:lang w:val="hr-HR"/>
        </w:rPr>
        <w:t xml:space="preserve"> u roku od osam dana</w:t>
      </w:r>
      <w:r w:rsidR="00D33760">
        <w:rPr>
          <w:lang w:val="hr-HR"/>
        </w:rPr>
        <w:t>,</w:t>
      </w:r>
      <w:r>
        <w:rPr>
          <w:lang w:val="hr-HR"/>
        </w:rPr>
        <w:t xml:space="preserve"> od dostave </w:t>
      </w:r>
      <w:r w:rsidR="00590B3A">
        <w:rPr>
          <w:lang w:val="hr-HR"/>
        </w:rPr>
        <w:t>obavijesti</w:t>
      </w:r>
      <w:r>
        <w:rPr>
          <w:lang w:val="hr-HR"/>
        </w:rPr>
        <w:t xml:space="preserve"> iz stavka 1. ovog članka</w:t>
      </w:r>
      <w:r w:rsidR="00D66C37">
        <w:rPr>
          <w:lang w:val="hr-HR"/>
        </w:rPr>
        <w:t>, o tomu izvješćuje nadležno tijelo.</w:t>
      </w:r>
      <w:r>
        <w:rPr>
          <w:lang w:val="hr-HR"/>
        </w:rPr>
        <w:t xml:space="preserve"> </w:t>
      </w:r>
    </w:p>
    <w:p w:rsidR="00513E18" w:rsidRDefault="00513E18" w:rsidP="00513E18">
      <w:pPr>
        <w:ind w:left="1320"/>
        <w:rPr>
          <w:lang w:val="hr-HR"/>
        </w:rPr>
      </w:pPr>
    </w:p>
    <w:p w:rsidR="0027159D" w:rsidRDefault="00D66C37" w:rsidP="00FF63D4">
      <w:pPr>
        <w:rPr>
          <w:lang w:val="hr-HR"/>
        </w:rPr>
      </w:pPr>
      <w:r>
        <w:rPr>
          <w:lang w:val="hr-HR"/>
        </w:rPr>
        <w:lastRenderedPageBreak/>
        <w:t xml:space="preserve">                                                                     Članak 18.</w:t>
      </w:r>
    </w:p>
    <w:p w:rsidR="003E5374" w:rsidRDefault="00D66C37" w:rsidP="00FF63D4">
      <w:pPr>
        <w:rPr>
          <w:lang w:val="hr-HR"/>
        </w:rPr>
      </w:pPr>
      <w:r>
        <w:rPr>
          <w:lang w:val="hr-HR"/>
        </w:rPr>
        <w:t xml:space="preserve">                  Ovaj Etički kodeks stupa na snagu os</w:t>
      </w:r>
      <w:r w:rsidR="00B22D5A">
        <w:rPr>
          <w:lang w:val="hr-HR"/>
        </w:rPr>
        <w:t>mog</w:t>
      </w:r>
      <w:r>
        <w:rPr>
          <w:lang w:val="hr-HR"/>
        </w:rPr>
        <w:t xml:space="preserve"> dana od dana objave na oglasnoj ploči škole.</w:t>
      </w:r>
      <w:r w:rsidR="003E5374">
        <w:rPr>
          <w:lang w:val="hr-HR"/>
        </w:rPr>
        <w:t xml:space="preserve"> </w:t>
      </w:r>
    </w:p>
    <w:p w:rsidR="00736203" w:rsidRDefault="004138FC">
      <w:pPr>
        <w:rPr>
          <w:lang w:val="hr-HR"/>
        </w:rPr>
      </w:pPr>
      <w:r>
        <w:rPr>
          <w:lang w:val="hr-HR"/>
        </w:rPr>
        <w:t xml:space="preserve">                        </w:t>
      </w:r>
      <w:r w:rsidR="00297A31">
        <w:rPr>
          <w:lang w:val="hr-HR"/>
        </w:rPr>
        <w:t xml:space="preserve"> </w:t>
      </w:r>
      <w:r w:rsidR="00147D07">
        <w:rPr>
          <w:lang w:val="hr-HR"/>
        </w:rPr>
        <w:t xml:space="preserve">   </w:t>
      </w:r>
    </w:p>
    <w:p w:rsidR="00736203" w:rsidRDefault="00736203">
      <w:pPr>
        <w:rPr>
          <w:lang w:val="hr-HR"/>
        </w:rPr>
      </w:pPr>
      <w:r>
        <w:rPr>
          <w:lang w:val="hr-HR"/>
        </w:rPr>
        <w:t xml:space="preserve">              </w:t>
      </w:r>
      <w:r w:rsidR="00F31E57">
        <w:rPr>
          <w:lang w:val="hr-HR"/>
        </w:rPr>
        <w:tab/>
      </w:r>
      <w:r w:rsidR="00F31E57">
        <w:rPr>
          <w:lang w:val="hr-HR"/>
        </w:rPr>
        <w:tab/>
      </w:r>
      <w:r w:rsidR="00F31E57">
        <w:rPr>
          <w:lang w:val="hr-HR"/>
        </w:rPr>
        <w:tab/>
      </w:r>
      <w:r w:rsidR="00F31E57">
        <w:rPr>
          <w:lang w:val="hr-HR"/>
        </w:rPr>
        <w:tab/>
        <w:t xml:space="preserve">        Članak 19.</w:t>
      </w:r>
    </w:p>
    <w:p w:rsidR="00F31E57" w:rsidRDefault="00F31E57">
      <w:pPr>
        <w:rPr>
          <w:lang w:val="hr-HR"/>
        </w:rPr>
      </w:pPr>
    </w:p>
    <w:p w:rsidR="00F31E57" w:rsidRDefault="00691C73">
      <w:pPr>
        <w:rPr>
          <w:lang w:val="hr-HR"/>
        </w:rPr>
      </w:pPr>
      <w:r>
        <w:rPr>
          <w:lang w:val="hr-HR"/>
        </w:rPr>
        <w:t>Ovaj etički kodeks je objavlje</w:t>
      </w:r>
      <w:r w:rsidR="008258AC" w:rsidRPr="008258AC">
        <w:rPr>
          <w:lang w:val="hr-HR"/>
        </w:rPr>
        <w:t xml:space="preserve">n na oglasnoj ploči Škole dana </w:t>
      </w:r>
      <w:r>
        <w:rPr>
          <w:lang w:val="hr-HR"/>
        </w:rPr>
        <w:t>21.9.2018.</w:t>
      </w:r>
      <w:r w:rsidR="008258AC" w:rsidRPr="008258AC">
        <w:rPr>
          <w:lang w:val="hr-HR"/>
        </w:rPr>
        <w:t xml:space="preserve"> g</w:t>
      </w:r>
      <w:r w:rsidR="00622B59">
        <w:rPr>
          <w:lang w:val="hr-HR"/>
        </w:rPr>
        <w:t>odine</w:t>
      </w:r>
      <w:r w:rsidR="008258AC" w:rsidRPr="008258AC">
        <w:rPr>
          <w:lang w:val="hr-HR"/>
        </w:rPr>
        <w:t xml:space="preserve">, a stupio je na snagu dana </w:t>
      </w:r>
      <w:r>
        <w:rPr>
          <w:lang w:val="hr-HR"/>
        </w:rPr>
        <w:t>29.9.2018</w:t>
      </w:r>
      <w:r w:rsidR="008258AC">
        <w:rPr>
          <w:lang w:val="hr-HR"/>
        </w:rPr>
        <w:t>.</w:t>
      </w:r>
    </w:p>
    <w:p w:rsidR="00F31E57" w:rsidRDefault="00F31E57">
      <w:pPr>
        <w:rPr>
          <w:lang w:val="hr-HR"/>
        </w:rPr>
      </w:pPr>
    </w:p>
    <w:p w:rsidR="00F31E57" w:rsidRDefault="00F31E57">
      <w:pPr>
        <w:rPr>
          <w:lang w:val="hr-HR"/>
        </w:rPr>
      </w:pPr>
    </w:p>
    <w:p w:rsidR="00F31E57" w:rsidRDefault="00F31E57">
      <w:pPr>
        <w:rPr>
          <w:lang w:val="hr-HR"/>
        </w:rPr>
      </w:pPr>
    </w:p>
    <w:p w:rsidR="00EA40FC" w:rsidRDefault="00EA40FC">
      <w:pPr>
        <w:rPr>
          <w:lang w:val="hr-HR"/>
        </w:rPr>
      </w:pPr>
    </w:p>
    <w:p w:rsidR="00EA40FC" w:rsidRDefault="00EA40F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</w:t>
      </w:r>
    </w:p>
    <w:p w:rsidR="00EA40FC" w:rsidRDefault="00D66C37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</w:t>
      </w:r>
      <w:r w:rsidR="009C4533">
        <w:rPr>
          <w:lang w:val="hr-HR"/>
        </w:rPr>
        <w:t xml:space="preserve"> </w:t>
      </w:r>
      <w:r w:rsidR="0027159D">
        <w:rPr>
          <w:lang w:val="hr-HR"/>
        </w:rPr>
        <w:t xml:space="preserve">                   </w:t>
      </w:r>
      <w:r w:rsidR="001B1B67">
        <w:rPr>
          <w:lang w:val="hr-HR"/>
        </w:rPr>
        <w:t xml:space="preserve">     </w:t>
      </w:r>
      <w:r w:rsidR="0027159D">
        <w:rPr>
          <w:lang w:val="hr-HR"/>
        </w:rPr>
        <w:t xml:space="preserve"> Predsjednik</w:t>
      </w:r>
      <w:r>
        <w:rPr>
          <w:lang w:val="hr-HR"/>
        </w:rPr>
        <w:t xml:space="preserve"> Školskog odbora</w:t>
      </w:r>
    </w:p>
    <w:p w:rsidR="00D66C37" w:rsidRDefault="00D66C37">
      <w:pPr>
        <w:rPr>
          <w:lang w:val="hr-HR"/>
        </w:rPr>
      </w:pPr>
    </w:p>
    <w:p w:rsidR="00795035" w:rsidRDefault="00795035">
      <w:pPr>
        <w:rPr>
          <w:lang w:val="hr-HR"/>
        </w:rPr>
      </w:pPr>
    </w:p>
    <w:p w:rsidR="00D66C37" w:rsidRDefault="00D66C37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______________________</w:t>
      </w:r>
    </w:p>
    <w:p w:rsidR="005C5DA5" w:rsidRDefault="00EA40FC">
      <w:pPr>
        <w:rPr>
          <w:lang w:val="hr-HR"/>
        </w:rPr>
      </w:pPr>
      <w:r>
        <w:rPr>
          <w:lang w:val="hr-HR"/>
        </w:rPr>
        <w:t xml:space="preserve"> </w:t>
      </w:r>
      <w:r w:rsidR="00D66C37">
        <w:rPr>
          <w:lang w:val="hr-HR"/>
        </w:rPr>
        <w:t xml:space="preserve">                                                                                           </w:t>
      </w:r>
      <w:r w:rsidR="00795035">
        <w:rPr>
          <w:lang w:val="hr-HR"/>
        </w:rPr>
        <w:t xml:space="preserve"> </w:t>
      </w:r>
      <w:r w:rsidR="001B1B67">
        <w:rPr>
          <w:lang w:val="hr-HR"/>
        </w:rPr>
        <w:t xml:space="preserve">         </w:t>
      </w:r>
      <w:r w:rsidR="00795035">
        <w:rPr>
          <w:lang w:val="hr-HR"/>
        </w:rPr>
        <w:t xml:space="preserve"> Milan Omrčen, prof.</w:t>
      </w:r>
    </w:p>
    <w:p w:rsidR="0024135B" w:rsidRDefault="0024135B">
      <w:pPr>
        <w:rPr>
          <w:lang w:val="hr-HR"/>
        </w:rPr>
      </w:pPr>
    </w:p>
    <w:p w:rsidR="0024135B" w:rsidRDefault="0024135B" w:rsidP="0024135B">
      <w:pPr>
        <w:jc w:val="right"/>
        <w:rPr>
          <w:lang w:val="hr-HR"/>
        </w:rPr>
      </w:pPr>
    </w:p>
    <w:p w:rsidR="0024135B" w:rsidRDefault="0024135B" w:rsidP="0024135B">
      <w:pPr>
        <w:jc w:val="right"/>
        <w:rPr>
          <w:lang w:val="hr-HR"/>
        </w:rPr>
      </w:pPr>
    </w:p>
    <w:p w:rsidR="0024135B" w:rsidRDefault="0024135B" w:rsidP="0024135B">
      <w:pPr>
        <w:jc w:val="right"/>
        <w:rPr>
          <w:lang w:val="hr-HR"/>
        </w:rPr>
      </w:pPr>
    </w:p>
    <w:p w:rsidR="0024135B" w:rsidRDefault="0024135B" w:rsidP="001B1B67">
      <w:pPr>
        <w:ind w:left="5040" w:firstLine="720"/>
        <w:jc w:val="center"/>
        <w:rPr>
          <w:lang w:val="hr-HR"/>
        </w:rPr>
      </w:pPr>
      <w:r>
        <w:rPr>
          <w:lang w:val="hr-HR"/>
        </w:rPr>
        <w:t>Ravnatelj:</w:t>
      </w:r>
    </w:p>
    <w:p w:rsidR="0024135B" w:rsidRDefault="0024135B" w:rsidP="0024135B">
      <w:pPr>
        <w:jc w:val="right"/>
        <w:rPr>
          <w:lang w:val="hr-HR"/>
        </w:rPr>
      </w:pPr>
    </w:p>
    <w:p w:rsidR="0024135B" w:rsidRDefault="0024135B" w:rsidP="0024135B">
      <w:pPr>
        <w:jc w:val="right"/>
        <w:rPr>
          <w:lang w:val="hr-HR"/>
        </w:rPr>
      </w:pPr>
    </w:p>
    <w:p w:rsidR="0024135B" w:rsidRDefault="0024135B" w:rsidP="0024135B">
      <w:pPr>
        <w:jc w:val="right"/>
        <w:rPr>
          <w:lang w:val="hr-HR"/>
        </w:rPr>
      </w:pPr>
      <w:r>
        <w:rPr>
          <w:lang w:val="hr-HR"/>
        </w:rPr>
        <w:t>________________________</w:t>
      </w:r>
    </w:p>
    <w:p w:rsidR="0024135B" w:rsidRDefault="0024135B" w:rsidP="0024135B">
      <w:pPr>
        <w:jc w:val="right"/>
        <w:rPr>
          <w:lang w:val="hr-HR"/>
        </w:rPr>
      </w:pPr>
      <w:r>
        <w:rPr>
          <w:lang w:val="hr-HR"/>
        </w:rPr>
        <w:t>Stjepan Maravić, prof.</w:t>
      </w:r>
    </w:p>
    <w:p w:rsidR="00497B4F" w:rsidRDefault="00497B4F" w:rsidP="00497B4F">
      <w:pPr>
        <w:rPr>
          <w:lang w:val="hr-HR"/>
        </w:rPr>
      </w:pPr>
      <w:r>
        <w:rPr>
          <w:lang w:val="hr-HR"/>
        </w:rPr>
        <w:t>KLASA: 003-05/18-01/1</w:t>
      </w:r>
    </w:p>
    <w:p w:rsidR="00497B4F" w:rsidRDefault="00497B4F" w:rsidP="00497B4F">
      <w:pPr>
        <w:rPr>
          <w:lang w:val="hr-HR"/>
        </w:rPr>
      </w:pPr>
      <w:r>
        <w:rPr>
          <w:lang w:val="hr-HR"/>
        </w:rPr>
        <w:t>URBROJ:238/31-20-02-18-1</w:t>
      </w:r>
    </w:p>
    <w:p w:rsidR="00497B4F" w:rsidRDefault="00497B4F" w:rsidP="00497B4F">
      <w:pPr>
        <w:rPr>
          <w:lang w:val="hr-HR"/>
        </w:rPr>
      </w:pPr>
    </w:p>
    <w:p w:rsidR="00497B4F" w:rsidRPr="005C5DA5" w:rsidRDefault="00497B4F" w:rsidP="0024135B">
      <w:pPr>
        <w:jc w:val="right"/>
        <w:rPr>
          <w:lang w:val="hr-HR"/>
        </w:rPr>
      </w:pPr>
    </w:p>
    <w:sectPr w:rsidR="00497B4F" w:rsidRPr="005C5D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90D" w:rsidRDefault="004E290D" w:rsidP="00BB43D4">
      <w:r>
        <w:separator/>
      </w:r>
    </w:p>
  </w:endnote>
  <w:endnote w:type="continuationSeparator" w:id="0">
    <w:p w:rsidR="004E290D" w:rsidRDefault="004E290D" w:rsidP="00BB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D4" w:rsidRDefault="00BB43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D4" w:rsidRDefault="00BB43D4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D94184" w:rsidRPr="00D94184">
      <w:rPr>
        <w:noProof/>
        <w:lang w:val="hr-HR"/>
      </w:rPr>
      <w:t>1</w:t>
    </w:r>
    <w:r>
      <w:fldChar w:fldCharType="end"/>
    </w:r>
  </w:p>
  <w:p w:rsidR="00BB43D4" w:rsidRDefault="00BB43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D4" w:rsidRDefault="00BB43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90D" w:rsidRDefault="004E290D" w:rsidP="00BB43D4">
      <w:r>
        <w:separator/>
      </w:r>
    </w:p>
  </w:footnote>
  <w:footnote w:type="continuationSeparator" w:id="0">
    <w:p w:rsidR="004E290D" w:rsidRDefault="004E290D" w:rsidP="00BB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D4" w:rsidRDefault="00BB43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D4" w:rsidRDefault="00BB43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D4" w:rsidRDefault="00BB43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3CA"/>
    <w:multiLevelType w:val="hybridMultilevel"/>
    <w:tmpl w:val="500E91A6"/>
    <w:lvl w:ilvl="0" w:tplc="C4EAC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97443"/>
    <w:multiLevelType w:val="hybridMultilevel"/>
    <w:tmpl w:val="D35C09CC"/>
    <w:lvl w:ilvl="0" w:tplc="A182A1E8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21F731D5"/>
    <w:multiLevelType w:val="hybridMultilevel"/>
    <w:tmpl w:val="6156AA2A"/>
    <w:lvl w:ilvl="0" w:tplc="F34892B2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561E098F"/>
    <w:multiLevelType w:val="hybridMultilevel"/>
    <w:tmpl w:val="5C2443F8"/>
    <w:lvl w:ilvl="0" w:tplc="76343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A9"/>
    <w:rsid w:val="000737E2"/>
    <w:rsid w:val="000810E8"/>
    <w:rsid w:val="000C6E3B"/>
    <w:rsid w:val="000F6DF3"/>
    <w:rsid w:val="00112513"/>
    <w:rsid w:val="00147D07"/>
    <w:rsid w:val="00183006"/>
    <w:rsid w:val="001B1B67"/>
    <w:rsid w:val="00216BB5"/>
    <w:rsid w:val="00216D0C"/>
    <w:rsid w:val="0024135B"/>
    <w:rsid w:val="00242C6C"/>
    <w:rsid w:val="0027159D"/>
    <w:rsid w:val="00272304"/>
    <w:rsid w:val="00281914"/>
    <w:rsid w:val="00297A31"/>
    <w:rsid w:val="00297CFB"/>
    <w:rsid w:val="002C662A"/>
    <w:rsid w:val="00305C96"/>
    <w:rsid w:val="003218E8"/>
    <w:rsid w:val="00397043"/>
    <w:rsid w:val="003B5409"/>
    <w:rsid w:val="003C60CE"/>
    <w:rsid w:val="003E5374"/>
    <w:rsid w:val="004138FC"/>
    <w:rsid w:val="004455E6"/>
    <w:rsid w:val="00497B4F"/>
    <w:rsid w:val="004A7C1B"/>
    <w:rsid w:val="004C6814"/>
    <w:rsid w:val="004E290D"/>
    <w:rsid w:val="00513E18"/>
    <w:rsid w:val="00553D47"/>
    <w:rsid w:val="00554551"/>
    <w:rsid w:val="005654D1"/>
    <w:rsid w:val="00583366"/>
    <w:rsid w:val="00590B3A"/>
    <w:rsid w:val="005C0A5B"/>
    <w:rsid w:val="005C5DA5"/>
    <w:rsid w:val="005D4B2A"/>
    <w:rsid w:val="00622B59"/>
    <w:rsid w:val="00647E74"/>
    <w:rsid w:val="00653DC1"/>
    <w:rsid w:val="00691C73"/>
    <w:rsid w:val="00727038"/>
    <w:rsid w:val="00736203"/>
    <w:rsid w:val="00745BA7"/>
    <w:rsid w:val="00780927"/>
    <w:rsid w:val="007869AD"/>
    <w:rsid w:val="00795035"/>
    <w:rsid w:val="007A1164"/>
    <w:rsid w:val="007D749D"/>
    <w:rsid w:val="007F4733"/>
    <w:rsid w:val="008058E3"/>
    <w:rsid w:val="008258AC"/>
    <w:rsid w:val="00826C34"/>
    <w:rsid w:val="00862566"/>
    <w:rsid w:val="00862680"/>
    <w:rsid w:val="00863B21"/>
    <w:rsid w:val="008867C3"/>
    <w:rsid w:val="00890970"/>
    <w:rsid w:val="008A5F68"/>
    <w:rsid w:val="008B03C9"/>
    <w:rsid w:val="00902D19"/>
    <w:rsid w:val="009331F9"/>
    <w:rsid w:val="00933F78"/>
    <w:rsid w:val="009578EE"/>
    <w:rsid w:val="00984CC8"/>
    <w:rsid w:val="009C4533"/>
    <w:rsid w:val="009E277D"/>
    <w:rsid w:val="00A95BFF"/>
    <w:rsid w:val="00AB4DD6"/>
    <w:rsid w:val="00B05B19"/>
    <w:rsid w:val="00B1006B"/>
    <w:rsid w:val="00B22D5A"/>
    <w:rsid w:val="00B331D6"/>
    <w:rsid w:val="00B37151"/>
    <w:rsid w:val="00BB43D4"/>
    <w:rsid w:val="00C01481"/>
    <w:rsid w:val="00C063A7"/>
    <w:rsid w:val="00C24DFA"/>
    <w:rsid w:val="00C26C20"/>
    <w:rsid w:val="00C36E2C"/>
    <w:rsid w:val="00C7036B"/>
    <w:rsid w:val="00C94DFD"/>
    <w:rsid w:val="00CF45DB"/>
    <w:rsid w:val="00D13517"/>
    <w:rsid w:val="00D33760"/>
    <w:rsid w:val="00D462C3"/>
    <w:rsid w:val="00D5279D"/>
    <w:rsid w:val="00D53EA7"/>
    <w:rsid w:val="00D63902"/>
    <w:rsid w:val="00D66C37"/>
    <w:rsid w:val="00D71A20"/>
    <w:rsid w:val="00D774A8"/>
    <w:rsid w:val="00D859D3"/>
    <w:rsid w:val="00D94184"/>
    <w:rsid w:val="00D94CA9"/>
    <w:rsid w:val="00DA7D08"/>
    <w:rsid w:val="00E10494"/>
    <w:rsid w:val="00E52E58"/>
    <w:rsid w:val="00E76A39"/>
    <w:rsid w:val="00E77C78"/>
    <w:rsid w:val="00E816A3"/>
    <w:rsid w:val="00E9712F"/>
    <w:rsid w:val="00EA40FC"/>
    <w:rsid w:val="00ED241B"/>
    <w:rsid w:val="00F00E53"/>
    <w:rsid w:val="00F271F9"/>
    <w:rsid w:val="00F27E17"/>
    <w:rsid w:val="00F31E57"/>
    <w:rsid w:val="00F37DCF"/>
    <w:rsid w:val="00F46F8A"/>
    <w:rsid w:val="00F67003"/>
    <w:rsid w:val="00F82812"/>
    <w:rsid w:val="00F8637D"/>
    <w:rsid w:val="00FB28FD"/>
    <w:rsid w:val="00FD507B"/>
    <w:rsid w:val="00FD6A3E"/>
    <w:rsid w:val="00FD7A27"/>
    <w:rsid w:val="00FF220D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847F6-82B1-4EE4-93B9-303AAF50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ink w:val="ZaglavljeChar"/>
    <w:rsid w:val="00BB43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B43D4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rsid w:val="00BB43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B43D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775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167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127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Na temelju članka 58</vt:lpstr>
    </vt:vector>
  </TitlesOfParts>
  <Company/>
  <LinksUpToDate>false</LinksUpToDate>
  <CharactersWithSpaces>9150</CharactersWithSpaces>
  <SharedDoc>false</SharedDoc>
  <HLinks>
    <vt:vector size="18" baseType="variant">
      <vt:variant>
        <vt:i4>6094869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https://www.zakon.hr/cms.htm?id=31279</vt:lpwstr>
      </vt:variant>
      <vt:variant>
        <vt:lpwstr/>
      </vt:variant>
      <vt:variant>
        <vt:i4>4718657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http://www.zakon.hr/cms.htm?id=17751</vt:lpwstr>
      </vt:variant>
      <vt:variant>
        <vt:lpwstr/>
      </vt:variant>
      <vt:variant>
        <vt:i4>7929973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http://www.zakon.hr/cms.htm?id=1671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58</dc:title>
  <dc:subject/>
  <dc:creator>Nenad</dc:creator>
  <cp:keywords/>
  <dc:description/>
  <cp:lastModifiedBy>Milan Omrčen</cp:lastModifiedBy>
  <cp:revision>2</cp:revision>
  <cp:lastPrinted>2009-04-30T07:57:00Z</cp:lastPrinted>
  <dcterms:created xsi:type="dcterms:W3CDTF">2018-10-15T12:28:00Z</dcterms:created>
  <dcterms:modified xsi:type="dcterms:W3CDTF">2018-10-15T12:28:00Z</dcterms:modified>
</cp:coreProperties>
</file>