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</w:rPr>
      </w:pPr>
      <w:bookmarkStart w:id="0" w:name="_GoBack"/>
      <w:bookmarkEnd w:id="0"/>
    </w:p>
    <w:p w:rsidR="006F1279" w:rsidRDefault="006F1279" w:rsidP="006F127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val="x-none" w:eastAsia="x-none"/>
        </w:rPr>
      </w:pPr>
      <w:r w:rsidRPr="006F1279"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val="x-none" w:eastAsia="x-none"/>
        </w:rPr>
        <w:t>9.ŠKOLSKI PREVENTIVNI PROGRA</w:t>
      </w:r>
      <w:r w:rsidRPr="006F1279"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eastAsia="x-none"/>
        </w:rPr>
        <w:t xml:space="preserve">m – </w:t>
      </w:r>
      <w:r w:rsidRPr="006F1279"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val="x-none" w:eastAsia="x-none"/>
        </w:rPr>
        <w:t>školska godina 20</w:t>
      </w:r>
      <w:r w:rsidR="00B90B19"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eastAsia="x-none"/>
        </w:rPr>
        <w:t>20</w:t>
      </w:r>
      <w:r w:rsidRPr="006F1279"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val="x-none" w:eastAsia="x-none"/>
        </w:rPr>
        <w:t>./20</w:t>
      </w:r>
      <w:r w:rsidR="000535A0"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eastAsia="x-none"/>
        </w:rPr>
        <w:t>2</w:t>
      </w:r>
      <w:r w:rsidR="00B90B19"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eastAsia="x-none"/>
        </w:rPr>
        <w:t>1</w:t>
      </w:r>
      <w:r w:rsidRPr="006F1279"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val="x-none" w:eastAsia="x-none"/>
        </w:rPr>
        <w:t>.</w:t>
      </w:r>
    </w:p>
    <w:p w:rsidR="000F6372" w:rsidRPr="006F1279" w:rsidRDefault="000F6372" w:rsidP="006F127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caps/>
          <w:color w:val="3B3838"/>
          <w:spacing w:val="20"/>
          <w:sz w:val="26"/>
          <w:szCs w:val="26"/>
          <w:lang w:val="x-none" w:eastAsia="x-none"/>
        </w:rPr>
      </w:pPr>
    </w:p>
    <w:p w:rsidR="006F1279" w:rsidRDefault="000F6372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color w:val="3B3838"/>
          <w:sz w:val="24"/>
          <w:lang w:eastAsia="hr-HR"/>
        </w:rPr>
      </w:pPr>
      <w:r>
        <w:rPr>
          <w:rFonts w:ascii="Calibri" w:eastAsia="Calibri" w:hAnsi="Calibri" w:cs="Times New Roman"/>
          <w:b/>
          <w:color w:val="3B3838"/>
          <w:sz w:val="24"/>
          <w:lang w:eastAsia="hr-HR"/>
        </w:rPr>
        <w:t>Voditelj ŠPP: Katarina Sikirić Lukić, socijalni pedagog</w:t>
      </w:r>
    </w:p>
    <w:p w:rsidR="000F6372" w:rsidRPr="006F1279" w:rsidRDefault="000F6372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color w:val="3B3838"/>
          <w:sz w:val="24"/>
          <w:lang w:eastAsia="hr-HR"/>
        </w:rPr>
      </w:pP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b/>
          <w:color w:val="3B3838"/>
          <w:sz w:val="24"/>
          <w:szCs w:val="20"/>
          <w:lang w:eastAsia="hr-HR"/>
        </w:rPr>
        <w:t xml:space="preserve">PROCJENA STANJA I POTREBA: </w:t>
      </w: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Procjena stanja i potreba učinjena je na temelju kvantitativnih i kvalitativnih podataka.</w:t>
      </w: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</w:p>
    <w:p w:rsidR="006F1279" w:rsidRPr="006F1279" w:rsidRDefault="006F1279" w:rsidP="006F1279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Korišteni kvantitativni podaci: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ocjene učenika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prolaznost učenika na polugodištu i kraju školske godine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broj roditelja koji dolaze na informacije i roditeljske sastanke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broj opravdanih i neopravdanih izostanaka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broj pohvaljenih učenika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broj učenika kojima su izrečene pedagoške mjere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broj učenika koji sudjeluju na natjecanjima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upitnici.</w:t>
      </w:r>
    </w:p>
    <w:p w:rsidR="006F1279" w:rsidRPr="006F1279" w:rsidRDefault="006F1279" w:rsidP="006F127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</w:p>
    <w:p w:rsidR="006F1279" w:rsidRPr="006F1279" w:rsidRDefault="006F1279" w:rsidP="006F1279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Korišteni kvalitativni podaci: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izvještaji o suradnji s vanjskim partnerima/lokalnom zajednicom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fotografije sa školskih događanja i video zapisi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zapisnici sa sastanaka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suradnja s roditeljima: individualni razgovori i roditeljski sastanci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mrežna stranica škole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proofErr w:type="spellStart"/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samoprocjene</w:t>
      </w:r>
      <w:proofErr w:type="spellEnd"/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sociometrija</w:t>
      </w:r>
    </w:p>
    <w:p w:rsidR="006F1279" w:rsidRPr="006F1279" w:rsidRDefault="006F1279" w:rsidP="006F1279">
      <w:pPr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promatranje ponašanja</w:t>
      </w:r>
    </w:p>
    <w:p w:rsidR="006F1279" w:rsidRPr="006F1279" w:rsidRDefault="006F1279" w:rsidP="006F1279">
      <w:pPr>
        <w:widowControl w:val="0"/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</w:p>
    <w:p w:rsidR="006F1279" w:rsidRPr="006F1279" w:rsidRDefault="006F1279" w:rsidP="006F1279">
      <w:pPr>
        <w:widowControl w:val="0"/>
        <w:tabs>
          <w:tab w:val="left" w:pos="284"/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right="709"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 xml:space="preserve">U svrhu planiranja preventivnih aktivnosti, kao značajan problem detektiraju se odnosi između pojedinih učenika što se odražava na međusobne odnose u pojedinim razrednim odjelima. Također je primijećen porast nasilja na društvenim mrežama. U planu su aktivnosti usmjerene na razvoj komunikacijskih i socijalnih vještina, te aktivnosti usmjerene na odnos prema sebi i odnos prema drugima kroz koje se planira pozitivno utjecati na međusobne odnose učenika. </w:t>
      </w:r>
      <w:r w:rsidR="00B90B1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 xml:space="preserve">Kroz osnaživanje pojedinca, osnažuje se razred i aktivno se djeluje u smjeru prevencije ovisnosti i nasilja. </w:t>
      </w: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Aktivnosti za prevenciju neprihvatljivih oblika ponašanja</w:t>
      </w:r>
      <w:r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, prevenciji ovisnosti</w:t>
      </w: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 xml:space="preserve"> i dalje su važan dio školovanja učenika i područje kontinuirane suradnje s roditeljima.</w:t>
      </w:r>
    </w:p>
    <w:p w:rsidR="006F1279" w:rsidRPr="006F1279" w:rsidRDefault="006F1279" w:rsidP="006F127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b/>
          <w:color w:val="3B3838"/>
          <w:sz w:val="24"/>
          <w:szCs w:val="20"/>
          <w:lang w:eastAsia="hr-HR"/>
        </w:rPr>
        <w:t>CILJEVI PROGRAMA</w:t>
      </w: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 xml:space="preserve">: </w:t>
      </w:r>
    </w:p>
    <w:p w:rsidR="006F1279" w:rsidRPr="006F1279" w:rsidRDefault="006F1279" w:rsidP="006F127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povećavati osobne kapacitete svakog učenika/</w:t>
      </w:r>
      <w:proofErr w:type="spellStart"/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ce</w:t>
      </w:r>
      <w:proofErr w:type="spellEnd"/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, razvijati socijalne i komunikacijske kompetencije i pozitivan socijalni razvoj učenika/</w:t>
      </w:r>
      <w:proofErr w:type="spellStart"/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ca</w:t>
      </w:r>
      <w:proofErr w:type="spellEnd"/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 xml:space="preserve"> </w:t>
      </w:r>
    </w:p>
    <w:p w:rsidR="006F1279" w:rsidRPr="006F1279" w:rsidRDefault="006F1279" w:rsidP="006F127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t>poticati razvoj uvažavajućih odnosa unutar školskog okruženja svih sudionika odgojno-obrazovnog procesa (djelatnika škole, učenika, roditelja i zajednice)</w:t>
      </w: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 w:val="24"/>
          <w:szCs w:val="20"/>
          <w:lang w:eastAsia="hr-HR"/>
        </w:rPr>
        <w:br w:type="page"/>
      </w:r>
    </w:p>
    <w:p w:rsidR="006F1279" w:rsidRPr="006F1279" w:rsidRDefault="006F1279" w:rsidP="006F1279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Calibri" w:hAnsi="Calibri" w:cs="Times New Roman"/>
          <w:b/>
          <w:color w:val="3B3838"/>
          <w:sz w:val="24"/>
          <w:szCs w:val="20"/>
          <w:lang w:eastAsia="hr-HR"/>
        </w:rPr>
      </w:pPr>
      <w:r w:rsidRPr="006F1279">
        <w:rPr>
          <w:rFonts w:ascii="Calibri" w:eastAsia="Calibri" w:hAnsi="Calibri" w:cs="Times New Roman"/>
          <w:b/>
          <w:color w:val="3B3838"/>
          <w:sz w:val="24"/>
          <w:szCs w:val="20"/>
          <w:lang w:eastAsia="hr-HR"/>
        </w:rPr>
        <w:lastRenderedPageBreak/>
        <w:t>AKTIVNOSTI:</w:t>
      </w: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Calibri" w:hAnsi="Calibri" w:cs="Times New Roman"/>
          <w:b/>
          <w:color w:val="3B3838"/>
          <w:szCs w:val="20"/>
          <w:lang w:eastAsia="hr-HR"/>
        </w:rPr>
      </w:pP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Calibri" w:eastAsia="Calibri" w:hAnsi="Calibri" w:cs="Times New Roman"/>
          <w:b/>
          <w:i/>
          <w:color w:val="3B3838"/>
          <w:szCs w:val="20"/>
          <w:lang w:eastAsia="hr-HR"/>
        </w:rPr>
      </w:pPr>
      <w:r w:rsidRPr="006F1279">
        <w:rPr>
          <w:rFonts w:ascii="Calibri" w:eastAsia="Calibri" w:hAnsi="Calibri" w:cs="Times New Roman"/>
          <w:b/>
          <w:i/>
          <w:color w:val="3B3838"/>
          <w:szCs w:val="20"/>
          <w:lang w:eastAsia="hr-HR"/>
        </w:rPr>
        <w:t>9.1.1 RAD S UČENICIMA</w:t>
      </w: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Calibri" w:eastAsia="Calibri" w:hAnsi="Calibri" w:cs="Times New Roman"/>
          <w:b/>
          <w:color w:val="3B3838"/>
          <w:szCs w:val="20"/>
          <w:lang w:eastAsia="hr-HR"/>
        </w:rPr>
      </w:pPr>
    </w:p>
    <w:tbl>
      <w:tblPr>
        <w:tblW w:w="5087" w:type="pct"/>
        <w:tblInd w:w="-157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006"/>
        <w:gridCol w:w="1056"/>
        <w:gridCol w:w="1417"/>
        <w:gridCol w:w="543"/>
        <w:gridCol w:w="300"/>
        <w:gridCol w:w="478"/>
        <w:gridCol w:w="337"/>
        <w:gridCol w:w="361"/>
        <w:gridCol w:w="1100"/>
        <w:gridCol w:w="835"/>
      </w:tblGrid>
      <w:tr w:rsidR="000F6372" w:rsidRPr="006F1279" w:rsidTr="00D378DF">
        <w:tc>
          <w:tcPr>
            <w:tcW w:w="1507" w:type="pct"/>
            <w:gridSpan w:val="2"/>
            <w:tcBorders>
              <w:bottom w:val="single" w:sz="12" w:space="0" w:color="00B0F0"/>
            </w:tcBorders>
            <w:shd w:val="clear" w:color="auto" w:fill="00B0F0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</w:pPr>
          </w:p>
        </w:tc>
        <w:tc>
          <w:tcPr>
            <w:tcW w:w="3493" w:type="pct"/>
            <w:gridSpan w:val="9"/>
            <w:tcBorders>
              <w:bottom w:val="single" w:sz="12" w:space="0" w:color="00B0F0"/>
            </w:tcBorders>
            <w:shd w:val="clear" w:color="auto" w:fill="00B0F0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  <w:t>EVALUIRANI PROGRAMI/AKTIVNOSTI</w:t>
            </w:r>
          </w:p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</w:pPr>
          </w:p>
        </w:tc>
      </w:tr>
      <w:tr w:rsidR="00516C11" w:rsidRPr="006F1279" w:rsidTr="00D378DF">
        <w:trPr>
          <w:trHeight w:val="1575"/>
        </w:trPr>
        <w:tc>
          <w:tcPr>
            <w:tcW w:w="960" w:type="pct"/>
            <w:shd w:val="clear" w:color="auto" w:fill="DEEAF6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</w:p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Naziv programa</w:t>
            </w:r>
          </w:p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– kratak opis, ciljevi</w:t>
            </w:r>
          </w:p>
        </w:tc>
        <w:tc>
          <w:tcPr>
            <w:tcW w:w="1121" w:type="pct"/>
            <w:gridSpan w:val="2"/>
            <w:shd w:val="clear" w:color="auto" w:fill="DEEAF6"/>
          </w:tcPr>
          <w:p w:rsidR="000F6372" w:rsidRPr="006F1279" w:rsidRDefault="000F6372" w:rsidP="000F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i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i/>
                <w:color w:val="3B3838"/>
                <w:szCs w:val="20"/>
                <w:lang w:eastAsia="hr-HR"/>
              </w:rPr>
              <w:t>Program:</w:t>
            </w:r>
          </w:p>
          <w:p w:rsidR="000F6372" w:rsidRPr="00664080" w:rsidRDefault="000F6372" w:rsidP="000F6372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</w:pPr>
            <w:r w:rsidRPr="00664080"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  <w:t>Evaluiran</w:t>
            </w:r>
          </w:p>
          <w:p w:rsidR="000F6372" w:rsidRPr="00664080" w:rsidRDefault="000F6372" w:rsidP="000F6372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</w:pPr>
            <w:r w:rsidRPr="00664080"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  <w:t>Ima stručno mišljenje/preporuku</w:t>
            </w:r>
          </w:p>
          <w:p w:rsidR="000F6372" w:rsidRPr="000F6372" w:rsidRDefault="000F6372" w:rsidP="000F6372">
            <w:pPr>
              <w:pStyle w:val="Odlomakpopisa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i/>
                <w:color w:val="3B3838"/>
                <w:szCs w:val="20"/>
                <w:lang w:eastAsia="hr-HR"/>
              </w:rPr>
            </w:pPr>
            <w:r w:rsidRPr="000F6372"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  <w:t>Ništa od navedenoga</w:t>
            </w:r>
          </w:p>
        </w:tc>
        <w:tc>
          <w:tcPr>
            <w:tcW w:w="770" w:type="pct"/>
            <w:shd w:val="clear" w:color="auto" w:fill="DEEAF6"/>
          </w:tcPr>
          <w:p w:rsidR="000F6372" w:rsidRPr="000F6372" w:rsidRDefault="000F6372" w:rsidP="000F6372">
            <w:pPr>
              <w:pStyle w:val="Bezproreda"/>
              <w:rPr>
                <w:rFonts w:cstheme="minorHAnsi"/>
                <w:i/>
                <w:sz w:val="18"/>
                <w:szCs w:val="18"/>
              </w:rPr>
            </w:pPr>
            <w:r w:rsidRPr="000F6372">
              <w:rPr>
                <w:rFonts w:cstheme="minorHAnsi"/>
                <w:i/>
                <w:sz w:val="18"/>
                <w:szCs w:val="18"/>
              </w:rPr>
              <w:t>Razina intervencije</w:t>
            </w:r>
            <w:r>
              <w:rPr>
                <w:rFonts w:cstheme="minorHAnsi"/>
                <w:i/>
                <w:sz w:val="18"/>
                <w:szCs w:val="18"/>
              </w:rPr>
              <w:t>:</w:t>
            </w:r>
            <w:r w:rsidRPr="000F6372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  <w:p w:rsidR="000F6372" w:rsidRPr="000F6372" w:rsidRDefault="000F6372" w:rsidP="000F6372">
            <w:pPr>
              <w:pStyle w:val="Bezproreda"/>
              <w:numPr>
                <w:ilvl w:val="0"/>
                <w:numId w:val="14"/>
              </w:numPr>
              <w:rPr>
                <w:rFonts w:cstheme="minorHAnsi"/>
                <w:i/>
                <w:sz w:val="18"/>
                <w:szCs w:val="18"/>
              </w:rPr>
            </w:pPr>
            <w:r w:rsidRPr="000F6372">
              <w:rPr>
                <w:rFonts w:cstheme="minorHAnsi"/>
                <w:i/>
                <w:sz w:val="18"/>
                <w:szCs w:val="18"/>
              </w:rPr>
              <w:t>Univerzalna</w:t>
            </w:r>
          </w:p>
          <w:p w:rsidR="000F6372" w:rsidRPr="000F6372" w:rsidRDefault="000F6372" w:rsidP="000F6372">
            <w:pPr>
              <w:pStyle w:val="Odlomakpopisa"/>
              <w:numPr>
                <w:ilvl w:val="0"/>
                <w:numId w:val="14"/>
              </w:numPr>
              <w:spacing w:after="200" w:line="240" w:lineRule="auto"/>
              <w:rPr>
                <w:rFonts w:cstheme="minorHAnsi"/>
                <w:i/>
                <w:sz w:val="18"/>
                <w:szCs w:val="18"/>
              </w:rPr>
            </w:pPr>
            <w:r w:rsidRPr="000F6372">
              <w:rPr>
                <w:rFonts w:cstheme="minorHAnsi"/>
                <w:i/>
                <w:sz w:val="18"/>
                <w:szCs w:val="18"/>
              </w:rPr>
              <w:t>Selektivna</w:t>
            </w:r>
          </w:p>
          <w:p w:rsidR="000F6372" w:rsidRPr="000F6372" w:rsidRDefault="000F6372" w:rsidP="000F6372">
            <w:pPr>
              <w:pStyle w:val="Odlomakpopisa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0F6372">
              <w:rPr>
                <w:rFonts w:cstheme="minorHAnsi"/>
                <w:i/>
                <w:sz w:val="18"/>
                <w:szCs w:val="18"/>
              </w:rPr>
              <w:t>Indicirana</w:t>
            </w:r>
          </w:p>
        </w:tc>
        <w:tc>
          <w:tcPr>
            <w:tcW w:w="458" w:type="pct"/>
            <w:gridSpan w:val="2"/>
            <w:shd w:val="clear" w:color="auto" w:fill="DEEAF6"/>
            <w:textDirection w:val="btLr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Razred</w:t>
            </w:r>
          </w:p>
        </w:tc>
        <w:tc>
          <w:tcPr>
            <w:tcW w:w="443" w:type="pct"/>
            <w:gridSpan w:val="2"/>
            <w:shd w:val="clear" w:color="auto" w:fill="DEEAF6"/>
            <w:textDirection w:val="btLr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proofErr w:type="spellStart"/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Br.učenika</w:t>
            </w:r>
            <w:proofErr w:type="spellEnd"/>
          </w:p>
        </w:tc>
        <w:tc>
          <w:tcPr>
            <w:tcW w:w="794" w:type="pct"/>
            <w:gridSpan w:val="2"/>
            <w:shd w:val="clear" w:color="auto" w:fill="DEEAF6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</w:p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</w:p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Voditelji- suradnici</w:t>
            </w:r>
          </w:p>
        </w:tc>
        <w:tc>
          <w:tcPr>
            <w:tcW w:w="454" w:type="pct"/>
            <w:shd w:val="clear" w:color="auto" w:fill="DEEAF6"/>
            <w:textDirection w:val="btLr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Planirani br. susreta</w:t>
            </w:r>
          </w:p>
        </w:tc>
      </w:tr>
      <w:tr w:rsidR="000F6372" w:rsidRPr="006F1279" w:rsidTr="00D378DF">
        <w:tc>
          <w:tcPr>
            <w:tcW w:w="960" w:type="pct"/>
            <w:shd w:val="clear" w:color="auto" w:fill="auto"/>
          </w:tcPr>
          <w:p w:rsidR="000F6372" w:rsidRPr="00516C11" w:rsidRDefault="00D378DF" w:rsidP="00D378DF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„</w:t>
            </w:r>
            <w:r w:rsidR="00516C11" w:rsidRPr="00516C11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Vještine za adolescenciju</w:t>
            </w:r>
            <w:r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“</w:t>
            </w:r>
            <w:r w:rsidR="00516C11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 xml:space="preserve">, </w:t>
            </w:r>
            <w:r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 xml:space="preserve">razvoj socijalnih i emocionalnih vještina, </w:t>
            </w:r>
            <w:r w:rsidRPr="00D378DF">
              <w:rPr>
                <w:rFonts w:ascii="Calibri" w:eastAsia="Calibri" w:hAnsi="Calibri" w:cs="Times New Roman"/>
                <w:color w:val="3B3838"/>
                <w:sz w:val="18"/>
                <w:szCs w:val="18"/>
                <w:lang w:eastAsia="hr-HR"/>
              </w:rPr>
              <w:t xml:space="preserve">program </w:t>
            </w:r>
            <w:r w:rsidR="00880BCD">
              <w:rPr>
                <w:rFonts w:ascii="Calibri" w:eastAsia="Calibri" w:hAnsi="Calibri" w:cs="Times New Roman"/>
                <w:color w:val="3B3838"/>
                <w:sz w:val="18"/>
                <w:szCs w:val="18"/>
                <w:lang w:eastAsia="hr-HR"/>
              </w:rPr>
              <w:t xml:space="preserve">prevencije ovisnosti </w:t>
            </w:r>
            <w:r w:rsidRPr="00D378DF">
              <w:rPr>
                <w:rFonts w:ascii="Calibri" w:eastAsia="Calibri" w:hAnsi="Calibri" w:cs="Times New Roman"/>
                <w:color w:val="3B3838"/>
                <w:sz w:val="18"/>
                <w:szCs w:val="18"/>
                <w:lang w:eastAsia="hr-HR"/>
              </w:rPr>
              <w:t xml:space="preserve">usmjeren na prevenciju ovisnosti i nasilja kroz </w:t>
            </w:r>
            <w:r>
              <w:rPr>
                <w:rFonts w:ascii="Calibri" w:eastAsia="Calibri" w:hAnsi="Calibri" w:cs="Times New Roman"/>
                <w:color w:val="3B3838"/>
                <w:sz w:val="18"/>
                <w:szCs w:val="18"/>
                <w:lang w:eastAsia="hr-HR"/>
              </w:rPr>
              <w:t>2</w:t>
            </w:r>
            <w:r w:rsidRPr="00D378DF">
              <w:rPr>
                <w:rFonts w:ascii="Calibri" w:eastAsia="Calibri" w:hAnsi="Calibri" w:cs="Times New Roman"/>
                <w:color w:val="3B3838"/>
                <w:sz w:val="18"/>
                <w:szCs w:val="18"/>
                <w:lang w:eastAsia="hr-HR"/>
              </w:rPr>
              <w:t>0 radionica usmjerenih na razvijanje vještina donošenje odluka, rješavanje konflikata, razvoj samopoštovanja, samopouzdanja, kako se oduprijeti pritisku vršnjaka i sl.</w:t>
            </w:r>
          </w:p>
        </w:tc>
        <w:tc>
          <w:tcPr>
            <w:tcW w:w="1121" w:type="pct"/>
            <w:gridSpan w:val="2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Evaluiran</w:t>
            </w:r>
          </w:p>
        </w:tc>
        <w:tc>
          <w:tcPr>
            <w:tcW w:w="770" w:type="pct"/>
            <w:shd w:val="clear" w:color="auto" w:fill="auto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0F6372" w:rsidRPr="006F1279" w:rsidRDefault="00B90B19" w:rsidP="00B90B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7</w:t>
            </w:r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f i </w:t>
            </w: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7</w:t>
            </w:r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.g </w:t>
            </w:r>
            <w:proofErr w:type="spellStart"/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eksp</w:t>
            </w:r>
            <w:proofErr w:type="spellEnd"/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., 6.b i 6.e, </w:t>
            </w:r>
            <w:proofErr w:type="spellStart"/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kontr</w:t>
            </w:r>
            <w:proofErr w:type="spellEnd"/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.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0F6372" w:rsidRPr="006F1279" w:rsidRDefault="00516C11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46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eksp</w:t>
            </w:r>
            <w:proofErr w:type="spellEnd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. 43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kontrol</w:t>
            </w:r>
            <w:proofErr w:type="spellEnd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.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Socijalni pedagog: K.</w:t>
            </w:r>
            <w:r w:rsidR="002E7F96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Sikirić Lukić i vjeroučitelj Erika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Likan</w:t>
            </w:r>
            <w:proofErr w:type="spellEnd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Kelentrić</w:t>
            </w:r>
            <w:proofErr w:type="spellEnd"/>
          </w:p>
        </w:tc>
        <w:tc>
          <w:tcPr>
            <w:tcW w:w="454" w:type="pct"/>
            <w:shd w:val="clear" w:color="auto" w:fill="auto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20</w:t>
            </w:r>
          </w:p>
        </w:tc>
      </w:tr>
      <w:tr w:rsidR="00E91CFD" w:rsidRPr="006F1279" w:rsidTr="00D378DF">
        <w:tc>
          <w:tcPr>
            <w:tcW w:w="960" w:type="pct"/>
            <w:shd w:val="clear" w:color="auto" w:fill="auto"/>
          </w:tcPr>
          <w:p w:rsidR="00E91CFD" w:rsidRPr="00D378DF" w:rsidRDefault="00E91CFD" w:rsidP="002E7F96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EMICA</w:t>
            </w:r>
            <w:r w:rsidR="006C5D72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 xml:space="preserve">, </w:t>
            </w:r>
            <w:r w:rsidR="006C5D72" w:rsidRPr="006C5D72">
              <w:rPr>
                <w:sz w:val="20"/>
                <w:szCs w:val="20"/>
              </w:rPr>
              <w:t xml:space="preserve">razvoj </w:t>
            </w:r>
            <w:proofErr w:type="spellStart"/>
            <w:r w:rsidR="006C5D72" w:rsidRPr="006C5D72">
              <w:rPr>
                <w:sz w:val="20"/>
                <w:szCs w:val="20"/>
              </w:rPr>
              <w:t>EMocionalnih</w:t>
            </w:r>
            <w:proofErr w:type="spellEnd"/>
            <w:r w:rsidR="006C5D72" w:rsidRPr="006C5D72">
              <w:rPr>
                <w:sz w:val="20"/>
                <w:szCs w:val="20"/>
              </w:rPr>
              <w:t xml:space="preserve"> vještina putem </w:t>
            </w:r>
            <w:proofErr w:type="spellStart"/>
            <w:r w:rsidR="006C5D72" w:rsidRPr="006C5D72">
              <w:rPr>
                <w:sz w:val="20"/>
                <w:szCs w:val="20"/>
              </w:rPr>
              <w:t>igrICA</w:t>
            </w:r>
            <w:proofErr w:type="spellEnd"/>
            <w:r w:rsidR="006C5D72">
              <w:rPr>
                <w:sz w:val="20"/>
                <w:szCs w:val="20"/>
              </w:rPr>
              <w:t xml:space="preserve">, </w:t>
            </w:r>
            <w:r w:rsidR="006C5D72" w:rsidRPr="006C5D72">
              <w:rPr>
                <w:sz w:val="18"/>
                <w:szCs w:val="18"/>
              </w:rPr>
              <w:t xml:space="preserve">prepoznavanje osnovnih emocija, razumijevanje i prihvaćanje svojih emocija, razumijevanje povezanosti emocija i ponašanja, potreba drugih </w:t>
            </w:r>
            <w:r w:rsidR="006C5D72" w:rsidRPr="006C5D72">
              <w:rPr>
                <w:sz w:val="18"/>
                <w:szCs w:val="18"/>
              </w:rPr>
              <w:lastRenderedPageBreak/>
              <w:t xml:space="preserve">ljudi, razvoj </w:t>
            </w:r>
            <w:proofErr w:type="spellStart"/>
            <w:r w:rsidR="006C5D72" w:rsidRPr="006C5D72">
              <w:rPr>
                <w:sz w:val="18"/>
                <w:szCs w:val="18"/>
              </w:rPr>
              <w:t>proaktivnih</w:t>
            </w:r>
            <w:proofErr w:type="spellEnd"/>
            <w:r w:rsidR="006C5D72" w:rsidRPr="006C5D72">
              <w:rPr>
                <w:sz w:val="18"/>
                <w:szCs w:val="18"/>
              </w:rPr>
              <w:t xml:space="preserve"> ponašanja</w:t>
            </w:r>
          </w:p>
        </w:tc>
        <w:tc>
          <w:tcPr>
            <w:tcW w:w="1121" w:type="pct"/>
            <w:gridSpan w:val="2"/>
          </w:tcPr>
          <w:p w:rsidR="00E91CFD" w:rsidRPr="00516C11" w:rsidRDefault="00B90B19" w:rsidP="00E91C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lang w:eastAsia="hr-HR"/>
              </w:rPr>
              <w:lastRenderedPageBreak/>
              <w:t>Evaluiran</w:t>
            </w:r>
          </w:p>
          <w:p w:rsidR="00E91CFD" w:rsidRPr="00516C11" w:rsidRDefault="00E91CFD" w:rsidP="00D378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</w:p>
        </w:tc>
        <w:tc>
          <w:tcPr>
            <w:tcW w:w="770" w:type="pct"/>
            <w:shd w:val="clear" w:color="auto" w:fill="auto"/>
          </w:tcPr>
          <w:p w:rsidR="00E91CFD" w:rsidRDefault="00E91CFD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Selektivna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E91CFD" w:rsidRDefault="00E91CFD" w:rsidP="00880B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3.</w:t>
            </w:r>
            <w:r w:rsidR="00880BCD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b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E91CFD" w:rsidRDefault="00880BCD" w:rsidP="00516C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15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E91CFD" w:rsidRDefault="00E91CFD" w:rsidP="00A26C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Socijalni pedagog: K. Sikirić Lukić,</w:t>
            </w:r>
          </w:p>
        </w:tc>
        <w:tc>
          <w:tcPr>
            <w:tcW w:w="454" w:type="pct"/>
            <w:shd w:val="clear" w:color="auto" w:fill="auto"/>
          </w:tcPr>
          <w:p w:rsidR="00E91CFD" w:rsidRDefault="00E91CFD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8</w:t>
            </w:r>
          </w:p>
        </w:tc>
      </w:tr>
      <w:tr w:rsidR="00B90B19" w:rsidRPr="006F1279" w:rsidTr="00DA3D1B">
        <w:tc>
          <w:tcPr>
            <w:tcW w:w="960" w:type="pct"/>
            <w:shd w:val="clear" w:color="auto" w:fill="auto"/>
          </w:tcPr>
          <w:p w:rsidR="00B90B19" w:rsidRPr="006F1279" w:rsidRDefault="00B90B19" w:rsidP="00DA3D1B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D378DF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lastRenderedPageBreak/>
              <w:t>„Tko je to u ogledalu?“</w:t>
            </w:r>
            <w:r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 xml:space="preserve">, </w:t>
            </w:r>
            <w:r w:rsidRPr="00D378DF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program prevencije poremećaja hranjenja</w:t>
            </w: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, </w:t>
            </w:r>
            <w:r w:rsidRPr="002E7F96">
              <w:rPr>
                <w:rFonts w:ascii="Calibri" w:eastAsia="Calibri" w:hAnsi="Calibri" w:cs="Times New Roman"/>
                <w:color w:val="3B3838"/>
                <w:sz w:val="18"/>
                <w:szCs w:val="18"/>
                <w:lang w:eastAsia="hr-HR"/>
              </w:rPr>
              <w:t>obrađuj</w:t>
            </w:r>
            <w:r>
              <w:rPr>
                <w:rFonts w:ascii="Calibri" w:eastAsia="Calibri" w:hAnsi="Calibri" w:cs="Times New Roman"/>
                <w:color w:val="3B3838"/>
                <w:sz w:val="18"/>
                <w:szCs w:val="18"/>
                <w:lang w:eastAsia="hr-HR"/>
              </w:rPr>
              <w:t>e</w:t>
            </w:r>
            <w:r w:rsidRPr="002E7F96">
              <w:rPr>
                <w:rFonts w:ascii="Calibri" w:eastAsia="Calibri" w:hAnsi="Calibri" w:cs="Times New Roman"/>
                <w:color w:val="3B3838"/>
                <w:sz w:val="18"/>
                <w:szCs w:val="18"/>
                <w:lang w:eastAsia="hr-HR"/>
              </w:rPr>
              <w:t xml:space="preserve"> sadržaje koji se tiču oblikovanja ženskog identiteta, stjecanja samopouzdanja, razbijanja medijskih stereotipa o ženskoj ljepoti, poboljšanja prehrambenih navika, razvijanja pozitivnog odnosa prema svome tijelu</w:t>
            </w:r>
          </w:p>
        </w:tc>
        <w:tc>
          <w:tcPr>
            <w:tcW w:w="1121" w:type="pct"/>
            <w:gridSpan w:val="2"/>
          </w:tcPr>
          <w:p w:rsidR="00B90B19" w:rsidRPr="00516C11" w:rsidRDefault="00B90B19" w:rsidP="00DA3D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  <w:r w:rsidRPr="00516C11">
              <w:rPr>
                <w:rFonts w:ascii="Calibri" w:eastAsia="Calibri" w:hAnsi="Calibri" w:cs="Times New Roman"/>
                <w:color w:val="3B3838"/>
                <w:lang w:eastAsia="hr-HR"/>
              </w:rPr>
              <w:t>Ima stručno mišljenje/preporuku</w:t>
            </w:r>
          </w:p>
          <w:p w:rsidR="00B90B19" w:rsidRPr="00516C11" w:rsidRDefault="00B90B19" w:rsidP="00DA3D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</w:p>
        </w:tc>
        <w:tc>
          <w:tcPr>
            <w:tcW w:w="770" w:type="pct"/>
            <w:shd w:val="clear" w:color="auto" w:fill="auto"/>
          </w:tcPr>
          <w:p w:rsidR="00B90B19" w:rsidRDefault="00B90B19" w:rsidP="00DA3D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Selektivna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B90B19" w:rsidRPr="006F1279" w:rsidRDefault="00B90B19" w:rsidP="00266D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8.</w:t>
            </w:r>
            <w:r w:rsidR="00266D8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b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B90B19" w:rsidRPr="006F1279" w:rsidRDefault="00B90B19" w:rsidP="00DA3D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14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B90B19" w:rsidRPr="006F1279" w:rsidRDefault="00B90B19" w:rsidP="00DA3D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Socijalni pedagog: K. Sikirić Lukić, </w:t>
            </w:r>
          </w:p>
        </w:tc>
        <w:tc>
          <w:tcPr>
            <w:tcW w:w="454" w:type="pct"/>
            <w:shd w:val="clear" w:color="auto" w:fill="auto"/>
          </w:tcPr>
          <w:p w:rsidR="00B90B19" w:rsidRPr="006F1279" w:rsidRDefault="00B90B19" w:rsidP="00DA3D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10</w:t>
            </w:r>
          </w:p>
        </w:tc>
      </w:tr>
      <w:tr w:rsidR="00516C11" w:rsidRPr="006F1279" w:rsidTr="00D378DF">
        <w:tc>
          <w:tcPr>
            <w:tcW w:w="960" w:type="pct"/>
            <w:shd w:val="clear" w:color="auto" w:fill="auto"/>
          </w:tcPr>
          <w:p w:rsidR="000F6372" w:rsidRPr="006F1279" w:rsidRDefault="000F6372" w:rsidP="00516C11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CAP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(</w:t>
            </w:r>
            <w:proofErr w:type="spellStart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child</w:t>
            </w:r>
            <w:proofErr w:type="spellEnd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proofErr w:type="spellStart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assault</w:t>
            </w:r>
            <w:proofErr w:type="spellEnd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proofErr w:type="spellStart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prevention</w:t>
            </w:r>
            <w:proofErr w:type="spellEnd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) program prevencija napada i zlostavljanja nad djecom</w:t>
            </w:r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,</w:t>
            </w:r>
            <w:r w:rsidR="00516C11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Udruga Korak po korak</w:t>
            </w:r>
          </w:p>
        </w:tc>
        <w:tc>
          <w:tcPr>
            <w:tcW w:w="1121" w:type="pct"/>
            <w:gridSpan w:val="2"/>
          </w:tcPr>
          <w:p w:rsidR="00516C11" w:rsidRPr="00516C11" w:rsidRDefault="00880BCD" w:rsidP="00516C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lang w:eastAsia="hr-HR"/>
              </w:rPr>
              <w:t>Evaluiran</w:t>
            </w:r>
          </w:p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</w:p>
        </w:tc>
        <w:tc>
          <w:tcPr>
            <w:tcW w:w="770" w:type="pct"/>
            <w:shd w:val="clear" w:color="auto" w:fill="auto"/>
          </w:tcPr>
          <w:p w:rsidR="000F6372" w:rsidRPr="006F1279" w:rsidRDefault="00516C11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2.raz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0F6372" w:rsidRPr="006F1279" w:rsidRDefault="000F6372" w:rsidP="00516C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</w:t>
            </w:r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35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0F6372" w:rsidRPr="006F1279" w:rsidRDefault="00D378DF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P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siholog</w:t>
            </w:r>
            <w:r w:rsidR="00FE514D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: A. </w:t>
            </w:r>
            <w:proofErr w:type="spellStart"/>
            <w:r w:rsidR="00FE514D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Karažija</w:t>
            </w:r>
            <w:proofErr w:type="spellEnd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, Socijalni pedagog: </w:t>
            </w:r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K.</w:t>
            </w:r>
            <w:r w:rsidR="009A3FB7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Sikirić Lukić, </w:t>
            </w:r>
          </w:p>
          <w:p w:rsidR="000F6372" w:rsidRDefault="000F6372" w:rsidP="00516C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Učitelji: Anja Barišić, Ivana </w:t>
            </w:r>
            <w:proofErr w:type="spellStart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Boban,</w:t>
            </w:r>
            <w:r w:rsidR="00A26C55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Željka</w:t>
            </w:r>
            <w:proofErr w:type="spellEnd"/>
            <w:r w:rsidR="00A26C55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proofErr w:type="spellStart"/>
            <w:r w:rsidR="00A26C55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Markus-Greč</w:t>
            </w:r>
            <w:proofErr w:type="spellEnd"/>
            <w:r w:rsidR="00A26C55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,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Petra </w:t>
            </w:r>
            <w:proofErr w:type="spellStart"/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Klenović</w:t>
            </w:r>
            <w:proofErr w:type="spellEnd"/>
            <w:r w:rsidR="00516C11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, </w:t>
            </w:r>
          </w:p>
          <w:p w:rsidR="00516C11" w:rsidRPr="006F1279" w:rsidRDefault="00516C11" w:rsidP="00516C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Andrea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Tikvić</w:t>
            </w:r>
            <w:proofErr w:type="spellEnd"/>
          </w:p>
        </w:tc>
        <w:tc>
          <w:tcPr>
            <w:tcW w:w="454" w:type="pct"/>
            <w:shd w:val="clear" w:color="auto" w:fill="auto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10</w:t>
            </w:r>
          </w:p>
        </w:tc>
      </w:tr>
      <w:tr w:rsidR="00516C11" w:rsidRPr="006F1279" w:rsidTr="00D378DF">
        <w:tc>
          <w:tcPr>
            <w:tcW w:w="960" w:type="pct"/>
            <w:shd w:val="clear" w:color="auto" w:fill="auto"/>
          </w:tcPr>
          <w:p w:rsidR="000F6372" w:rsidRDefault="000F6372" w:rsidP="006F127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Teen CAP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– prevencija napada i zlostavljanja nad mladima</w:t>
            </w:r>
          </w:p>
          <w:p w:rsidR="002E7F96" w:rsidRPr="006F1279" w:rsidRDefault="002E7F96" w:rsidP="002E7F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Udruga Korak po korak</w:t>
            </w:r>
          </w:p>
        </w:tc>
        <w:tc>
          <w:tcPr>
            <w:tcW w:w="1121" w:type="pct"/>
            <w:gridSpan w:val="2"/>
          </w:tcPr>
          <w:p w:rsidR="00D378DF" w:rsidRPr="00516C11" w:rsidRDefault="00880BCD" w:rsidP="00D378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lang w:eastAsia="hr-HR"/>
              </w:rPr>
              <w:t>Evaluiran</w:t>
            </w:r>
          </w:p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</w:p>
        </w:tc>
        <w:tc>
          <w:tcPr>
            <w:tcW w:w="770" w:type="pct"/>
            <w:shd w:val="clear" w:color="auto" w:fill="auto"/>
          </w:tcPr>
          <w:p w:rsidR="000F6372" w:rsidRPr="006F1279" w:rsidRDefault="009078C0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8.raz</w:t>
            </w:r>
          </w:p>
          <w:p w:rsidR="000F6372" w:rsidRPr="006F1279" w:rsidRDefault="000F6372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</w:p>
        </w:tc>
        <w:tc>
          <w:tcPr>
            <w:tcW w:w="443" w:type="pct"/>
            <w:gridSpan w:val="2"/>
            <w:shd w:val="clear" w:color="auto" w:fill="auto"/>
          </w:tcPr>
          <w:p w:rsidR="000F6372" w:rsidRPr="006F1279" w:rsidRDefault="000F6372" w:rsidP="009078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</w:t>
            </w:r>
            <w:r w:rsidR="009078C0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38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0F6372" w:rsidRPr="006F1279" w:rsidRDefault="002E7F96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Socijalni pedagog: </w:t>
            </w:r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K.</w:t>
            </w:r>
            <w:r w:rsidR="009A3FB7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Sikirić Lukić, </w:t>
            </w:r>
          </w:p>
          <w:p w:rsidR="000F6372" w:rsidRPr="006F1279" w:rsidRDefault="00BA483A" w:rsidP="002E7F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Učitelji:</w:t>
            </w:r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Irena </w:t>
            </w:r>
            <w:proofErr w:type="spellStart"/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Gimpelj</w:t>
            </w:r>
            <w:proofErr w:type="spellEnd"/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Gal, Boris </w:t>
            </w:r>
            <w:proofErr w:type="spellStart"/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Konjević</w:t>
            </w:r>
            <w:proofErr w:type="spellEnd"/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, </w:t>
            </w:r>
            <w:r w:rsidR="002E7F96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Zlatko Palčić, </w:t>
            </w:r>
            <w:r w:rsidR="000F6372"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Anita Pukanić</w:t>
            </w:r>
            <w:r w:rsidR="002E7F96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, Tomislav </w:t>
            </w:r>
            <w:proofErr w:type="spellStart"/>
            <w:r w:rsidR="002E7F96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Vajdić</w:t>
            </w:r>
            <w:proofErr w:type="spellEnd"/>
          </w:p>
        </w:tc>
        <w:tc>
          <w:tcPr>
            <w:tcW w:w="454" w:type="pct"/>
            <w:shd w:val="clear" w:color="auto" w:fill="auto"/>
          </w:tcPr>
          <w:p w:rsidR="000F6372" w:rsidRPr="006F1279" w:rsidRDefault="000F6372" w:rsidP="00C30B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2</w:t>
            </w:r>
            <w:r w:rsidR="00C30B4E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4</w:t>
            </w:r>
          </w:p>
        </w:tc>
      </w:tr>
      <w:tr w:rsidR="00880BCD" w:rsidRPr="006F1279" w:rsidTr="00D378DF">
        <w:tc>
          <w:tcPr>
            <w:tcW w:w="960" w:type="pct"/>
            <w:shd w:val="clear" w:color="auto" w:fill="auto"/>
          </w:tcPr>
          <w:p w:rsidR="00266D81" w:rsidRPr="00266D81" w:rsidRDefault="00880BCD" w:rsidP="00266D81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</w:rPr>
            </w:pPr>
            <w:r w:rsidRPr="00266D81">
              <w:rPr>
                <w:rFonts w:ascii="Calibri" w:eastAsia="Calibri" w:hAnsi="Calibri" w:cs="Times New Roman"/>
                <w:b/>
                <w:lang w:eastAsia="hr-HR"/>
              </w:rPr>
              <w:t xml:space="preserve">„Imam stav“, </w:t>
            </w:r>
            <w:r w:rsidRPr="00266D81">
              <w:rPr>
                <w:rFonts w:ascii="Calibri" w:eastAsia="Calibri" w:hAnsi="Calibri" w:cs="Times New Roman"/>
                <w:lang w:eastAsia="hr-HR"/>
              </w:rPr>
              <w:t xml:space="preserve">program </w:t>
            </w:r>
            <w:r w:rsidR="00266D81" w:rsidRPr="00266D81">
              <w:rPr>
                <w:rFonts w:ascii="Calibri" w:eastAsia="Calibri" w:hAnsi="Calibri" w:cs="Times New Roman"/>
                <w:lang w:eastAsia="hr-HR"/>
              </w:rPr>
              <w:lastRenderedPageBreak/>
              <w:t>prevencije ovisnosti</w:t>
            </w:r>
            <w:r w:rsidR="00266D81" w:rsidRPr="00266D81">
              <w:rPr>
                <w:rFonts w:eastAsiaTheme="minorEastAsia" w:hAnsi="Arial"/>
                <w:lang w:eastAsia="hr-HR"/>
              </w:rPr>
              <w:t xml:space="preserve"> kroz</w:t>
            </w:r>
            <w:r w:rsidR="00266D81">
              <w:rPr>
                <w:rFonts w:eastAsiaTheme="minorEastAsia" w:hAnsi="Arial"/>
                <w:lang w:eastAsia="hr-HR"/>
              </w:rPr>
              <w:t xml:space="preserve"> </w:t>
            </w:r>
            <w:r w:rsidR="00266D81" w:rsidRPr="00266D81">
              <w:rPr>
                <w:rFonts w:ascii="Calibri" w:eastAsia="Calibri" w:hAnsi="Calibri"/>
                <w:bCs/>
              </w:rPr>
              <w:t xml:space="preserve">učenje životnih vještina </w:t>
            </w:r>
            <w:r w:rsidR="00266D81" w:rsidRPr="00266D81">
              <w:rPr>
                <w:rFonts w:ascii="Calibri" w:eastAsia="Calibri" w:hAnsi="Calibri"/>
              </w:rPr>
              <w:t xml:space="preserve">i </w:t>
            </w:r>
            <w:r w:rsidR="00266D81" w:rsidRPr="00266D81">
              <w:rPr>
                <w:rFonts w:ascii="Calibri" w:eastAsia="Calibri" w:hAnsi="Calibri"/>
                <w:bCs/>
              </w:rPr>
              <w:t>socijalnih utjecaja</w:t>
            </w:r>
            <w:r w:rsidR="00D33FCA">
              <w:rPr>
                <w:rFonts w:ascii="Calibri" w:eastAsia="Calibri" w:hAnsi="Calibri"/>
                <w:bCs/>
              </w:rPr>
              <w:t>.</w:t>
            </w:r>
            <w:r w:rsidR="00266D81" w:rsidRPr="00266D81">
              <w:rPr>
                <w:rFonts w:ascii="Calibri" w:eastAsia="Calibri" w:hAnsi="Calibri"/>
                <w:bCs/>
              </w:rPr>
              <w:t xml:space="preserve"> </w:t>
            </w:r>
          </w:p>
          <w:p w:rsidR="00880BCD" w:rsidRPr="00266D81" w:rsidRDefault="00266D81" w:rsidP="00266D81">
            <w:pPr>
              <w:widowControl w:val="0"/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ascii="Calibri" w:eastAsia="Calibri" w:hAnsi="Calibri" w:cs="Times New Roman"/>
                <w:b/>
                <w:lang w:eastAsia="hr-HR"/>
              </w:rPr>
            </w:pPr>
            <w:r w:rsidRPr="00266D81">
              <w:rPr>
                <w:rFonts w:ascii="Calibri" w:eastAsia="Calibri" w:hAnsi="Calibri" w:cs="Times New Roman"/>
                <w:lang w:eastAsia="hr-HR"/>
              </w:rPr>
              <w:t>P</w:t>
            </w:r>
            <w:r w:rsidR="00F84F0D" w:rsidRPr="00266D81">
              <w:rPr>
                <w:rFonts w:ascii="Calibri" w:eastAsia="Calibri" w:hAnsi="Calibri" w:cs="Times New Roman"/>
                <w:lang w:eastAsia="hr-HR"/>
              </w:rPr>
              <w:t xml:space="preserve">romiče </w:t>
            </w:r>
            <w:r w:rsidRPr="00266D81">
              <w:rPr>
                <w:rFonts w:ascii="Calibri" w:eastAsia="Calibri" w:hAnsi="Calibri" w:cs="Times New Roman"/>
                <w:lang w:eastAsia="hr-HR"/>
              </w:rPr>
              <w:t xml:space="preserve">pozitivno i zdravo ponašanje te </w:t>
            </w:r>
            <w:r w:rsidR="00F84F0D" w:rsidRPr="00266D81">
              <w:rPr>
                <w:rFonts w:ascii="Calibri" w:eastAsia="Calibri" w:hAnsi="Calibri" w:cs="Times New Roman"/>
                <w:lang w:eastAsia="hr-HR"/>
              </w:rPr>
              <w:t xml:space="preserve">specifično, utječe na prevenciju </w:t>
            </w:r>
            <w:r w:rsidRPr="00266D81">
              <w:rPr>
                <w:rFonts w:ascii="Calibri" w:eastAsia="Calibri" w:hAnsi="Calibri" w:cs="Times New Roman"/>
                <w:lang w:eastAsia="hr-HR"/>
              </w:rPr>
              <w:t xml:space="preserve">korištenja sredstava ovisnosti </w:t>
            </w:r>
          </w:p>
        </w:tc>
        <w:tc>
          <w:tcPr>
            <w:tcW w:w="1121" w:type="pct"/>
            <w:gridSpan w:val="2"/>
          </w:tcPr>
          <w:p w:rsidR="00880BCD" w:rsidRDefault="00880BCD" w:rsidP="00D378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lang w:eastAsia="hr-HR"/>
              </w:rPr>
              <w:lastRenderedPageBreak/>
              <w:t>Evaluiran</w:t>
            </w:r>
          </w:p>
        </w:tc>
        <w:tc>
          <w:tcPr>
            <w:tcW w:w="770" w:type="pct"/>
            <w:shd w:val="clear" w:color="auto" w:fill="auto"/>
          </w:tcPr>
          <w:p w:rsidR="00880BCD" w:rsidRDefault="00880BCD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880BCD" w:rsidRPr="00880BCD" w:rsidRDefault="00880BCD" w:rsidP="00880B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6.</w:t>
            </w:r>
            <w:r w:rsidRPr="00880BCD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razredi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880BCD" w:rsidRPr="006F1279" w:rsidRDefault="00880BCD" w:rsidP="009078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117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880BCD" w:rsidRDefault="00880BCD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Socijalni pedagog: 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K.</w:t>
            </w: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Sikirić Lukić,</w:t>
            </w: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razrednici 6. </w:t>
            </w: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lastRenderedPageBreak/>
              <w:t>razreda</w:t>
            </w:r>
          </w:p>
        </w:tc>
        <w:tc>
          <w:tcPr>
            <w:tcW w:w="454" w:type="pct"/>
            <w:shd w:val="clear" w:color="auto" w:fill="auto"/>
          </w:tcPr>
          <w:p w:rsidR="00880BCD" w:rsidRPr="006F1279" w:rsidRDefault="00880BCD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lastRenderedPageBreak/>
              <w:t>10</w:t>
            </w:r>
            <w:r w:rsidR="00C30B4E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u svakom razred</w:t>
            </w:r>
            <w:r w:rsidR="00C30B4E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lastRenderedPageBreak/>
              <w:t>u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105352" w:rsidRDefault="003D2390" w:rsidP="003D2390">
            <w:pPr>
              <w:pStyle w:val="Odlomakpopis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Cs w:val="20"/>
                <w:lang w:eastAsia="hr-HR"/>
              </w:rPr>
            </w:pPr>
            <w:r w:rsidRPr="003D2390">
              <w:rPr>
                <w:rFonts w:ascii="Calibri" w:eastAsia="Times New Roman" w:hAnsi="Calibri" w:cs="Times New Roman"/>
                <w:b/>
                <w:bCs/>
                <w:szCs w:val="20"/>
                <w:lang w:eastAsia="hr-HR"/>
              </w:rPr>
              <w:lastRenderedPageBreak/>
              <w:t>#STOPVIRTUALNOMNASILJU</w:t>
            </w:r>
            <w:r>
              <w:rPr>
                <w:rFonts w:ascii="Calibri" w:eastAsia="Times New Roman" w:hAnsi="Calibri" w:cs="Times New Roman"/>
                <w:b/>
                <w:bCs/>
                <w:szCs w:val="20"/>
                <w:lang w:eastAsia="hr-HR"/>
              </w:rPr>
              <w:t xml:space="preserve">, </w:t>
            </w:r>
            <w:r w:rsidRPr="003D2390">
              <w:rPr>
                <w:rFonts w:ascii="Calibri" w:eastAsia="Times New Roman" w:hAnsi="Calibri" w:cs="Times New Roman"/>
                <w:bCs/>
                <w:szCs w:val="20"/>
                <w:lang w:eastAsia="hr-HR"/>
              </w:rPr>
              <w:t>preventivni program</w:t>
            </w:r>
            <w:r>
              <w:rPr>
                <w:rFonts w:ascii="Calibri" w:eastAsia="Times New Roman" w:hAnsi="Calibri" w:cs="Times New Roman"/>
                <w:b/>
                <w:bCs/>
                <w:szCs w:val="20"/>
                <w:lang w:eastAsia="hr-HR"/>
              </w:rPr>
              <w:t xml:space="preserve"> </w:t>
            </w:r>
            <w:r w:rsidRPr="003D2390">
              <w:rPr>
                <w:rFonts w:ascii="Calibri" w:eastAsia="Times New Roman" w:hAnsi="Calibri" w:cs="Times New Roman"/>
                <w:bCs/>
                <w:szCs w:val="20"/>
                <w:lang w:eastAsia="hr-HR"/>
              </w:rPr>
              <w:t>usmjeren na prevenciju nasilja putem interneta</w:t>
            </w:r>
          </w:p>
        </w:tc>
        <w:tc>
          <w:tcPr>
            <w:tcW w:w="1121" w:type="pct"/>
            <w:gridSpan w:val="2"/>
          </w:tcPr>
          <w:p w:rsidR="003D2390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Cs w:val="20"/>
                <w:lang w:eastAsia="hr-HR"/>
              </w:rPr>
              <w:t>Ništa od navedenog</w:t>
            </w:r>
          </w:p>
        </w:tc>
        <w:tc>
          <w:tcPr>
            <w:tcW w:w="770" w:type="pct"/>
            <w:shd w:val="clear" w:color="auto" w:fill="auto"/>
          </w:tcPr>
          <w:p w:rsidR="003D2390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Cs w:val="20"/>
                <w:lang w:eastAsia="hr-HR"/>
              </w:rPr>
              <w:t>Univerzalna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3D2390" w:rsidRPr="0024502D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Cs w:val="20"/>
                <w:lang w:eastAsia="hr-HR"/>
              </w:rPr>
              <w:t>5.</w:t>
            </w:r>
            <w:r w:rsidRPr="0024502D">
              <w:rPr>
                <w:rFonts w:ascii="Calibri" w:eastAsia="Times New Roman" w:hAnsi="Calibri" w:cs="Times New Roman"/>
                <w:szCs w:val="20"/>
                <w:lang w:eastAsia="hr-HR"/>
              </w:rPr>
              <w:t>raz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D2390" w:rsidRPr="00105352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szCs w:val="20"/>
                <w:lang w:eastAsia="hr-HR"/>
              </w:rPr>
              <w:t>162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3D2390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Cs w:val="20"/>
                <w:lang w:eastAsia="hr-HR"/>
              </w:rPr>
            </w:pPr>
            <w:proofErr w:type="spellStart"/>
            <w:r>
              <w:rPr>
                <w:rFonts w:ascii="Calibri" w:eastAsia="Calibri" w:hAnsi="Calibri" w:cs="Times New Roman"/>
                <w:szCs w:val="20"/>
                <w:lang w:eastAsia="hr-HR"/>
              </w:rPr>
              <w:t>A.Karažija</w:t>
            </w:r>
            <w:proofErr w:type="spellEnd"/>
            <w:r>
              <w:rPr>
                <w:rFonts w:ascii="Calibri" w:eastAsia="Calibri" w:hAnsi="Calibri" w:cs="Times New Roman"/>
                <w:szCs w:val="20"/>
                <w:lang w:eastAsia="hr-HR"/>
              </w:rPr>
              <w:t>, psiholog</w:t>
            </w:r>
          </w:p>
          <w:p w:rsidR="003D2390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szCs w:val="20"/>
                <w:lang w:eastAsia="hr-HR"/>
              </w:rPr>
              <w:t>Udruga Krila ljubavi,</w:t>
            </w:r>
          </w:p>
          <w:p w:rsidR="003D2390" w:rsidRPr="0024502D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Cs w:val="20"/>
                <w:lang w:eastAsia="hr-HR"/>
              </w:rPr>
            </w:pPr>
          </w:p>
        </w:tc>
        <w:tc>
          <w:tcPr>
            <w:tcW w:w="454" w:type="pct"/>
            <w:shd w:val="clear" w:color="auto" w:fill="auto"/>
          </w:tcPr>
          <w:p w:rsidR="003D2390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szCs w:val="20"/>
                <w:lang w:eastAsia="hr-HR"/>
              </w:rPr>
              <w:t>U školi, 3 radionice u svakom 5.razredu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MAH-1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– upoznavanje učenika s poslovima policije i razvijanje suradničkog odnosa</w:t>
            </w:r>
          </w:p>
        </w:tc>
        <w:tc>
          <w:tcPr>
            <w:tcW w:w="1121" w:type="pct"/>
            <w:gridSpan w:val="2"/>
          </w:tcPr>
          <w:p w:rsidR="003D2390" w:rsidRPr="00516C11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  <w:r w:rsidRPr="00516C11">
              <w:rPr>
                <w:rFonts w:ascii="Calibri" w:eastAsia="Calibri" w:hAnsi="Calibri" w:cs="Times New Roman"/>
                <w:color w:val="3B3838"/>
                <w:lang w:eastAsia="hr-HR"/>
              </w:rPr>
              <w:t>Ima stručno mišljenje/preporuku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</w:p>
        </w:tc>
        <w:tc>
          <w:tcPr>
            <w:tcW w:w="77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4.raz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15</w:t>
            </w: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7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PU Zagrebačka, PP Velika Gorica Stručni suradnici</w:t>
            </w:r>
          </w:p>
        </w:tc>
        <w:tc>
          <w:tcPr>
            <w:tcW w:w="454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 susret u PP VG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MAH-2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– informiranje roditelja o problemu ovisnosti i nasilja s policijskog aspekta postupanja</w:t>
            </w:r>
          </w:p>
        </w:tc>
        <w:tc>
          <w:tcPr>
            <w:tcW w:w="1121" w:type="pct"/>
            <w:gridSpan w:val="2"/>
          </w:tcPr>
          <w:p w:rsidR="003D2390" w:rsidRPr="00516C11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  <w:r w:rsidRPr="00516C11">
              <w:rPr>
                <w:rFonts w:ascii="Calibri" w:eastAsia="Calibri" w:hAnsi="Calibri" w:cs="Times New Roman"/>
                <w:color w:val="3B3838"/>
                <w:lang w:eastAsia="hr-HR"/>
              </w:rPr>
              <w:t>Ima stručno mišljenje/preporuku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</w:p>
        </w:tc>
        <w:tc>
          <w:tcPr>
            <w:tcW w:w="77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Roditelji 6.raz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150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PU Zagrebačka, PP Velika Gorica Stručni suradnici</w:t>
            </w:r>
          </w:p>
        </w:tc>
        <w:tc>
          <w:tcPr>
            <w:tcW w:w="454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 susret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proofErr w:type="spellStart"/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PiA</w:t>
            </w:r>
            <w:proofErr w:type="spellEnd"/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 xml:space="preserve"> – 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prevencija i alternativa</w:t>
            </w:r>
          </w:p>
        </w:tc>
        <w:tc>
          <w:tcPr>
            <w:tcW w:w="1121" w:type="pct"/>
            <w:gridSpan w:val="2"/>
          </w:tcPr>
          <w:p w:rsidR="003D2390" w:rsidRPr="00516C11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lang w:eastAsia="hr-HR"/>
              </w:rPr>
            </w:pPr>
            <w:r w:rsidRPr="00516C11">
              <w:rPr>
                <w:rFonts w:ascii="Calibri" w:eastAsia="Calibri" w:hAnsi="Calibri" w:cs="Times New Roman"/>
                <w:color w:val="3B3838"/>
                <w:lang w:eastAsia="hr-HR"/>
              </w:rPr>
              <w:t>Ima stručno mišljenje/preporuku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</w:p>
        </w:tc>
        <w:tc>
          <w:tcPr>
            <w:tcW w:w="77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6.raz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150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PU Zagrebačka, PP Velika Gorica Stručni suradnici</w:t>
            </w:r>
          </w:p>
        </w:tc>
        <w:tc>
          <w:tcPr>
            <w:tcW w:w="454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6x1 sat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0910D3" w:rsidRDefault="003D2390" w:rsidP="003D239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b/>
                <w:color w:val="3B3838"/>
                <w:sz w:val="18"/>
                <w:szCs w:val="18"/>
                <w:lang w:eastAsia="hr-HR"/>
              </w:rPr>
            </w:pPr>
            <w:proofErr w:type="spellStart"/>
            <w:r w:rsidRPr="004A2EFB">
              <w:rPr>
                <w:rFonts w:ascii="Calibri" w:eastAsia="Times New Roman" w:hAnsi="Calibri" w:cs="Times New Roman"/>
                <w:b/>
                <w:color w:val="3B3838"/>
                <w:lang w:eastAsia="hr-HR"/>
              </w:rPr>
              <w:lastRenderedPageBreak/>
              <w:t>Hribarovi</w:t>
            </w:r>
            <w:proofErr w:type="spellEnd"/>
            <w:r w:rsidRPr="004A2EFB">
              <w:rPr>
                <w:rFonts w:ascii="Calibri" w:eastAsia="Times New Roman" w:hAnsi="Calibri" w:cs="Times New Roman"/>
                <w:b/>
                <w:color w:val="3B3838"/>
                <w:lang w:eastAsia="hr-HR"/>
              </w:rPr>
              <w:t xml:space="preserve"> volonteri</w:t>
            </w:r>
            <w:r w:rsidRPr="000910D3">
              <w:rPr>
                <w:rFonts w:ascii="Calibri" w:eastAsia="Times New Roman" w:hAnsi="Calibri" w:cs="Times New Roman"/>
                <w:b/>
                <w:color w:val="3B3838"/>
                <w:sz w:val="18"/>
                <w:szCs w:val="18"/>
                <w:lang w:eastAsia="hr-HR"/>
              </w:rPr>
              <w:t xml:space="preserve"> – </w:t>
            </w:r>
            <w:r w:rsidRPr="000910D3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Senzibilizacije, razvoj svijesti i interesa učenika za volonterski rad – razvoj empatije, suradnje i humanosti kroz pomoć u učenju i razvoju životnih vještina, izgradnja solidarnosti unutar škole i povezivanje s lokalnom zajednicom Uključivanje učenika čiji su rizici za razvoj </w:t>
            </w:r>
            <w:r w:rsidRPr="000910D3">
              <w:rPr>
                <w:rFonts w:ascii="Calibri" w:eastAsia="Times New Roman" w:hAnsi="Calibri" w:cs="Times New Roman"/>
                <w:color w:val="3B3838"/>
                <w:sz w:val="18"/>
                <w:szCs w:val="18"/>
                <w:lang w:eastAsia="hr-HR"/>
              </w:rPr>
              <w:t xml:space="preserve">poremećaja veći od prosjeka </w:t>
            </w:r>
          </w:p>
        </w:tc>
        <w:tc>
          <w:tcPr>
            <w:tcW w:w="1121" w:type="pct"/>
            <w:gridSpan w:val="2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Ništa od navedenog</w:t>
            </w:r>
          </w:p>
        </w:tc>
        <w:tc>
          <w:tcPr>
            <w:tcW w:w="77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Selektivna prevencija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5.-7.raz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30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3D2390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E. </w:t>
            </w:r>
            <w:proofErr w:type="spellStart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Likan</w:t>
            </w:r>
            <w:proofErr w:type="spellEnd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proofErr w:type="spellStart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Kelentrić</w:t>
            </w:r>
            <w:proofErr w:type="spellEnd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,</w:t>
            </w: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vjeroučitelj</w:t>
            </w:r>
          </w:p>
          <w:p w:rsidR="003D2390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Marija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Patrj</w:t>
            </w:r>
            <w:proofErr w:type="spellEnd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, vjeroučitelj, </w:t>
            </w:r>
          </w:p>
          <w:p w:rsidR="003D2390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A.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Karažija</w:t>
            </w:r>
            <w:proofErr w:type="spellEnd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, psiholog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proofErr w:type="spellStart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K.Sikirić</w:t>
            </w:r>
            <w:proofErr w:type="spellEnd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Lukić, socijalni pedagog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</w:p>
        </w:tc>
        <w:tc>
          <w:tcPr>
            <w:tcW w:w="454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35 sati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3B3838"/>
                <w:szCs w:val="20"/>
                <w:lang w:eastAsia="hr-HR"/>
              </w:rPr>
              <w:t>Rad s darovitim učenicima</w:t>
            </w:r>
            <w:r w:rsidRPr="006F1279">
              <w:rPr>
                <w:rFonts w:ascii="Calibri" w:eastAsia="Times New Roman" w:hAnsi="Calibri" w:cs="Times New Roman"/>
                <w:b/>
                <w:color w:val="3B3838"/>
                <w:szCs w:val="20"/>
                <w:lang w:eastAsia="hr-HR"/>
              </w:rPr>
              <w:t xml:space="preserve"> – </w:t>
            </w:r>
            <w:r w:rsidRPr="006F1279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 xml:space="preserve">testiranje i otkrivanje darovitih učenika te </w:t>
            </w:r>
            <w:r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 xml:space="preserve">kroz grupni rad </w:t>
            </w:r>
            <w:r w:rsidRPr="006F1279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poticanje učenika i roditelja na razvoj njihova potencijala i ulaganja truda u vlastiti razvoj</w:t>
            </w:r>
          </w:p>
        </w:tc>
        <w:tc>
          <w:tcPr>
            <w:tcW w:w="1121" w:type="pct"/>
            <w:gridSpan w:val="2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</w:pPr>
            <w:r w:rsidRPr="00A26C55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Ima stručno mišljenje/preporuku</w:t>
            </w:r>
          </w:p>
        </w:tc>
        <w:tc>
          <w:tcPr>
            <w:tcW w:w="77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Selektivna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4</w:t>
            </w:r>
            <w:r w:rsidRPr="006F1279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.raz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127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3B3838"/>
                <w:szCs w:val="20"/>
                <w:u w:val="single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3B3838"/>
                <w:szCs w:val="20"/>
                <w:u w:val="single"/>
                <w:lang w:eastAsia="hr-HR"/>
              </w:rPr>
              <w:t>Psiholog</w:t>
            </w:r>
          </w:p>
          <w:p w:rsidR="003D2390" w:rsidRPr="00880BCD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u w:val="single"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A.</w:t>
            </w:r>
            <w:r w:rsidRPr="00880BCD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Karažija</w:t>
            </w:r>
            <w:proofErr w:type="spellEnd"/>
            <w:r w:rsidRPr="00880BCD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 xml:space="preserve"> </w:t>
            </w:r>
          </w:p>
        </w:tc>
        <w:tc>
          <w:tcPr>
            <w:tcW w:w="454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7x2 sata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Times New Roman" w:hAnsi="Calibri" w:cs="Times New Roman"/>
                <w:b/>
                <w:color w:val="3B3838"/>
                <w:szCs w:val="20"/>
                <w:lang w:eastAsia="hr-HR"/>
              </w:rPr>
            </w:pPr>
            <w:r w:rsidRPr="00FD0A05">
              <w:rPr>
                <w:rFonts w:ascii="Calibri" w:eastAsia="Times New Roman" w:hAnsi="Calibri" w:cs="Times New Roman"/>
                <w:b/>
                <w:color w:val="3B3838"/>
                <w:szCs w:val="20"/>
                <w:lang w:eastAsia="hr-HR"/>
              </w:rPr>
              <w:t>Pozitiva preventiva</w:t>
            </w:r>
            <w:r w:rsidRPr="006F1279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 xml:space="preserve"> </w:t>
            </w:r>
            <w:r w:rsidRPr="006C2D17">
              <w:rPr>
                <w:rFonts w:ascii="Calibri" w:eastAsia="Times New Roman" w:hAnsi="Calibri" w:cs="Times New Roman"/>
                <w:color w:val="3B3838"/>
                <w:sz w:val="20"/>
                <w:szCs w:val="20"/>
                <w:lang w:eastAsia="hr-HR"/>
              </w:rPr>
              <w:t>osnaživanje učenika kroz usmjerenost na pozitivne vrijednosti, osjećaje pripadanja i zajedništvo</w:t>
            </w:r>
            <w:r w:rsidR="006C2D17">
              <w:rPr>
                <w:rFonts w:ascii="Calibri" w:eastAsia="Times New Roman" w:hAnsi="Calibri" w:cs="Times New Roman"/>
                <w:color w:val="3B3838"/>
                <w:sz w:val="20"/>
                <w:szCs w:val="20"/>
                <w:lang w:eastAsia="hr-HR"/>
              </w:rPr>
              <w:t>, razvoj samopoštovanja,</w:t>
            </w:r>
            <w:r w:rsidRPr="006C2D17">
              <w:rPr>
                <w:rFonts w:ascii="Calibri" w:eastAsia="Times New Roman" w:hAnsi="Calibri" w:cs="Times New Roman"/>
                <w:color w:val="3B3838"/>
                <w:sz w:val="20"/>
                <w:szCs w:val="20"/>
                <w:lang w:eastAsia="hr-HR"/>
              </w:rPr>
              <w:t>samopouzdanja</w:t>
            </w:r>
          </w:p>
        </w:tc>
        <w:tc>
          <w:tcPr>
            <w:tcW w:w="1121" w:type="pct"/>
            <w:gridSpan w:val="2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Ništa od navedenog</w:t>
            </w:r>
          </w:p>
        </w:tc>
        <w:tc>
          <w:tcPr>
            <w:tcW w:w="77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 prevencija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4.raz.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157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M. Dobrić, pedagog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A.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Karažija</w:t>
            </w:r>
            <w:proofErr w:type="spellEnd"/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, psiholog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K. Sikirić Lukić, socijalni pedagog,</w:t>
            </w:r>
          </w:p>
          <w:p w:rsidR="003D2390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3B3838"/>
                <w:szCs w:val="20"/>
                <w:u w:val="single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učitelji četvrtih razreda</w:t>
            </w:r>
          </w:p>
        </w:tc>
        <w:tc>
          <w:tcPr>
            <w:tcW w:w="454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6 sati radionice u razredu,7 sati supervizija stručni suradnici-učitelji</w:t>
            </w:r>
          </w:p>
        </w:tc>
      </w:tr>
      <w:tr w:rsidR="003D2390" w:rsidRPr="006F1279" w:rsidTr="00D378DF">
        <w:tc>
          <w:tcPr>
            <w:tcW w:w="1507" w:type="pct"/>
            <w:gridSpan w:val="2"/>
            <w:tcBorders>
              <w:bottom w:val="single" w:sz="12" w:space="0" w:color="00B0F0"/>
            </w:tcBorders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i/>
                <w:color w:val="3B3838"/>
                <w:szCs w:val="20"/>
                <w:lang w:eastAsia="hr-HR"/>
              </w:rPr>
            </w:pPr>
          </w:p>
        </w:tc>
        <w:tc>
          <w:tcPr>
            <w:tcW w:w="3493" w:type="pct"/>
            <w:gridSpan w:val="9"/>
            <w:tcBorders>
              <w:bottom w:val="single" w:sz="12" w:space="0" w:color="00B0F0"/>
            </w:tcBorders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i/>
                <w:color w:val="3B3838"/>
                <w:szCs w:val="20"/>
                <w:lang w:eastAsia="hr-HR"/>
              </w:rPr>
              <w:t>9.1.2 AKTIVNOSTI SA STRUČNIM MIŠLJENJEM</w:t>
            </w:r>
          </w:p>
        </w:tc>
      </w:tr>
      <w:tr w:rsidR="003D2390" w:rsidRPr="006F1279" w:rsidTr="00D378DF">
        <w:trPr>
          <w:trHeight w:val="869"/>
        </w:trPr>
        <w:tc>
          <w:tcPr>
            <w:tcW w:w="960" w:type="pct"/>
            <w:shd w:val="clear" w:color="auto" w:fill="DEEAF6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Naziv programa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– kratak opis, ciljevi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</w:p>
        </w:tc>
        <w:tc>
          <w:tcPr>
            <w:tcW w:w="1121" w:type="pct"/>
            <w:gridSpan w:val="2"/>
            <w:shd w:val="clear" w:color="auto" w:fill="DEEAF6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i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i/>
                <w:color w:val="3B3838"/>
                <w:szCs w:val="20"/>
                <w:lang w:eastAsia="hr-HR"/>
              </w:rPr>
              <w:t>Program:</w:t>
            </w:r>
          </w:p>
          <w:p w:rsidR="003D2390" w:rsidRPr="00105352" w:rsidRDefault="003D2390" w:rsidP="003D2390">
            <w:pPr>
              <w:pStyle w:val="Odlomakpopisa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</w:pPr>
            <w:r w:rsidRPr="00105352"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  <w:t>Evaluiran</w:t>
            </w:r>
          </w:p>
          <w:p w:rsidR="003D2390" w:rsidRPr="00105352" w:rsidRDefault="003D2390" w:rsidP="003D2390">
            <w:pPr>
              <w:pStyle w:val="Odlomakpopisa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</w:pPr>
            <w:r w:rsidRPr="00105352"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  <w:t>Ima stručno mišljenje/preporuku</w:t>
            </w:r>
          </w:p>
          <w:p w:rsidR="003D2390" w:rsidRPr="00105352" w:rsidRDefault="003D2390" w:rsidP="003D2390">
            <w:pPr>
              <w:pStyle w:val="Odlomakpopisa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105352">
              <w:rPr>
                <w:rFonts w:ascii="Calibri" w:eastAsia="Calibri" w:hAnsi="Calibri" w:cs="Times New Roman"/>
                <w:b/>
                <w:i/>
                <w:color w:val="3B3838"/>
                <w:sz w:val="18"/>
                <w:szCs w:val="18"/>
                <w:lang w:eastAsia="hr-HR"/>
              </w:rPr>
              <w:t>Ništa od navedenoga</w:t>
            </w:r>
          </w:p>
        </w:tc>
        <w:tc>
          <w:tcPr>
            <w:tcW w:w="1065" w:type="pct"/>
            <w:gridSpan w:val="2"/>
            <w:shd w:val="clear" w:color="auto" w:fill="DEEAF6"/>
          </w:tcPr>
          <w:p w:rsidR="003D2390" w:rsidRPr="000F6372" w:rsidRDefault="003D2390" w:rsidP="003D2390">
            <w:pPr>
              <w:pStyle w:val="Bezproreda"/>
              <w:rPr>
                <w:rFonts w:cstheme="minorHAnsi"/>
                <w:i/>
                <w:sz w:val="18"/>
                <w:szCs w:val="18"/>
              </w:rPr>
            </w:pPr>
            <w:r w:rsidRPr="000F6372">
              <w:rPr>
                <w:rFonts w:cstheme="minorHAnsi"/>
                <w:i/>
                <w:sz w:val="18"/>
                <w:szCs w:val="18"/>
              </w:rPr>
              <w:t>Razina intervencije</w:t>
            </w:r>
            <w:r>
              <w:rPr>
                <w:rFonts w:cstheme="minorHAnsi"/>
                <w:i/>
                <w:sz w:val="18"/>
                <w:szCs w:val="18"/>
              </w:rPr>
              <w:t>:</w:t>
            </w:r>
            <w:r w:rsidRPr="000F6372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  <w:p w:rsidR="003D2390" w:rsidRPr="000F6372" w:rsidRDefault="003D2390" w:rsidP="003D2390">
            <w:pPr>
              <w:pStyle w:val="Bezproreda"/>
              <w:numPr>
                <w:ilvl w:val="0"/>
                <w:numId w:val="4"/>
              </w:numPr>
              <w:rPr>
                <w:rFonts w:cstheme="minorHAnsi"/>
                <w:i/>
                <w:sz w:val="18"/>
                <w:szCs w:val="18"/>
              </w:rPr>
            </w:pPr>
            <w:r w:rsidRPr="000F6372">
              <w:rPr>
                <w:rFonts w:cstheme="minorHAnsi"/>
                <w:i/>
                <w:sz w:val="18"/>
                <w:szCs w:val="18"/>
              </w:rPr>
              <w:t>Univerzalna</w:t>
            </w:r>
          </w:p>
          <w:p w:rsidR="003D2390" w:rsidRPr="000F6372" w:rsidRDefault="003D2390" w:rsidP="003D2390">
            <w:pPr>
              <w:pStyle w:val="Odlomakpopisa"/>
              <w:numPr>
                <w:ilvl w:val="0"/>
                <w:numId w:val="4"/>
              </w:numPr>
              <w:spacing w:after="200" w:line="240" w:lineRule="auto"/>
              <w:rPr>
                <w:rFonts w:cstheme="minorHAnsi"/>
                <w:i/>
                <w:sz w:val="18"/>
                <w:szCs w:val="18"/>
              </w:rPr>
            </w:pPr>
            <w:r w:rsidRPr="000F6372">
              <w:rPr>
                <w:rFonts w:cstheme="minorHAnsi"/>
                <w:i/>
                <w:sz w:val="18"/>
                <w:szCs w:val="18"/>
              </w:rPr>
              <w:t>Selektivna</w:t>
            </w:r>
          </w:p>
          <w:p w:rsidR="003D2390" w:rsidRPr="00105352" w:rsidRDefault="003D2390" w:rsidP="003D2390">
            <w:pPr>
              <w:pStyle w:val="Odlomakpopisa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105352">
              <w:rPr>
                <w:rFonts w:cstheme="minorHAnsi"/>
                <w:i/>
                <w:sz w:val="18"/>
                <w:szCs w:val="18"/>
              </w:rPr>
              <w:t>Indicirana</w:t>
            </w:r>
          </w:p>
        </w:tc>
        <w:tc>
          <w:tcPr>
            <w:tcW w:w="423" w:type="pct"/>
            <w:gridSpan w:val="2"/>
            <w:shd w:val="clear" w:color="auto" w:fill="DEEAF6"/>
            <w:textDirection w:val="btLr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Razred</w:t>
            </w:r>
          </w:p>
        </w:tc>
        <w:tc>
          <w:tcPr>
            <w:tcW w:w="379" w:type="pct"/>
            <w:gridSpan w:val="2"/>
            <w:shd w:val="clear" w:color="auto" w:fill="DEEAF6"/>
            <w:textDirection w:val="btLr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proofErr w:type="spellStart"/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Br.učenika</w:t>
            </w:r>
            <w:proofErr w:type="spellEnd"/>
          </w:p>
        </w:tc>
        <w:tc>
          <w:tcPr>
            <w:tcW w:w="598" w:type="pct"/>
            <w:shd w:val="clear" w:color="auto" w:fill="DEEAF6"/>
            <w:textDirection w:val="btLr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Voditelji, suradnici</w:t>
            </w:r>
          </w:p>
        </w:tc>
        <w:tc>
          <w:tcPr>
            <w:tcW w:w="454" w:type="pct"/>
            <w:shd w:val="clear" w:color="auto" w:fill="DEEAF6"/>
            <w:textDirection w:val="btLr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Planirani br. susreta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Zdravstveni odgoj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– promicanje zdravog stila života i životnih navika, te odgovornog ponašanja i vrijednosti</w:t>
            </w:r>
          </w:p>
        </w:tc>
        <w:tc>
          <w:tcPr>
            <w:tcW w:w="1121" w:type="pct"/>
            <w:gridSpan w:val="2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A26C55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Ima stručno mišljenje/preporuku</w:t>
            </w:r>
          </w:p>
        </w:tc>
        <w:tc>
          <w:tcPr>
            <w:tcW w:w="1065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1.-8.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1113</w:t>
            </w:r>
          </w:p>
        </w:tc>
        <w:tc>
          <w:tcPr>
            <w:tcW w:w="598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Razrednici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Stručni suradnici škole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Šk. liječnik</w:t>
            </w:r>
          </w:p>
        </w:tc>
        <w:tc>
          <w:tcPr>
            <w:tcW w:w="454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Satovi razrednika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Zdravstveni odgoj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– upoznavanje učenika sa spolno prenosivim bolestima i poticanje na zaštitu i odgovorno spolno ponašanje</w:t>
            </w:r>
          </w:p>
        </w:tc>
        <w:tc>
          <w:tcPr>
            <w:tcW w:w="1121" w:type="pct"/>
            <w:gridSpan w:val="2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A26C55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Ima stručno mišljenje/preporuku</w:t>
            </w:r>
          </w:p>
        </w:tc>
        <w:tc>
          <w:tcPr>
            <w:tcW w:w="1065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8.raz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138</w:t>
            </w:r>
          </w:p>
        </w:tc>
        <w:tc>
          <w:tcPr>
            <w:tcW w:w="598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Stručni suradnici škole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Školski liječnik</w:t>
            </w:r>
          </w:p>
        </w:tc>
        <w:tc>
          <w:tcPr>
            <w:tcW w:w="454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 susret</w:t>
            </w:r>
          </w:p>
        </w:tc>
      </w:tr>
      <w:tr w:rsidR="003D2390" w:rsidRPr="006F1279" w:rsidTr="00D378DF">
        <w:tc>
          <w:tcPr>
            <w:tcW w:w="960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  <w:t>Građanski odgoj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Učenik kao građanin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razredne, školske i lokalne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zajednice</w:t>
            </w:r>
            <w:r w:rsidRPr="006F1279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Učenik kao građanin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hrvatske domovinske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zajednice te građanin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europske i međunarodne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textAlignment w:val="baseline"/>
              <w:rPr>
                <w:rFonts w:ascii="Calibri" w:eastAsia="Calibri" w:hAnsi="Calibri" w:cs="Times New Roman"/>
                <w:b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zajednice</w:t>
            </w:r>
          </w:p>
        </w:tc>
        <w:tc>
          <w:tcPr>
            <w:tcW w:w="1121" w:type="pct"/>
            <w:gridSpan w:val="2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A26C55">
              <w:rPr>
                <w:rFonts w:ascii="Calibri" w:eastAsia="Times New Roman" w:hAnsi="Calibri" w:cs="Times New Roman"/>
                <w:color w:val="3B3838"/>
                <w:szCs w:val="20"/>
                <w:lang w:eastAsia="hr-HR"/>
              </w:rPr>
              <w:t>Ima stručno mišljenje/preporuku</w:t>
            </w:r>
          </w:p>
        </w:tc>
        <w:tc>
          <w:tcPr>
            <w:tcW w:w="1065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Univerzalna</w:t>
            </w:r>
          </w:p>
        </w:tc>
        <w:tc>
          <w:tcPr>
            <w:tcW w:w="423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1.-8.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</w:t>
            </w: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115</w:t>
            </w:r>
          </w:p>
        </w:tc>
        <w:tc>
          <w:tcPr>
            <w:tcW w:w="598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Razrednici</w:t>
            </w:r>
          </w:p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Stručni suradnici škole</w:t>
            </w:r>
          </w:p>
        </w:tc>
        <w:tc>
          <w:tcPr>
            <w:tcW w:w="454" w:type="pct"/>
            <w:shd w:val="clear" w:color="auto" w:fill="auto"/>
          </w:tcPr>
          <w:p w:rsidR="003D2390" w:rsidRPr="006F1279" w:rsidRDefault="003D2390" w:rsidP="003D23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Satovi razrednika</w:t>
            </w:r>
          </w:p>
        </w:tc>
      </w:tr>
    </w:tbl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hr-HR"/>
        </w:rPr>
      </w:pPr>
      <w:r w:rsidRPr="006F1279">
        <w:rPr>
          <w:rFonts w:ascii="Times New Roman" w:eastAsia="Times New Roman" w:hAnsi="Times New Roman" w:cs="Times New Roman"/>
          <w:szCs w:val="20"/>
          <w:lang w:eastAsia="hr-HR"/>
        </w:rPr>
        <w:br w:type="page"/>
      </w:r>
    </w:p>
    <w:p w:rsidR="006F1279" w:rsidRPr="006F1279" w:rsidRDefault="006F1279" w:rsidP="006F1279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Calibri" w:hAnsi="Calibri" w:cs="Times New Roman"/>
          <w:b/>
          <w:i/>
          <w:color w:val="3B3838"/>
          <w:szCs w:val="20"/>
          <w:lang w:eastAsia="hr-HR"/>
        </w:rPr>
      </w:pPr>
      <w:r w:rsidRPr="006F1279">
        <w:rPr>
          <w:rFonts w:ascii="Calibri" w:eastAsia="Calibri" w:hAnsi="Calibri" w:cs="Times New Roman"/>
          <w:b/>
          <w:i/>
          <w:color w:val="3B3838"/>
          <w:szCs w:val="20"/>
          <w:lang w:eastAsia="hr-HR"/>
        </w:rPr>
        <w:lastRenderedPageBreak/>
        <w:t>RAD S RODITELJIMA</w:t>
      </w: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Calibri" w:eastAsia="Calibri" w:hAnsi="Calibri" w:cs="Times New Roman"/>
          <w:b/>
          <w:color w:val="3B3838"/>
          <w:szCs w:val="20"/>
          <w:lang w:eastAsia="hr-HR"/>
        </w:rPr>
      </w:pPr>
    </w:p>
    <w:tbl>
      <w:tblPr>
        <w:tblW w:w="5000" w:type="pct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4826"/>
        <w:gridCol w:w="1047"/>
        <w:gridCol w:w="1145"/>
        <w:gridCol w:w="2024"/>
      </w:tblGrid>
      <w:tr w:rsidR="006F1279" w:rsidRPr="006F1279" w:rsidTr="002F0DDC">
        <w:tc>
          <w:tcPr>
            <w:tcW w:w="2669" w:type="pct"/>
            <w:tcBorders>
              <w:bottom w:val="single" w:sz="12" w:space="0" w:color="00B0F0"/>
            </w:tcBorders>
            <w:shd w:val="clear" w:color="auto" w:fill="00B0F0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color w:val="FFFFFF"/>
                <w:lang w:eastAsia="hr-HR"/>
              </w:rPr>
            </w:pPr>
            <w:r w:rsidRPr="006F1279">
              <w:rPr>
                <w:rFonts w:ascii="Calibri" w:eastAsia="Calibri" w:hAnsi="Calibri" w:cs="Calibri"/>
                <w:b/>
                <w:color w:val="FFFFFF"/>
                <w:lang w:eastAsia="hr-HR"/>
              </w:rPr>
              <w:t>Opis aktivnosti</w:t>
            </w:r>
          </w:p>
        </w:tc>
        <w:tc>
          <w:tcPr>
            <w:tcW w:w="579" w:type="pct"/>
            <w:tcBorders>
              <w:bottom w:val="single" w:sz="12" w:space="0" w:color="00B0F0"/>
            </w:tcBorders>
            <w:shd w:val="clear" w:color="auto" w:fill="00B0F0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color w:val="FFFFFF"/>
                <w:lang w:eastAsia="hr-HR"/>
              </w:rPr>
            </w:pPr>
            <w:r w:rsidRPr="006F1279">
              <w:rPr>
                <w:rFonts w:ascii="Calibri" w:eastAsia="Calibri" w:hAnsi="Calibri" w:cs="Calibri"/>
                <w:b/>
                <w:color w:val="FFFFFF"/>
                <w:lang w:eastAsia="hr-HR"/>
              </w:rPr>
              <w:t>Sudionici</w:t>
            </w:r>
          </w:p>
        </w:tc>
        <w:tc>
          <w:tcPr>
            <w:tcW w:w="633" w:type="pct"/>
            <w:tcBorders>
              <w:bottom w:val="single" w:sz="12" w:space="0" w:color="00B0F0"/>
            </w:tcBorders>
            <w:shd w:val="clear" w:color="auto" w:fill="00B0F0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color w:val="FFFFFF"/>
                <w:lang w:eastAsia="hr-HR"/>
              </w:rPr>
            </w:pPr>
            <w:proofErr w:type="spellStart"/>
            <w:r w:rsidRPr="006F1279">
              <w:rPr>
                <w:rFonts w:ascii="Calibri" w:eastAsia="Calibri" w:hAnsi="Calibri" w:cs="Calibri"/>
                <w:b/>
                <w:color w:val="FFFFFF"/>
                <w:lang w:eastAsia="hr-HR"/>
              </w:rPr>
              <w:t>Br.susreta</w:t>
            </w:r>
            <w:proofErr w:type="spellEnd"/>
          </w:p>
        </w:tc>
        <w:tc>
          <w:tcPr>
            <w:tcW w:w="1119" w:type="pct"/>
            <w:tcBorders>
              <w:bottom w:val="single" w:sz="12" w:space="0" w:color="00B0F0"/>
            </w:tcBorders>
            <w:shd w:val="clear" w:color="auto" w:fill="00B0F0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color w:val="FFFFFF"/>
                <w:lang w:eastAsia="hr-HR"/>
              </w:rPr>
            </w:pPr>
            <w:r w:rsidRPr="006F1279">
              <w:rPr>
                <w:rFonts w:ascii="Calibri" w:eastAsia="Calibri" w:hAnsi="Calibri" w:cs="Calibri"/>
                <w:b/>
                <w:color w:val="FFFFFF"/>
                <w:lang w:eastAsia="hr-HR"/>
              </w:rPr>
              <w:t>Voditelj/suradnici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color w:val="FFFFFF"/>
                <w:lang w:eastAsia="hr-HR"/>
              </w:rPr>
            </w:pPr>
          </w:p>
        </w:tc>
      </w:tr>
      <w:tr w:rsidR="006F1279" w:rsidRPr="006F1279" w:rsidTr="00046F50">
        <w:tc>
          <w:tcPr>
            <w:tcW w:w="5000" w:type="pct"/>
            <w:gridSpan w:val="4"/>
            <w:shd w:val="clear" w:color="auto" w:fill="DEEAF6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Individualno savjetovanje</w:t>
            </w:r>
          </w:p>
        </w:tc>
      </w:tr>
      <w:tr w:rsidR="006F1279" w:rsidRPr="006F1279" w:rsidTr="002F0DDC">
        <w:tc>
          <w:tcPr>
            <w:tcW w:w="2669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Savjetovalište ponedjeljkom i srijedom 16:00 – 18:00 (i sukladno individualnom dogovoru i procjeni)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</w:p>
        </w:tc>
        <w:tc>
          <w:tcPr>
            <w:tcW w:w="579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Roditelji učenika</w:t>
            </w:r>
          </w:p>
        </w:tc>
        <w:tc>
          <w:tcPr>
            <w:tcW w:w="633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35</w:t>
            </w:r>
          </w:p>
        </w:tc>
        <w:tc>
          <w:tcPr>
            <w:tcW w:w="1119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u w:val="single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u w:val="single"/>
                <w:lang w:eastAsia="hr-HR"/>
              </w:rPr>
              <w:t>Stručni suradnici škole: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K. Sikirić Lukić, socijalni pedagog</w:t>
            </w:r>
          </w:p>
          <w:p w:rsidR="006F1279" w:rsidRPr="006F1279" w:rsidRDefault="00F04E9D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>
              <w:rPr>
                <w:rFonts w:ascii="Calibri" w:eastAsia="Calibri" w:hAnsi="Calibri" w:cs="Calibri"/>
                <w:color w:val="3B3838"/>
                <w:lang w:eastAsia="hr-HR"/>
              </w:rPr>
              <w:t xml:space="preserve">A. </w:t>
            </w:r>
            <w:proofErr w:type="spellStart"/>
            <w:r>
              <w:rPr>
                <w:rFonts w:ascii="Calibri" w:eastAsia="Calibri" w:hAnsi="Calibri" w:cs="Calibri"/>
                <w:color w:val="3B3838"/>
                <w:lang w:eastAsia="hr-HR"/>
              </w:rPr>
              <w:t>Karažija</w:t>
            </w:r>
            <w:proofErr w:type="spellEnd"/>
            <w:r w:rsidR="006F1279" w:rsidRPr="006F1279">
              <w:rPr>
                <w:rFonts w:ascii="Calibri" w:eastAsia="Calibri" w:hAnsi="Calibri" w:cs="Calibri"/>
                <w:color w:val="3B3838"/>
                <w:lang w:eastAsia="hr-HR"/>
              </w:rPr>
              <w:t>, psiholog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M. Dobrić, pedagog</w:t>
            </w:r>
          </w:p>
        </w:tc>
      </w:tr>
      <w:tr w:rsidR="006F1279" w:rsidRPr="006F1279" w:rsidTr="00046F50">
        <w:tc>
          <w:tcPr>
            <w:tcW w:w="5000" w:type="pct"/>
            <w:gridSpan w:val="4"/>
            <w:shd w:val="clear" w:color="auto" w:fill="DEEAF6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 xml:space="preserve">Edukacija na roditeljskim sastancima: </w:t>
            </w:r>
            <w:proofErr w:type="spellStart"/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tema,razred,naziv</w:t>
            </w:r>
            <w:proofErr w:type="spellEnd"/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 xml:space="preserve"> radionice</w:t>
            </w:r>
          </w:p>
        </w:tc>
      </w:tr>
      <w:tr w:rsidR="006F1279" w:rsidRPr="006F1279" w:rsidTr="002F0DDC">
        <w:tc>
          <w:tcPr>
            <w:tcW w:w="266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CAP Prevencija zlostavljanja</w:t>
            </w:r>
          </w:p>
        </w:tc>
        <w:tc>
          <w:tcPr>
            <w:tcW w:w="57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Roditelji 2. razreda</w:t>
            </w:r>
          </w:p>
        </w:tc>
        <w:tc>
          <w:tcPr>
            <w:tcW w:w="633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4 susreta</w:t>
            </w:r>
          </w:p>
        </w:tc>
        <w:tc>
          <w:tcPr>
            <w:tcW w:w="1119" w:type="pct"/>
            <w:shd w:val="clear" w:color="auto" w:fill="auto"/>
          </w:tcPr>
          <w:p w:rsidR="006F1279" w:rsidRPr="006F1279" w:rsidRDefault="00F04E9D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>
              <w:rPr>
                <w:rFonts w:ascii="Calibri" w:eastAsia="Calibri" w:hAnsi="Calibri" w:cs="Calibri"/>
                <w:color w:val="3B3838"/>
                <w:lang w:eastAsia="hr-HR"/>
              </w:rPr>
              <w:t xml:space="preserve">A. </w:t>
            </w:r>
            <w:proofErr w:type="spellStart"/>
            <w:r>
              <w:rPr>
                <w:rFonts w:ascii="Calibri" w:eastAsia="Calibri" w:hAnsi="Calibri" w:cs="Calibri"/>
                <w:color w:val="3B3838"/>
                <w:lang w:eastAsia="hr-HR"/>
              </w:rPr>
              <w:t>Karažija</w:t>
            </w:r>
            <w:proofErr w:type="spellEnd"/>
            <w:r w:rsidR="006F1279" w:rsidRPr="006F1279">
              <w:rPr>
                <w:rFonts w:ascii="Calibri" w:eastAsia="Calibri" w:hAnsi="Calibri" w:cs="Calibri"/>
                <w:color w:val="3B3838"/>
                <w:lang w:eastAsia="hr-HR"/>
              </w:rPr>
              <w:t>, psiholog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K. Sikirić Lukić, socijalni pedagog</w:t>
            </w:r>
          </w:p>
        </w:tc>
      </w:tr>
      <w:tr w:rsidR="006F1279" w:rsidRPr="006F1279" w:rsidTr="002F0DDC">
        <w:tc>
          <w:tcPr>
            <w:tcW w:w="266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Prijelaz iz razredne u predmetnu nastavu</w:t>
            </w:r>
          </w:p>
        </w:tc>
        <w:tc>
          <w:tcPr>
            <w:tcW w:w="57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Roditelji 4. razreda</w:t>
            </w:r>
          </w:p>
        </w:tc>
        <w:tc>
          <w:tcPr>
            <w:tcW w:w="633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2 susreta</w:t>
            </w:r>
          </w:p>
        </w:tc>
        <w:tc>
          <w:tcPr>
            <w:tcW w:w="111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M. Dobrić, pedagog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</w:p>
        </w:tc>
      </w:tr>
      <w:tr w:rsidR="006F1279" w:rsidRPr="006F1279" w:rsidTr="002F0DDC">
        <w:tc>
          <w:tcPr>
            <w:tcW w:w="266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Times New Roman" w:hAnsi="Calibri" w:cs="Calibri"/>
                <w:color w:val="3B3838"/>
                <w:lang w:eastAsia="hr-HR"/>
              </w:rPr>
              <w:t>Izazovi odgajanja adolescenta</w:t>
            </w:r>
          </w:p>
        </w:tc>
        <w:tc>
          <w:tcPr>
            <w:tcW w:w="57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Roditelji 6. razreda</w:t>
            </w:r>
          </w:p>
        </w:tc>
        <w:tc>
          <w:tcPr>
            <w:tcW w:w="633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2 susreta</w:t>
            </w:r>
          </w:p>
        </w:tc>
        <w:tc>
          <w:tcPr>
            <w:tcW w:w="111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K. Sikirić Lukić, socijalni pedagog</w:t>
            </w:r>
          </w:p>
          <w:p w:rsidR="006F1279" w:rsidRPr="006F1279" w:rsidRDefault="00F04E9D" w:rsidP="002F0D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>
              <w:rPr>
                <w:rFonts w:ascii="Calibri" w:eastAsia="Calibri" w:hAnsi="Calibri" w:cs="Calibri"/>
                <w:color w:val="3B3838"/>
                <w:lang w:eastAsia="hr-HR"/>
              </w:rPr>
              <w:t xml:space="preserve">A. </w:t>
            </w:r>
            <w:proofErr w:type="spellStart"/>
            <w:r>
              <w:rPr>
                <w:rFonts w:ascii="Calibri" w:eastAsia="Calibri" w:hAnsi="Calibri" w:cs="Calibri"/>
                <w:color w:val="3B3838"/>
                <w:lang w:eastAsia="hr-HR"/>
              </w:rPr>
              <w:t>Karažija</w:t>
            </w:r>
            <w:proofErr w:type="spellEnd"/>
            <w:r w:rsidR="006F1279" w:rsidRPr="006F1279">
              <w:rPr>
                <w:rFonts w:ascii="Calibri" w:eastAsia="Calibri" w:hAnsi="Calibri" w:cs="Calibri"/>
                <w:color w:val="3B3838"/>
                <w:lang w:eastAsia="hr-HR"/>
              </w:rPr>
              <w:t>, psiholog</w:t>
            </w:r>
          </w:p>
        </w:tc>
      </w:tr>
      <w:tr w:rsidR="006F1279" w:rsidRPr="006F1279" w:rsidTr="002F0DDC">
        <w:tc>
          <w:tcPr>
            <w:tcW w:w="266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Teen CAP Prevencija zlostavljanja mladih</w:t>
            </w:r>
          </w:p>
        </w:tc>
        <w:tc>
          <w:tcPr>
            <w:tcW w:w="57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 xml:space="preserve">Roditelji 8. razreda </w:t>
            </w:r>
          </w:p>
        </w:tc>
        <w:tc>
          <w:tcPr>
            <w:tcW w:w="633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2 susreta</w:t>
            </w:r>
          </w:p>
        </w:tc>
        <w:tc>
          <w:tcPr>
            <w:tcW w:w="1119" w:type="pct"/>
            <w:shd w:val="clear" w:color="auto" w:fill="auto"/>
          </w:tcPr>
          <w:p w:rsidR="002F0DDC" w:rsidRPr="006F1279" w:rsidRDefault="006F1279" w:rsidP="002F0D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K. Sikirić Lukić, socijalni pedagog</w:t>
            </w:r>
            <w:r w:rsidR="00F04E9D">
              <w:rPr>
                <w:rFonts w:ascii="Calibri" w:eastAsia="Calibri" w:hAnsi="Calibri" w:cs="Calibri"/>
                <w:color w:val="3B3838"/>
                <w:lang w:eastAsia="hr-HR"/>
              </w:rPr>
              <w:t xml:space="preserve"> 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</w:p>
        </w:tc>
      </w:tr>
      <w:tr w:rsidR="006F1279" w:rsidRPr="006F1279" w:rsidTr="002F0DDC">
        <w:tc>
          <w:tcPr>
            <w:tcW w:w="2669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Profesionalna orijentacija</w:t>
            </w:r>
          </w:p>
        </w:tc>
        <w:tc>
          <w:tcPr>
            <w:tcW w:w="579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Roditelji 8. razreda</w:t>
            </w:r>
          </w:p>
        </w:tc>
        <w:tc>
          <w:tcPr>
            <w:tcW w:w="633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2 susreta</w:t>
            </w:r>
          </w:p>
        </w:tc>
        <w:tc>
          <w:tcPr>
            <w:tcW w:w="1119" w:type="pct"/>
            <w:tcBorders>
              <w:bottom w:val="single" w:sz="12" w:space="0" w:color="00B0F0"/>
            </w:tcBorders>
            <w:shd w:val="clear" w:color="auto" w:fill="auto"/>
          </w:tcPr>
          <w:p w:rsid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K. Sikirić Lukić, socijalni pedagog</w:t>
            </w:r>
          </w:p>
          <w:p w:rsidR="008F60BB" w:rsidRPr="006F1279" w:rsidRDefault="008F60BB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M. Dobrić, pedagog</w:t>
            </w:r>
          </w:p>
          <w:p w:rsidR="006F1279" w:rsidRPr="006F1279" w:rsidRDefault="00F04E9D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>
              <w:rPr>
                <w:rFonts w:ascii="Calibri" w:eastAsia="Calibri" w:hAnsi="Calibri" w:cs="Calibri"/>
                <w:color w:val="3B3838"/>
                <w:lang w:eastAsia="hr-HR"/>
              </w:rPr>
              <w:t xml:space="preserve">A. </w:t>
            </w:r>
            <w:proofErr w:type="spellStart"/>
            <w:r>
              <w:rPr>
                <w:rFonts w:ascii="Calibri" w:eastAsia="Calibri" w:hAnsi="Calibri" w:cs="Calibri"/>
                <w:color w:val="3B3838"/>
                <w:lang w:eastAsia="hr-HR"/>
              </w:rPr>
              <w:t>Karažija</w:t>
            </w:r>
            <w:proofErr w:type="spellEnd"/>
            <w:r w:rsidR="006F1279" w:rsidRPr="006F1279">
              <w:rPr>
                <w:rFonts w:ascii="Calibri" w:eastAsia="Calibri" w:hAnsi="Calibri" w:cs="Calibri"/>
                <w:color w:val="3B3838"/>
                <w:lang w:eastAsia="hr-HR"/>
              </w:rPr>
              <w:t>, psiholog</w:t>
            </w:r>
          </w:p>
        </w:tc>
      </w:tr>
      <w:tr w:rsidR="006F1279" w:rsidRPr="006F1279" w:rsidTr="00046F50">
        <w:tc>
          <w:tcPr>
            <w:tcW w:w="5000" w:type="pct"/>
            <w:gridSpan w:val="4"/>
            <w:shd w:val="clear" w:color="auto" w:fill="DEEAF6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Sudjelovanje u radu Vijeća roditelja: teme</w:t>
            </w:r>
          </w:p>
        </w:tc>
      </w:tr>
      <w:tr w:rsidR="006F1279" w:rsidRPr="006F1279" w:rsidTr="002F0DDC">
        <w:tc>
          <w:tcPr>
            <w:tcW w:w="266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Predstavljanje Kurikuluma škole i ŠPP</w:t>
            </w:r>
          </w:p>
        </w:tc>
        <w:tc>
          <w:tcPr>
            <w:tcW w:w="57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Vijeće roditelja</w:t>
            </w:r>
          </w:p>
        </w:tc>
        <w:tc>
          <w:tcPr>
            <w:tcW w:w="633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1 susret</w:t>
            </w:r>
          </w:p>
        </w:tc>
        <w:tc>
          <w:tcPr>
            <w:tcW w:w="111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M. Dobrić, pedagog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K. Sikirić Lukić, socijalni pedagog</w:t>
            </w:r>
          </w:p>
          <w:p w:rsidR="006F1279" w:rsidRPr="006F1279" w:rsidRDefault="00F04E9D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>
              <w:rPr>
                <w:rFonts w:ascii="Calibri" w:eastAsia="Calibri" w:hAnsi="Calibri" w:cs="Calibri"/>
                <w:color w:val="3B3838"/>
                <w:lang w:eastAsia="hr-HR"/>
              </w:rPr>
              <w:t xml:space="preserve">A. </w:t>
            </w:r>
            <w:proofErr w:type="spellStart"/>
            <w:r>
              <w:rPr>
                <w:rFonts w:ascii="Calibri" w:eastAsia="Calibri" w:hAnsi="Calibri" w:cs="Calibri"/>
                <w:color w:val="3B3838"/>
                <w:lang w:eastAsia="hr-HR"/>
              </w:rPr>
              <w:t>Karažija</w:t>
            </w:r>
            <w:proofErr w:type="spellEnd"/>
            <w:r w:rsidR="006F1279" w:rsidRPr="006F1279">
              <w:rPr>
                <w:rFonts w:ascii="Calibri" w:eastAsia="Calibri" w:hAnsi="Calibri" w:cs="Calibri"/>
                <w:color w:val="3B3838"/>
                <w:lang w:eastAsia="hr-HR"/>
              </w:rPr>
              <w:t>, psiholog</w:t>
            </w:r>
          </w:p>
        </w:tc>
      </w:tr>
      <w:tr w:rsidR="006F1279" w:rsidRPr="006F1279" w:rsidTr="002F0DDC">
        <w:tc>
          <w:tcPr>
            <w:tcW w:w="2669" w:type="pct"/>
            <w:shd w:val="clear" w:color="auto" w:fill="auto"/>
          </w:tcPr>
          <w:p w:rsidR="006F1279" w:rsidRPr="006F1279" w:rsidRDefault="002F0DDC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>
              <w:rPr>
                <w:rFonts w:ascii="Calibri" w:eastAsia="Calibri" w:hAnsi="Calibri" w:cs="Calibri"/>
                <w:color w:val="3B3838"/>
                <w:lang w:eastAsia="hr-HR"/>
              </w:rPr>
              <w:t>Školski preventivni program</w:t>
            </w:r>
          </w:p>
        </w:tc>
        <w:tc>
          <w:tcPr>
            <w:tcW w:w="57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Vijeće roditelja</w:t>
            </w:r>
          </w:p>
        </w:tc>
        <w:tc>
          <w:tcPr>
            <w:tcW w:w="633" w:type="pct"/>
            <w:shd w:val="clear" w:color="auto" w:fill="auto"/>
          </w:tcPr>
          <w:p w:rsidR="006F1279" w:rsidRPr="006F1279" w:rsidRDefault="002F0DDC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>
              <w:rPr>
                <w:rFonts w:ascii="Calibri" w:eastAsia="Calibri" w:hAnsi="Calibri" w:cs="Calibri"/>
                <w:color w:val="3B3838"/>
                <w:lang w:eastAsia="hr-HR"/>
              </w:rPr>
              <w:t xml:space="preserve">3 </w:t>
            </w:r>
            <w:r w:rsidR="006F1279" w:rsidRPr="006F1279">
              <w:rPr>
                <w:rFonts w:ascii="Calibri" w:eastAsia="Calibri" w:hAnsi="Calibri" w:cs="Calibri"/>
                <w:color w:val="3B3838"/>
                <w:lang w:eastAsia="hr-HR"/>
              </w:rPr>
              <w:t>susret</w:t>
            </w:r>
            <w:r>
              <w:rPr>
                <w:rFonts w:ascii="Calibri" w:eastAsia="Calibri" w:hAnsi="Calibri" w:cs="Calibri"/>
                <w:color w:val="3B3838"/>
                <w:lang w:eastAsia="hr-HR"/>
              </w:rPr>
              <w:t>a</w:t>
            </w:r>
          </w:p>
        </w:tc>
        <w:tc>
          <w:tcPr>
            <w:tcW w:w="1119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3B3838"/>
                <w:lang w:eastAsia="hr-HR"/>
              </w:rPr>
            </w:pPr>
            <w:r w:rsidRPr="006F1279">
              <w:rPr>
                <w:rFonts w:ascii="Calibri" w:eastAsia="Calibri" w:hAnsi="Calibri" w:cs="Calibri"/>
                <w:color w:val="3B3838"/>
                <w:lang w:eastAsia="hr-HR"/>
              </w:rPr>
              <w:t>K. Sikirić Lukić, socijalni pedagog</w:t>
            </w:r>
          </w:p>
        </w:tc>
      </w:tr>
    </w:tbl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textAlignment w:val="baseline"/>
        <w:rPr>
          <w:rFonts w:ascii="Calibri" w:eastAsia="Calibri" w:hAnsi="Calibri" w:cs="Times New Roman"/>
          <w:b/>
          <w:color w:val="3B3838"/>
          <w:szCs w:val="20"/>
          <w:lang w:eastAsia="hr-HR"/>
        </w:rPr>
      </w:pPr>
      <w:r w:rsidRPr="006F1279">
        <w:rPr>
          <w:rFonts w:ascii="Calibri" w:eastAsia="Calibri" w:hAnsi="Calibri" w:cs="Times New Roman"/>
          <w:b/>
          <w:color w:val="3B3838"/>
          <w:szCs w:val="20"/>
          <w:lang w:eastAsia="hr-HR"/>
        </w:rPr>
        <w:br w:type="page"/>
      </w: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Calibri" w:hAnsi="Calibri" w:cs="Times New Roman"/>
          <w:b/>
          <w:i/>
          <w:color w:val="3B3838"/>
          <w:szCs w:val="20"/>
          <w:lang w:eastAsia="hr-HR"/>
        </w:rPr>
      </w:pPr>
      <w:r w:rsidRPr="006F1279">
        <w:rPr>
          <w:rFonts w:ascii="Calibri" w:eastAsia="Calibri" w:hAnsi="Calibri" w:cs="Times New Roman"/>
          <w:b/>
          <w:i/>
          <w:color w:val="3B3838"/>
          <w:szCs w:val="20"/>
          <w:lang w:eastAsia="hr-HR"/>
        </w:rPr>
        <w:lastRenderedPageBreak/>
        <w:t>9.3. RAD S UČITELJIMA</w:t>
      </w: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textAlignment w:val="baseline"/>
        <w:rPr>
          <w:rFonts w:ascii="Calibri" w:eastAsia="Calibri" w:hAnsi="Calibri" w:cs="Times New Roman"/>
          <w:color w:val="3B3838"/>
          <w:szCs w:val="20"/>
          <w:lang w:eastAsia="hr-HR"/>
        </w:rPr>
      </w:pPr>
    </w:p>
    <w:tbl>
      <w:tblPr>
        <w:tblW w:w="5000" w:type="pct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4044"/>
        <w:gridCol w:w="1803"/>
        <w:gridCol w:w="1229"/>
        <w:gridCol w:w="1966"/>
      </w:tblGrid>
      <w:tr w:rsidR="006F1279" w:rsidRPr="006F1279" w:rsidTr="00046F50">
        <w:tc>
          <w:tcPr>
            <w:tcW w:w="2386" w:type="pct"/>
            <w:tcBorders>
              <w:bottom w:val="single" w:sz="12" w:space="0" w:color="00B0F0"/>
            </w:tcBorders>
            <w:shd w:val="clear" w:color="auto" w:fill="00B0F0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  <w:t>Opis aktivnosti, tema</w:t>
            </w:r>
          </w:p>
        </w:tc>
        <w:tc>
          <w:tcPr>
            <w:tcW w:w="912" w:type="pct"/>
            <w:tcBorders>
              <w:bottom w:val="single" w:sz="12" w:space="0" w:color="00B0F0"/>
            </w:tcBorders>
            <w:shd w:val="clear" w:color="auto" w:fill="00B0F0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  <w:t>Sudionici</w:t>
            </w:r>
          </w:p>
        </w:tc>
        <w:tc>
          <w:tcPr>
            <w:tcW w:w="636" w:type="pct"/>
            <w:tcBorders>
              <w:bottom w:val="single" w:sz="12" w:space="0" w:color="00B0F0"/>
            </w:tcBorders>
            <w:shd w:val="clear" w:color="auto" w:fill="00B0F0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</w:pPr>
            <w:proofErr w:type="spellStart"/>
            <w:r w:rsidRPr="006F1279"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  <w:t>Br.susreta</w:t>
            </w:r>
            <w:proofErr w:type="spellEnd"/>
          </w:p>
        </w:tc>
        <w:tc>
          <w:tcPr>
            <w:tcW w:w="1066" w:type="pct"/>
            <w:tcBorders>
              <w:bottom w:val="single" w:sz="12" w:space="0" w:color="00B0F0"/>
            </w:tcBorders>
            <w:shd w:val="clear" w:color="auto" w:fill="00B0F0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</w:pPr>
            <w:proofErr w:type="spellStart"/>
            <w:r w:rsidRPr="006F1279"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  <w:t>Voditelj,suradnici</w:t>
            </w:r>
            <w:proofErr w:type="spellEnd"/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color w:val="FFFFFF"/>
                <w:sz w:val="24"/>
                <w:szCs w:val="20"/>
                <w:lang w:eastAsia="hr-HR"/>
              </w:rPr>
            </w:pPr>
          </w:p>
        </w:tc>
      </w:tr>
      <w:tr w:rsidR="006F1279" w:rsidRPr="006F1279" w:rsidTr="00046F50">
        <w:tc>
          <w:tcPr>
            <w:tcW w:w="5000" w:type="pct"/>
            <w:gridSpan w:val="4"/>
            <w:shd w:val="clear" w:color="auto" w:fill="DEEAF6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Individualno savjetovanje o postupanju</w:t>
            </w:r>
          </w:p>
        </w:tc>
      </w:tr>
      <w:tr w:rsidR="006F1279" w:rsidRPr="006F1279" w:rsidTr="00046F50">
        <w:tc>
          <w:tcPr>
            <w:tcW w:w="2386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Individualni savjetovanje prema dogovoru </w:t>
            </w:r>
          </w:p>
        </w:tc>
        <w:tc>
          <w:tcPr>
            <w:tcW w:w="912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Učitelji/razrednici</w:t>
            </w:r>
          </w:p>
        </w:tc>
        <w:tc>
          <w:tcPr>
            <w:tcW w:w="636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Tijekom godine</w:t>
            </w:r>
          </w:p>
        </w:tc>
        <w:tc>
          <w:tcPr>
            <w:tcW w:w="1066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 w:val="20"/>
                <w:szCs w:val="20"/>
                <w:u w:val="single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u w:val="single"/>
                <w:lang w:eastAsia="hr-HR"/>
              </w:rPr>
              <w:t>Stručni suradnici škole: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 w:val="20"/>
                <w:szCs w:val="20"/>
                <w:u w:val="single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M. Dobrić, pedagog</w:t>
            </w:r>
          </w:p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K. Sikirić Lukić, socijalni pedagog</w:t>
            </w:r>
          </w:p>
          <w:p w:rsidR="006F1279" w:rsidRPr="006F1279" w:rsidRDefault="00F04E9D" w:rsidP="002F0D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 xml:space="preserve">A.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Karažija</w:t>
            </w:r>
            <w:proofErr w:type="spellEnd"/>
            <w:r w:rsidR="006F1279"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, psiholog</w:t>
            </w:r>
          </w:p>
        </w:tc>
      </w:tr>
      <w:tr w:rsidR="006F1279" w:rsidRPr="006F1279" w:rsidTr="00046F50">
        <w:tc>
          <w:tcPr>
            <w:tcW w:w="5000" w:type="pct"/>
            <w:gridSpan w:val="4"/>
            <w:shd w:val="clear" w:color="auto" w:fill="DEEAF6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Grupni rad, osnaživanje za rad na prevenciji problema u ponašanju</w:t>
            </w:r>
          </w:p>
          <w:p w:rsidR="006F1279" w:rsidRPr="006F1279" w:rsidRDefault="006F1279" w:rsidP="006F127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Nazivi radionica/predavanja/aktivnosti s učiteljima</w:t>
            </w:r>
          </w:p>
        </w:tc>
      </w:tr>
      <w:tr w:rsidR="006F1279" w:rsidRPr="006F1279" w:rsidTr="00046F50">
        <w:tc>
          <w:tcPr>
            <w:tcW w:w="2386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Evaluacija ŠPP</w:t>
            </w:r>
          </w:p>
        </w:tc>
        <w:tc>
          <w:tcPr>
            <w:tcW w:w="912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UV</w:t>
            </w:r>
          </w:p>
        </w:tc>
        <w:tc>
          <w:tcPr>
            <w:tcW w:w="636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</w:t>
            </w:r>
          </w:p>
        </w:tc>
        <w:tc>
          <w:tcPr>
            <w:tcW w:w="1066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K. Sikirić Lukić, socijalni pedagog</w:t>
            </w: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 </w:t>
            </w:r>
          </w:p>
        </w:tc>
      </w:tr>
      <w:tr w:rsidR="006F1279" w:rsidRPr="006F1279" w:rsidTr="00046F50">
        <w:tc>
          <w:tcPr>
            <w:tcW w:w="2386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Prezentacija preventivnih programa </w:t>
            </w:r>
          </w:p>
        </w:tc>
        <w:tc>
          <w:tcPr>
            <w:tcW w:w="912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UV</w:t>
            </w:r>
          </w:p>
        </w:tc>
        <w:tc>
          <w:tcPr>
            <w:tcW w:w="636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</w:t>
            </w:r>
          </w:p>
        </w:tc>
        <w:tc>
          <w:tcPr>
            <w:tcW w:w="1066" w:type="pct"/>
            <w:shd w:val="clear" w:color="auto" w:fill="auto"/>
          </w:tcPr>
          <w:p w:rsidR="006F1279" w:rsidRPr="006F1279" w:rsidRDefault="006F1279" w:rsidP="000205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K. Sikirić Lukić, socijalni pedagog.</w:t>
            </w:r>
          </w:p>
        </w:tc>
      </w:tr>
      <w:tr w:rsidR="008F60BB" w:rsidRPr="006F1279" w:rsidTr="00046F50">
        <w:tc>
          <w:tcPr>
            <w:tcW w:w="2386" w:type="pct"/>
            <w:shd w:val="clear" w:color="auto" w:fill="auto"/>
          </w:tcPr>
          <w:p w:rsidR="008F60BB" w:rsidRPr="006F1279" w:rsidRDefault="007727A8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Školski preventivni programi, predavanje</w:t>
            </w:r>
          </w:p>
        </w:tc>
        <w:tc>
          <w:tcPr>
            <w:tcW w:w="912" w:type="pct"/>
            <w:shd w:val="clear" w:color="auto" w:fill="auto"/>
          </w:tcPr>
          <w:p w:rsidR="008F60BB" w:rsidRPr="006F1279" w:rsidRDefault="007727A8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UV</w:t>
            </w:r>
          </w:p>
        </w:tc>
        <w:tc>
          <w:tcPr>
            <w:tcW w:w="636" w:type="pct"/>
            <w:shd w:val="clear" w:color="auto" w:fill="auto"/>
          </w:tcPr>
          <w:p w:rsidR="008F60BB" w:rsidRPr="006F1279" w:rsidRDefault="008F60BB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</w:p>
        </w:tc>
        <w:tc>
          <w:tcPr>
            <w:tcW w:w="1066" w:type="pct"/>
            <w:shd w:val="clear" w:color="auto" w:fill="auto"/>
          </w:tcPr>
          <w:p w:rsidR="008F60BB" w:rsidRPr="006F1279" w:rsidRDefault="007727A8" w:rsidP="000205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K. Sikirić Lukić, socijalni pedagog.</w:t>
            </w:r>
          </w:p>
        </w:tc>
      </w:tr>
      <w:tr w:rsidR="006F1279" w:rsidRPr="006F1279" w:rsidTr="00046F50">
        <w:tc>
          <w:tcPr>
            <w:tcW w:w="2386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8F60BB" w:rsidP="008F60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 xml:space="preserve">Edukacija učitelja </w:t>
            </w:r>
          </w:p>
        </w:tc>
        <w:tc>
          <w:tcPr>
            <w:tcW w:w="912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UV</w:t>
            </w:r>
          </w:p>
        </w:tc>
        <w:tc>
          <w:tcPr>
            <w:tcW w:w="636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1</w:t>
            </w:r>
          </w:p>
        </w:tc>
        <w:tc>
          <w:tcPr>
            <w:tcW w:w="1066" w:type="pct"/>
            <w:tcBorders>
              <w:bottom w:val="single" w:sz="12" w:space="0" w:color="00B0F0"/>
            </w:tcBorders>
            <w:shd w:val="clear" w:color="auto" w:fill="auto"/>
          </w:tcPr>
          <w:p w:rsidR="006F1279" w:rsidRPr="006F1279" w:rsidRDefault="008F60BB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Vanjski suradnici</w:t>
            </w:r>
          </w:p>
        </w:tc>
      </w:tr>
      <w:tr w:rsidR="006F1279" w:rsidRPr="006F1279" w:rsidTr="00046F50">
        <w:tc>
          <w:tcPr>
            <w:tcW w:w="5000" w:type="pct"/>
            <w:gridSpan w:val="4"/>
            <w:shd w:val="clear" w:color="auto" w:fill="DEEAF6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Unapređenje kvalitete rada s učenicima s teškoćama</w:t>
            </w:r>
          </w:p>
        </w:tc>
      </w:tr>
      <w:tr w:rsidR="006F1279" w:rsidRPr="006F1279" w:rsidTr="00046F50">
        <w:tc>
          <w:tcPr>
            <w:tcW w:w="2386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Individualno savjetovanje prema dogovoru vezano uz konkretne probleme u radu s učenicima i roditeljima</w:t>
            </w:r>
          </w:p>
        </w:tc>
        <w:tc>
          <w:tcPr>
            <w:tcW w:w="912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Učitelji/razrednici</w:t>
            </w:r>
          </w:p>
        </w:tc>
        <w:tc>
          <w:tcPr>
            <w:tcW w:w="636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  <w:t>Tijekom godine</w:t>
            </w:r>
          </w:p>
        </w:tc>
        <w:tc>
          <w:tcPr>
            <w:tcW w:w="1066" w:type="pct"/>
            <w:shd w:val="clear" w:color="auto" w:fill="auto"/>
          </w:tcPr>
          <w:p w:rsidR="006F1279" w:rsidRP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 w:val="20"/>
                <w:szCs w:val="20"/>
                <w:u w:val="single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u w:val="single"/>
                <w:lang w:eastAsia="hr-HR"/>
              </w:rPr>
              <w:t>Stručni suradnici škole:</w:t>
            </w:r>
          </w:p>
          <w:p w:rsidR="006F1279" w:rsidRDefault="006F1279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M. Dobrić, pedagog</w:t>
            </w:r>
          </w:p>
          <w:p w:rsidR="00020547" w:rsidRPr="006F1279" w:rsidRDefault="00020547" w:rsidP="006F12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</w:pPr>
            <w:r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K. Sikirić Lukić, socijalni pedagog</w:t>
            </w:r>
          </w:p>
          <w:p w:rsidR="006F1279" w:rsidRPr="006F1279" w:rsidRDefault="00F04E9D" w:rsidP="000205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color w:val="3B3838"/>
                <w:szCs w:val="20"/>
                <w:lang w:eastAsia="hr-HR"/>
              </w:rPr>
            </w:pPr>
            <w:r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 xml:space="preserve">A. </w:t>
            </w:r>
            <w:proofErr w:type="spellStart"/>
            <w:r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Karažija</w:t>
            </w:r>
            <w:proofErr w:type="spellEnd"/>
            <w:r w:rsidR="006F1279" w:rsidRPr="006F1279">
              <w:rPr>
                <w:rFonts w:ascii="Calibri" w:eastAsia="Calibri" w:hAnsi="Calibri" w:cs="Times New Roman"/>
                <w:color w:val="3B3838"/>
                <w:sz w:val="20"/>
                <w:szCs w:val="20"/>
                <w:lang w:eastAsia="hr-HR"/>
              </w:rPr>
              <w:t>, psiholog</w:t>
            </w:r>
          </w:p>
        </w:tc>
      </w:tr>
    </w:tbl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color w:val="3B3838"/>
          <w:szCs w:val="20"/>
          <w:lang w:eastAsia="hr-HR"/>
        </w:rPr>
      </w:pPr>
    </w:p>
    <w:p w:rsidR="006F1279" w:rsidRPr="006F1279" w:rsidRDefault="006F1279" w:rsidP="006F1279">
      <w:pPr>
        <w:widowControl w:val="0"/>
        <w:tabs>
          <w:tab w:val="left" w:pos="6237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Calibri" w:hAnsi="Calibri" w:cs="Times New Roman"/>
          <w:bCs/>
          <w:color w:val="3B3838"/>
          <w:szCs w:val="20"/>
          <w:lang w:eastAsia="hr-HR"/>
        </w:rPr>
      </w:pPr>
      <w:bookmarkStart w:id="1" w:name="_Toc494202096"/>
      <w:r w:rsidRPr="006F1279">
        <w:rPr>
          <w:rFonts w:ascii="Calibri" w:eastAsia="Calibri" w:hAnsi="Calibri" w:cs="Times New Roman"/>
          <w:b/>
          <w:bCs/>
          <w:color w:val="3B3838"/>
          <w:szCs w:val="20"/>
          <w:lang w:eastAsia="hr-HR"/>
        </w:rPr>
        <w:tab/>
      </w:r>
      <w:r w:rsidRPr="006F1279">
        <w:rPr>
          <w:rFonts w:ascii="Calibri" w:eastAsia="Calibri" w:hAnsi="Calibri" w:cs="Times New Roman"/>
          <w:bCs/>
          <w:color w:val="3B3838"/>
          <w:szCs w:val="20"/>
          <w:lang w:eastAsia="hr-HR"/>
        </w:rPr>
        <w:t>Voditelj ŠPP:</w:t>
      </w:r>
      <w:bookmarkEnd w:id="1"/>
    </w:p>
    <w:p w:rsidR="006F1279" w:rsidRPr="006F1279" w:rsidRDefault="006F1279" w:rsidP="006F1279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Calibri" w:hAnsi="Calibri" w:cs="Times New Roman"/>
          <w:color w:val="3B3838"/>
          <w:szCs w:val="20"/>
          <w:lang w:eastAsia="hr-HR"/>
        </w:rPr>
      </w:pPr>
      <w:r w:rsidRPr="006F1279">
        <w:rPr>
          <w:rFonts w:ascii="Calibri" w:eastAsia="Calibri" w:hAnsi="Calibri" w:cs="Times New Roman"/>
          <w:color w:val="3B3838"/>
          <w:szCs w:val="20"/>
          <w:lang w:eastAsia="hr-HR"/>
        </w:rPr>
        <w:t xml:space="preserve">Katarina Sikirić Lukić, </w:t>
      </w:r>
      <w:proofErr w:type="spellStart"/>
      <w:r w:rsidRPr="006F1279">
        <w:rPr>
          <w:rFonts w:ascii="Calibri" w:eastAsia="Calibri" w:hAnsi="Calibri" w:cs="Times New Roman"/>
          <w:color w:val="3B3838"/>
          <w:szCs w:val="20"/>
          <w:lang w:eastAsia="hr-HR"/>
        </w:rPr>
        <w:t>mag.paed.soc</w:t>
      </w:r>
      <w:proofErr w:type="spellEnd"/>
      <w:r w:rsidRPr="006F1279">
        <w:rPr>
          <w:rFonts w:ascii="Calibri" w:eastAsia="Calibri" w:hAnsi="Calibri" w:cs="Times New Roman"/>
          <w:color w:val="3B3838"/>
          <w:szCs w:val="20"/>
          <w:lang w:eastAsia="hr-HR"/>
        </w:rPr>
        <w:t>.</w:t>
      </w:r>
    </w:p>
    <w:p w:rsidR="006F1279" w:rsidRPr="006F1279" w:rsidRDefault="006F1279" w:rsidP="006F127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hr-HR"/>
        </w:rPr>
      </w:pPr>
    </w:p>
    <w:p w:rsidR="00726A17" w:rsidRDefault="00726A17" w:rsidP="006F1279"/>
    <w:sectPr w:rsidR="0072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332"/>
    <w:multiLevelType w:val="multilevel"/>
    <w:tmpl w:val="4E1CE5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4D4DCC"/>
    <w:multiLevelType w:val="hybridMultilevel"/>
    <w:tmpl w:val="D53CE79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28F1"/>
    <w:multiLevelType w:val="hybridMultilevel"/>
    <w:tmpl w:val="72B88E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5774B"/>
    <w:multiLevelType w:val="hybridMultilevel"/>
    <w:tmpl w:val="90DE2D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C691C"/>
    <w:multiLevelType w:val="hybridMultilevel"/>
    <w:tmpl w:val="9C2E23B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D7774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B4119"/>
    <w:multiLevelType w:val="hybridMultilevel"/>
    <w:tmpl w:val="539614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B867AB"/>
    <w:multiLevelType w:val="hybridMultilevel"/>
    <w:tmpl w:val="54E40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E0A56"/>
    <w:multiLevelType w:val="hybridMultilevel"/>
    <w:tmpl w:val="6B0E6916"/>
    <w:lvl w:ilvl="0" w:tplc="0916DA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EC34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0668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4E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860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ECC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AA6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E74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E9A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F6D06"/>
    <w:multiLevelType w:val="hybridMultilevel"/>
    <w:tmpl w:val="72B88E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A0132"/>
    <w:multiLevelType w:val="hybridMultilevel"/>
    <w:tmpl w:val="0A3E2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82042"/>
    <w:multiLevelType w:val="hybridMultilevel"/>
    <w:tmpl w:val="57B0788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37F7"/>
    <w:multiLevelType w:val="hybridMultilevel"/>
    <w:tmpl w:val="9B5C9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54D95"/>
    <w:multiLevelType w:val="hybridMultilevel"/>
    <w:tmpl w:val="1D686BC4"/>
    <w:lvl w:ilvl="0" w:tplc="34EA64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4481"/>
    <w:multiLevelType w:val="hybridMultilevel"/>
    <w:tmpl w:val="72B88E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F342F"/>
    <w:multiLevelType w:val="hybridMultilevel"/>
    <w:tmpl w:val="75B2CA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C2124"/>
    <w:multiLevelType w:val="hybridMultilevel"/>
    <w:tmpl w:val="1E7E3C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6992923"/>
    <w:multiLevelType w:val="hybridMultilevel"/>
    <w:tmpl w:val="7E46A8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61692"/>
    <w:multiLevelType w:val="hybridMultilevel"/>
    <w:tmpl w:val="21E495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4"/>
  </w:num>
  <w:num w:numId="5">
    <w:abstractNumId w:val="13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16"/>
  </w:num>
  <w:num w:numId="11">
    <w:abstractNumId w:val="19"/>
  </w:num>
  <w:num w:numId="12">
    <w:abstractNumId w:val="15"/>
  </w:num>
  <w:num w:numId="13">
    <w:abstractNumId w:val="5"/>
  </w:num>
  <w:num w:numId="14">
    <w:abstractNumId w:val="3"/>
  </w:num>
  <w:num w:numId="15">
    <w:abstractNumId w:val="10"/>
  </w:num>
  <w:num w:numId="16">
    <w:abstractNumId w:val="2"/>
  </w:num>
  <w:num w:numId="17">
    <w:abstractNumId w:val="1"/>
  </w:num>
  <w:num w:numId="18">
    <w:abstractNumId w:val="18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79"/>
    <w:rsid w:val="00020547"/>
    <w:rsid w:val="000535A0"/>
    <w:rsid w:val="000910D3"/>
    <w:rsid w:val="000B583B"/>
    <w:rsid w:val="000F6372"/>
    <w:rsid w:val="00105352"/>
    <w:rsid w:val="001E0D33"/>
    <w:rsid w:val="0024502D"/>
    <w:rsid w:val="00266D81"/>
    <w:rsid w:val="002E7F96"/>
    <w:rsid w:val="002F0DDC"/>
    <w:rsid w:val="003D2390"/>
    <w:rsid w:val="004A2EFB"/>
    <w:rsid w:val="004B257B"/>
    <w:rsid w:val="00516C11"/>
    <w:rsid w:val="00547459"/>
    <w:rsid w:val="00664080"/>
    <w:rsid w:val="006C2D17"/>
    <w:rsid w:val="006C5D72"/>
    <w:rsid w:val="006F1279"/>
    <w:rsid w:val="00726A17"/>
    <w:rsid w:val="007727A8"/>
    <w:rsid w:val="00880BCD"/>
    <w:rsid w:val="008F60BB"/>
    <w:rsid w:val="009078C0"/>
    <w:rsid w:val="009A3FB7"/>
    <w:rsid w:val="009B6B14"/>
    <w:rsid w:val="009E6114"/>
    <w:rsid w:val="00A26C55"/>
    <w:rsid w:val="00B90B19"/>
    <w:rsid w:val="00BA483A"/>
    <w:rsid w:val="00BC77F5"/>
    <w:rsid w:val="00C30B4E"/>
    <w:rsid w:val="00D33FCA"/>
    <w:rsid w:val="00D378DF"/>
    <w:rsid w:val="00DA12B1"/>
    <w:rsid w:val="00E75C41"/>
    <w:rsid w:val="00E9099E"/>
    <w:rsid w:val="00E91CFD"/>
    <w:rsid w:val="00EA61E2"/>
    <w:rsid w:val="00F04E9D"/>
    <w:rsid w:val="00F84F0D"/>
    <w:rsid w:val="00FD0A05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9AE94-CDA7-47F3-9E98-CCBD9C6C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3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64080"/>
    <w:pPr>
      <w:ind w:left="720"/>
      <w:contextualSpacing/>
    </w:pPr>
  </w:style>
  <w:style w:type="paragraph" w:styleId="Bezproreda">
    <w:name w:val="No Spacing"/>
    <w:uiPriority w:val="1"/>
    <w:qFormat/>
    <w:rsid w:val="000F6372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26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96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922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Katarina Sikirić Lukić</cp:lastModifiedBy>
  <cp:revision>2</cp:revision>
  <cp:lastPrinted>2020-09-25T14:02:00Z</cp:lastPrinted>
  <dcterms:created xsi:type="dcterms:W3CDTF">2021-02-04T11:11:00Z</dcterms:created>
  <dcterms:modified xsi:type="dcterms:W3CDTF">2021-02-04T11:11:00Z</dcterms:modified>
</cp:coreProperties>
</file>