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6F" w:rsidRDefault="000D0D2E">
      <w:pP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</w:pPr>
      <w:bookmarkStart w:id="0" w:name="_GoBack"/>
      <w:r>
        <w:rPr>
          <w:noProof/>
          <w:lang w:eastAsia="hr-HR"/>
        </w:rPr>
        <w:drawing>
          <wp:anchor distT="0" distB="0" distL="0" distR="0" simplePos="0" relativeHeight="251659264" behindDoc="1" locked="0" layoutInCell="1" allowOverlap="1" wp14:anchorId="040D8782" wp14:editId="16144877">
            <wp:simplePos x="0" y="0"/>
            <wp:positionH relativeFrom="page">
              <wp:posOffset>19050</wp:posOffset>
            </wp:positionH>
            <wp:positionV relativeFrom="page">
              <wp:posOffset>-12700</wp:posOffset>
            </wp:positionV>
            <wp:extent cx="7762875" cy="10859770"/>
            <wp:effectExtent l="0" t="0" r="952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859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21B6F" w:rsidRDefault="00121B6F">
      <w:pP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</w:pPr>
    </w:p>
    <w:p w:rsidR="00121B6F" w:rsidRDefault="00121B6F" w:rsidP="000D0D2E">
      <w:pPr>
        <w:jc w:val="center"/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</w:pPr>
      <w: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  <w:t>O</w:t>
      </w:r>
      <w: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  <w:t>Š</w:t>
      </w:r>
      <w: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  <w:t xml:space="preserve"> Novi Marof je partner u </w:t>
      </w:r>
      <w:proofErr w:type="spellStart"/>
      <w: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  <w:t>Projektu</w:t>
      </w:r>
      <w:proofErr w:type="spellEnd"/>
      <w: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  <w:t xml:space="preserve"> </w:t>
      </w:r>
      <w: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</w:rPr>
        <w:br/>
      </w:r>
      <w: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  <w:t xml:space="preserve"> </w:t>
      </w:r>
      <w: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  <w:t>„</w:t>
      </w:r>
      <w:proofErr w:type="spellStart"/>
      <w: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  <w:t>Veliki</w:t>
      </w:r>
      <w:proofErr w:type="spellEnd"/>
      <w: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  <w:t xml:space="preserve"> </w:t>
      </w:r>
      <w:proofErr w:type="spellStart"/>
      <w: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  <w:t>za</w:t>
      </w:r>
      <w:proofErr w:type="spellEnd"/>
      <w: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  <w:t xml:space="preserve"> male</w:t>
      </w:r>
      <w:r>
        <w:rPr>
          <w:rFonts w:asciiTheme="majorHAnsi" w:eastAsia="MS PGothic" w:hAnsi="Calibri" w:cstheme="majorBidi"/>
          <w:b/>
          <w:bCs/>
          <w:color w:val="000000" w:themeColor="text1"/>
          <w:kern w:val="24"/>
          <w:sz w:val="56"/>
          <w:szCs w:val="56"/>
          <w:lang w:val="en-US"/>
        </w:rPr>
        <w:t>”</w:t>
      </w:r>
    </w:p>
    <w:p w:rsidR="00121B6F" w:rsidRPr="00121B6F" w:rsidRDefault="00121B6F" w:rsidP="00121B6F">
      <w:pPr>
        <w:pStyle w:val="StandardWeb"/>
        <w:kinsoku w:val="0"/>
        <w:overflowPunct w:val="0"/>
        <w:spacing w:before="62" w:beforeAutospacing="0" w:after="0" w:afterAutospacing="0"/>
        <w:textAlignment w:val="baseline"/>
      </w:pP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Varaždinska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županija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je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zajedno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s 27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partnera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(AZRA-om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d.o.o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.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te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26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osnovnih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i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srednjih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škola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čiji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je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Županija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osnivač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)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potpisala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Ugovora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o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dodjeli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bespovratnih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sredstava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za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 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projekt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„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Veliki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proofErr w:type="gram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za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 male</w:t>
      </w:r>
      <w:proofErr w:type="gram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”</w:t>
      </w:r>
    </w:p>
    <w:p w:rsidR="00121B6F" w:rsidRDefault="00121B6F" w:rsidP="00121B6F">
      <w:pPr>
        <w:pStyle w:val="StandardWeb"/>
        <w:kinsoku w:val="0"/>
        <w:overflowPunct w:val="0"/>
        <w:spacing w:before="62" w:beforeAutospacing="0" w:after="0" w:afterAutospacing="0"/>
        <w:textAlignment w:val="baseline"/>
      </w:pPr>
      <w:r>
        <w:rPr>
          <w:rFonts w:asciiTheme="minorHAnsi" w:eastAsia="MS PGothic" w:hAnsi="Calibri" w:cstheme="minorBidi"/>
          <w:color w:val="000000" w:themeColor="text1"/>
          <w:kern w:val="24"/>
          <w:sz w:val="26"/>
          <w:szCs w:val="26"/>
        </w:rPr>
        <w:t> </w:t>
      </w:r>
    </w:p>
    <w:p w:rsidR="00121B6F" w:rsidRPr="00121B6F" w:rsidRDefault="00121B6F" w:rsidP="00121B6F">
      <w:pPr>
        <w:pStyle w:val="StandardWeb"/>
        <w:kinsoku w:val="0"/>
        <w:overflowPunct w:val="0"/>
        <w:spacing w:before="62" w:beforeAutospacing="0" w:after="0" w:afterAutospacing="0"/>
        <w:textAlignment w:val="baseline"/>
      </w:pPr>
      <w:r w:rsidRPr="00121B6F">
        <w:rPr>
          <w:rFonts w:eastAsia="MS PGothic"/>
          <w:b/>
          <w:bCs/>
          <w:color w:val="000000" w:themeColor="text1"/>
          <w:kern w:val="24"/>
          <w:sz w:val="26"/>
          <w:szCs w:val="26"/>
        </w:rPr>
        <w:t>Trajanje projekta:</w:t>
      </w:r>
      <w:r w:rsidRPr="00121B6F">
        <w:rPr>
          <w:rFonts w:eastAsia="MS PGothic"/>
          <w:color w:val="000000" w:themeColor="text1"/>
          <w:kern w:val="24"/>
          <w:sz w:val="26"/>
          <w:szCs w:val="26"/>
        </w:rPr>
        <w:t>01.9.2015.-31.8.2016.</w:t>
      </w:r>
    </w:p>
    <w:p w:rsidR="00121B6F" w:rsidRPr="00121B6F" w:rsidRDefault="00121B6F" w:rsidP="00121B6F">
      <w:pPr>
        <w:pStyle w:val="StandardWeb"/>
        <w:kinsoku w:val="0"/>
        <w:overflowPunct w:val="0"/>
        <w:spacing w:before="62" w:beforeAutospacing="0" w:after="0" w:afterAutospacing="0"/>
        <w:textAlignment w:val="baseline"/>
      </w:pPr>
      <w:r w:rsidRPr="00121B6F">
        <w:rPr>
          <w:rFonts w:eastAsia="MS PGothic"/>
          <w:color w:val="000000" w:themeColor="text1"/>
          <w:kern w:val="24"/>
          <w:sz w:val="26"/>
          <w:szCs w:val="26"/>
        </w:rPr>
        <w:t> </w:t>
      </w:r>
    </w:p>
    <w:p w:rsidR="00121B6F" w:rsidRPr="00121B6F" w:rsidRDefault="00121B6F" w:rsidP="00121B6F">
      <w:pPr>
        <w:pStyle w:val="StandardWeb"/>
        <w:kinsoku w:val="0"/>
        <w:overflowPunct w:val="0"/>
        <w:spacing w:before="62" w:beforeAutospacing="0" w:after="0" w:afterAutospacing="0"/>
        <w:textAlignment w:val="baseline"/>
      </w:pPr>
      <w:r w:rsidRPr="00121B6F">
        <w:rPr>
          <w:rFonts w:eastAsia="MS PGothic"/>
          <w:b/>
          <w:bCs/>
          <w:color w:val="000000" w:themeColor="text1"/>
          <w:kern w:val="24"/>
          <w:sz w:val="26"/>
          <w:szCs w:val="26"/>
        </w:rPr>
        <w:t xml:space="preserve">Vrijednost projekta: </w:t>
      </w:r>
      <w:r w:rsidRPr="00121B6F">
        <w:rPr>
          <w:rFonts w:eastAsia="MS PGothic"/>
          <w:color w:val="000000" w:themeColor="text1"/>
          <w:kern w:val="24"/>
          <w:sz w:val="26"/>
          <w:szCs w:val="26"/>
        </w:rPr>
        <w:t>2.568.551,53 HRK</w:t>
      </w:r>
    </w:p>
    <w:p w:rsidR="00121B6F" w:rsidRPr="00121B6F" w:rsidRDefault="00121B6F" w:rsidP="00121B6F">
      <w:pPr>
        <w:pStyle w:val="StandardWeb"/>
        <w:kinsoku w:val="0"/>
        <w:overflowPunct w:val="0"/>
        <w:spacing w:before="62" w:beforeAutospacing="0" w:after="0" w:afterAutospacing="0"/>
        <w:textAlignment w:val="baseline"/>
      </w:pPr>
      <w:r w:rsidRPr="00121B6F">
        <w:rPr>
          <w:rFonts w:eastAsia="MS PGothic"/>
          <w:color w:val="000000" w:themeColor="text1"/>
          <w:kern w:val="24"/>
          <w:sz w:val="26"/>
          <w:szCs w:val="26"/>
        </w:rPr>
        <w:t>-bespovratna sredstva ESF: 2.363.067,40 HRK</w:t>
      </w:r>
    </w:p>
    <w:p w:rsidR="00121B6F" w:rsidRPr="00121B6F" w:rsidRDefault="00121B6F" w:rsidP="00121B6F">
      <w:pPr>
        <w:pStyle w:val="StandardWeb"/>
        <w:kinsoku w:val="0"/>
        <w:overflowPunct w:val="0"/>
        <w:spacing w:before="62" w:beforeAutospacing="0" w:after="0" w:afterAutospacing="0"/>
        <w:textAlignment w:val="baseline"/>
      </w:pPr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-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sufinanciranje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Varaždinske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županije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: 205.484,13 HRK</w:t>
      </w:r>
    </w:p>
    <w:p w:rsidR="00121B6F" w:rsidRPr="00121B6F" w:rsidRDefault="00121B6F" w:rsidP="00121B6F">
      <w:pPr>
        <w:pStyle w:val="StandardWeb"/>
        <w:kinsoku w:val="0"/>
        <w:overflowPunct w:val="0"/>
        <w:spacing w:before="62" w:beforeAutospacing="0" w:after="0" w:afterAutospacing="0"/>
        <w:textAlignment w:val="baseline"/>
      </w:pPr>
      <w:r w:rsidRPr="00121B6F">
        <w:rPr>
          <w:rFonts w:eastAsia="MS PGothic"/>
          <w:color w:val="000000" w:themeColor="text1"/>
          <w:kern w:val="24"/>
          <w:sz w:val="26"/>
          <w:szCs w:val="26"/>
        </w:rPr>
        <w:t> </w:t>
      </w:r>
    </w:p>
    <w:p w:rsidR="00121B6F" w:rsidRPr="00121B6F" w:rsidRDefault="00121B6F" w:rsidP="00121B6F">
      <w:pPr>
        <w:pStyle w:val="StandardWeb"/>
        <w:kinsoku w:val="0"/>
        <w:overflowPunct w:val="0"/>
        <w:spacing w:before="62" w:beforeAutospacing="0" w:after="0" w:afterAutospacing="0"/>
        <w:textAlignment w:val="baseline"/>
      </w:pPr>
      <w:r w:rsidRPr="00121B6F">
        <w:rPr>
          <w:rFonts w:eastAsia="MS PGothic"/>
          <w:b/>
          <w:bCs/>
          <w:color w:val="000000" w:themeColor="text1"/>
          <w:kern w:val="24"/>
          <w:sz w:val="26"/>
          <w:szCs w:val="26"/>
        </w:rPr>
        <w:t xml:space="preserve">Svrha projekta: </w:t>
      </w:r>
    </w:p>
    <w:p w:rsidR="00121B6F" w:rsidRPr="00121B6F" w:rsidRDefault="00121B6F" w:rsidP="00121B6F">
      <w:pPr>
        <w:pStyle w:val="StandardWeb"/>
        <w:kinsoku w:val="0"/>
        <w:overflowPunct w:val="0"/>
        <w:spacing w:before="62" w:beforeAutospacing="0" w:after="0" w:afterAutospacing="0"/>
        <w:textAlignment w:val="baseline"/>
      </w:pPr>
      <w:r w:rsidRPr="00121B6F">
        <w:rPr>
          <w:rFonts w:eastAsia="MS PGothic"/>
          <w:color w:val="000000" w:themeColor="text1"/>
          <w:kern w:val="24"/>
          <w:sz w:val="26"/>
          <w:szCs w:val="26"/>
        </w:rPr>
        <w:t>Učenicima s teškoćama u razvoju uključenima u redovne programe osnovnih i srednjih škola pružiti odgovarajuću potporu u nastavi u vidu pomoćnika/stručno g komunikacijskog posrednika, kako bi se osigurali uvjeti za unaprjeđenje njihovih obrazovnih postignuća , uspješniju socijalizaciju i emocionalno funkcioniranje.</w:t>
      </w:r>
    </w:p>
    <w:p w:rsidR="00121B6F" w:rsidRPr="00121B6F" w:rsidRDefault="00121B6F" w:rsidP="00121B6F">
      <w:pPr>
        <w:pStyle w:val="StandardWeb"/>
        <w:kinsoku w:val="0"/>
        <w:overflowPunct w:val="0"/>
        <w:spacing w:before="62" w:beforeAutospacing="0" w:after="0" w:afterAutospacing="0"/>
        <w:textAlignment w:val="baseline"/>
      </w:pPr>
      <w:r w:rsidRPr="00121B6F">
        <w:rPr>
          <w:rFonts w:eastAsia="MS PGothic"/>
          <w:color w:val="000000" w:themeColor="text1"/>
          <w:kern w:val="24"/>
          <w:sz w:val="26"/>
          <w:szCs w:val="26"/>
        </w:rPr>
        <w:t> </w:t>
      </w:r>
    </w:p>
    <w:p w:rsidR="00121B6F" w:rsidRPr="00121B6F" w:rsidRDefault="00121B6F" w:rsidP="00121B6F">
      <w:pPr>
        <w:pStyle w:val="StandardWeb"/>
        <w:kinsoku w:val="0"/>
        <w:overflowPunct w:val="0"/>
        <w:spacing w:before="62" w:beforeAutospacing="0" w:after="0" w:afterAutospacing="0"/>
        <w:textAlignment w:val="baseline"/>
      </w:pP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Četvero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učenika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naše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Škole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proofErr w:type="gram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će</w:t>
      </w:r>
      <w:proofErr w:type="spellEnd"/>
      <w:proofErr w:type="gram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ovu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nastavnu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godinu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polaziti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uz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pomoć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pomoćnika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 xml:space="preserve"> u </w:t>
      </w:r>
      <w:proofErr w:type="spellStart"/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nastavi</w:t>
      </w:r>
      <w:proofErr w:type="spellEnd"/>
      <w:r w:rsidRPr="00121B6F">
        <w:rPr>
          <w:rFonts w:eastAsia="MS PGothic"/>
          <w:color w:val="000000" w:themeColor="text1"/>
          <w:kern w:val="24"/>
          <w:sz w:val="26"/>
          <w:szCs w:val="26"/>
        </w:rPr>
        <w:t xml:space="preserve"> u okviru Projekta „Veliki za male”</w:t>
      </w:r>
    </w:p>
    <w:p w:rsidR="00121B6F" w:rsidRPr="00121B6F" w:rsidRDefault="00121B6F" w:rsidP="00121B6F">
      <w:pPr>
        <w:pStyle w:val="StandardWeb"/>
        <w:kinsoku w:val="0"/>
        <w:overflowPunct w:val="0"/>
        <w:spacing w:before="62" w:beforeAutospacing="0" w:after="0" w:afterAutospacing="0"/>
        <w:textAlignment w:val="baseline"/>
      </w:pPr>
      <w:r w:rsidRPr="00121B6F">
        <w:rPr>
          <w:rFonts w:eastAsia="MS PGothic"/>
          <w:color w:val="000000" w:themeColor="text1"/>
          <w:kern w:val="24"/>
          <w:sz w:val="26"/>
          <w:szCs w:val="26"/>
          <w:lang w:val="en-US"/>
        </w:rPr>
        <w:t> </w:t>
      </w:r>
    </w:p>
    <w:p w:rsidR="00940127" w:rsidRDefault="00940127"/>
    <w:sectPr w:rsidR="00940127" w:rsidSect="00AD1E79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6F"/>
    <w:rsid w:val="000D0D2E"/>
    <w:rsid w:val="00121B6F"/>
    <w:rsid w:val="00940127"/>
    <w:rsid w:val="00993F1E"/>
    <w:rsid w:val="00A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1B6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121B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1B6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121B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Pedagoginja</dc:creator>
  <cp:lastModifiedBy>Neven</cp:lastModifiedBy>
  <cp:revision>2</cp:revision>
  <dcterms:created xsi:type="dcterms:W3CDTF">2015-10-04T19:28:00Z</dcterms:created>
  <dcterms:modified xsi:type="dcterms:W3CDTF">2015-10-04T19:28:00Z</dcterms:modified>
</cp:coreProperties>
</file>