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A2" w:rsidRPr="005D34B2" w:rsidRDefault="005D34B2" w:rsidP="005D34B2">
      <w:pPr>
        <w:jc w:val="center"/>
        <w:rPr>
          <w:rFonts w:ascii="Candara" w:hAnsi="Candara"/>
          <w:b/>
          <w:color w:val="1F497D" w:themeColor="text2"/>
          <w:sz w:val="32"/>
          <w:szCs w:val="32"/>
        </w:rPr>
      </w:pPr>
      <w:r w:rsidRPr="005D34B2">
        <w:rPr>
          <w:rFonts w:ascii="Candara" w:hAnsi="Candara"/>
          <w:b/>
          <w:color w:val="1F497D" w:themeColor="text2"/>
          <w:sz w:val="32"/>
          <w:szCs w:val="32"/>
        </w:rPr>
        <w:t>ELEMENTI OCJENJIVANJA ZA NASTAVNI PREDMET KEMIJA</w:t>
      </w:r>
    </w:p>
    <w:p w:rsidR="005D34B2" w:rsidRDefault="005D34B2" w:rsidP="005D34B2">
      <w:pPr>
        <w:jc w:val="center"/>
        <w:rPr>
          <w:rFonts w:ascii="Candara" w:hAnsi="Candara"/>
          <w:b/>
          <w:color w:val="1F497D" w:themeColor="text2"/>
          <w:sz w:val="32"/>
          <w:szCs w:val="32"/>
        </w:rPr>
      </w:pPr>
      <w:r w:rsidRPr="005D34B2">
        <w:rPr>
          <w:rFonts w:ascii="Candara" w:hAnsi="Candara"/>
          <w:b/>
          <w:color w:val="1F497D" w:themeColor="text2"/>
          <w:sz w:val="32"/>
          <w:szCs w:val="32"/>
        </w:rPr>
        <w:t>PREDMETNI NASTAVNIK: Janja Maltar, mag. educ. biol. et chem.</w:t>
      </w:r>
    </w:p>
    <w:p w:rsidR="005D34B2" w:rsidRDefault="005D34B2" w:rsidP="005D34B2">
      <w:pPr>
        <w:rPr>
          <w:rFonts w:ascii="Candara" w:hAnsi="Candara"/>
          <w:b/>
          <w:color w:val="1F497D" w:themeColor="text2"/>
          <w:sz w:val="32"/>
          <w:szCs w:val="32"/>
        </w:rPr>
      </w:pPr>
    </w:p>
    <w:p w:rsidR="005D34B2" w:rsidRPr="0046241C" w:rsidRDefault="005D34B2" w:rsidP="005D34B2">
      <w:pPr>
        <w:numPr>
          <w:ilvl w:val="0"/>
          <w:numId w:val="1"/>
        </w:numPr>
        <w:spacing w:after="120"/>
        <w:rPr>
          <w:rFonts w:ascii="Candara" w:hAnsi="Candara"/>
          <w:sz w:val="32"/>
          <w:szCs w:val="32"/>
        </w:rPr>
      </w:pPr>
      <w:r w:rsidRPr="0046241C">
        <w:rPr>
          <w:rFonts w:ascii="Candara" w:hAnsi="Candara"/>
          <w:b/>
          <w:sz w:val="32"/>
          <w:szCs w:val="32"/>
        </w:rPr>
        <w:t>Usmeno</w:t>
      </w:r>
      <w:r w:rsidRPr="0046241C">
        <w:rPr>
          <w:rFonts w:ascii="Candara" w:hAnsi="Candara"/>
          <w:sz w:val="32"/>
          <w:szCs w:val="32"/>
        </w:rPr>
        <w:t xml:space="preserve"> (5 pitanja, traje do 10 min.)</w:t>
      </w:r>
    </w:p>
    <w:p w:rsidR="005D34B2" w:rsidRDefault="005D34B2" w:rsidP="005D34B2">
      <w:pPr>
        <w:numPr>
          <w:ilvl w:val="0"/>
          <w:numId w:val="1"/>
        </w:numPr>
        <w:spacing w:after="120"/>
        <w:rPr>
          <w:rFonts w:ascii="Candara" w:hAnsi="Candara"/>
          <w:sz w:val="32"/>
          <w:szCs w:val="32"/>
        </w:rPr>
      </w:pPr>
      <w:r w:rsidRPr="0046241C">
        <w:rPr>
          <w:rFonts w:ascii="Candara" w:hAnsi="Candara"/>
          <w:b/>
          <w:sz w:val="32"/>
          <w:szCs w:val="32"/>
        </w:rPr>
        <w:t>Pisana provjera</w:t>
      </w:r>
      <w:r w:rsidRPr="0046241C">
        <w:rPr>
          <w:rFonts w:ascii="Candara" w:hAnsi="Candara"/>
          <w:sz w:val="32"/>
          <w:szCs w:val="32"/>
        </w:rPr>
        <w:t xml:space="preserve"> (3-4 pisane provjere tijekom školske godine</w:t>
      </w:r>
      <w:r>
        <w:rPr>
          <w:rFonts w:ascii="Candara" w:hAnsi="Candara"/>
          <w:sz w:val="32"/>
          <w:szCs w:val="32"/>
        </w:rPr>
        <w:t>, trajanje: 15 - 45 min</w:t>
      </w:r>
      <w:r w:rsidRPr="0046241C">
        <w:rPr>
          <w:rFonts w:ascii="Candara" w:hAnsi="Candara"/>
          <w:sz w:val="32"/>
          <w:szCs w:val="32"/>
        </w:rPr>
        <w:t>)</w:t>
      </w:r>
    </w:p>
    <w:p w:rsidR="005D34B2" w:rsidRDefault="005D34B2" w:rsidP="005D34B2">
      <w:pPr>
        <w:numPr>
          <w:ilvl w:val="0"/>
          <w:numId w:val="1"/>
        </w:numPr>
        <w:spacing w:after="120"/>
        <w:rPr>
          <w:rFonts w:ascii="Candara" w:hAnsi="Candara"/>
          <w:sz w:val="32"/>
          <w:szCs w:val="32"/>
        </w:rPr>
      </w:pPr>
      <w:r w:rsidRPr="005D34B2">
        <w:rPr>
          <w:rFonts w:ascii="Candara" w:hAnsi="Candara"/>
          <w:b/>
          <w:sz w:val="32"/>
          <w:szCs w:val="32"/>
        </w:rPr>
        <w:t>Praktični rad</w:t>
      </w:r>
      <w:r w:rsidRPr="005D34B2">
        <w:rPr>
          <w:rFonts w:ascii="Candara" w:hAnsi="Candara"/>
          <w:sz w:val="32"/>
          <w:szCs w:val="32"/>
        </w:rPr>
        <w:t xml:space="preserve"> (izvođenje pokusa, demonstriranje praktičnih radnji, provođenje mjera opreza, vođenje bilješki o pokusima, izrada modela molekula</w:t>
      </w:r>
      <w:r>
        <w:rPr>
          <w:rFonts w:ascii="Candara" w:hAnsi="Candara"/>
          <w:sz w:val="32"/>
          <w:szCs w:val="32"/>
        </w:rPr>
        <w:t>, mini projekti i pokusi za domaću zadaću,</w:t>
      </w:r>
      <w:r w:rsidRPr="005D34B2">
        <w:rPr>
          <w:rFonts w:ascii="Candara" w:hAnsi="Candara"/>
          <w:sz w:val="32"/>
          <w:szCs w:val="32"/>
        </w:rPr>
        <w:t xml:space="preserve"> izrada plakata, </w:t>
      </w:r>
      <w:r>
        <w:rPr>
          <w:rFonts w:ascii="Candara" w:hAnsi="Candara"/>
          <w:sz w:val="32"/>
          <w:szCs w:val="32"/>
        </w:rPr>
        <w:t>izrada PowerPoint prezentacije)</w:t>
      </w:r>
    </w:p>
    <w:p w:rsidR="005D34B2" w:rsidRPr="002B0081" w:rsidRDefault="005D34B2" w:rsidP="005D34B2">
      <w:pPr>
        <w:numPr>
          <w:ilvl w:val="0"/>
          <w:numId w:val="1"/>
        </w:numPr>
        <w:spacing w:after="120"/>
        <w:rPr>
          <w:rFonts w:ascii="Candara" w:hAnsi="Candara"/>
          <w:sz w:val="32"/>
          <w:szCs w:val="32"/>
        </w:rPr>
      </w:pPr>
      <w:r w:rsidRPr="005D34B2">
        <w:rPr>
          <w:rFonts w:ascii="Candara" w:hAnsi="Candara"/>
          <w:b/>
          <w:sz w:val="32"/>
          <w:szCs w:val="32"/>
        </w:rPr>
        <w:t>Rješavanje problema</w:t>
      </w:r>
      <w:r w:rsidR="002B0081" w:rsidRPr="007534F3">
        <w:rPr>
          <w:rFonts w:ascii="Candara" w:hAnsi="Candara" w:cs="Arial"/>
          <w:sz w:val="24"/>
          <w:szCs w:val="24"/>
        </w:rPr>
        <w:t xml:space="preserve"> </w:t>
      </w:r>
      <w:r w:rsidR="002B0081" w:rsidRPr="002B0081">
        <w:rPr>
          <w:rFonts w:ascii="Candara" w:hAnsi="Candara" w:cs="Arial"/>
          <w:sz w:val="32"/>
          <w:szCs w:val="32"/>
        </w:rPr>
        <w:t>(</w:t>
      </w:r>
      <w:r w:rsidR="002B0081">
        <w:rPr>
          <w:rFonts w:ascii="Candara" w:hAnsi="Candara" w:cs="Arial"/>
          <w:sz w:val="32"/>
          <w:szCs w:val="32"/>
        </w:rPr>
        <w:t>p</w:t>
      </w:r>
      <w:r w:rsidR="002B0081" w:rsidRPr="002B0081">
        <w:rPr>
          <w:rFonts w:ascii="Candara" w:hAnsi="Candara" w:cs="Arial"/>
          <w:sz w:val="32"/>
          <w:szCs w:val="32"/>
        </w:rPr>
        <w:t>roblemski zadaci, jednadžbe kemijskih reakcija, računski zadaci, pisanje kemijskih formula)</w:t>
      </w:r>
    </w:p>
    <w:p w:rsidR="005D34B2" w:rsidRPr="00A85ADF" w:rsidRDefault="005D34B2" w:rsidP="005D34B2">
      <w:pPr>
        <w:numPr>
          <w:ilvl w:val="0"/>
          <w:numId w:val="1"/>
        </w:numPr>
        <w:spacing w:after="120"/>
        <w:rPr>
          <w:rFonts w:ascii="Candara" w:hAnsi="Candara"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Bilješke:</w:t>
      </w:r>
    </w:p>
    <w:p w:rsidR="005D34B2" w:rsidRPr="00A85ADF" w:rsidRDefault="005D34B2" w:rsidP="005D34B2">
      <w:pPr>
        <w:numPr>
          <w:ilvl w:val="1"/>
          <w:numId w:val="1"/>
        </w:numPr>
        <w:spacing w:after="120"/>
        <w:rPr>
          <w:rFonts w:ascii="Candara" w:hAnsi="Candara"/>
          <w:sz w:val="32"/>
          <w:szCs w:val="32"/>
        </w:rPr>
      </w:pPr>
      <w:r w:rsidRPr="00A85ADF">
        <w:rPr>
          <w:rFonts w:ascii="Candara" w:hAnsi="Candara"/>
          <w:sz w:val="32"/>
          <w:szCs w:val="32"/>
        </w:rPr>
        <w:t>Kratke provjere (5 pitanja, trajanje: pet minuta)</w:t>
      </w:r>
    </w:p>
    <w:p w:rsidR="005D34B2" w:rsidRPr="00A85ADF" w:rsidRDefault="005D34B2" w:rsidP="005D34B2">
      <w:pPr>
        <w:numPr>
          <w:ilvl w:val="1"/>
          <w:numId w:val="1"/>
        </w:numPr>
        <w:spacing w:after="120"/>
        <w:rPr>
          <w:rFonts w:ascii="Candara" w:hAnsi="Candara"/>
          <w:sz w:val="32"/>
          <w:szCs w:val="32"/>
        </w:rPr>
      </w:pPr>
      <w:r w:rsidRPr="00A85ADF">
        <w:rPr>
          <w:rFonts w:ascii="Candara" w:hAnsi="Candara"/>
          <w:sz w:val="32"/>
          <w:szCs w:val="32"/>
        </w:rPr>
        <w:t>Radna bilježnica</w:t>
      </w:r>
      <w:r>
        <w:rPr>
          <w:rFonts w:ascii="Candara" w:hAnsi="Candara"/>
          <w:sz w:val="32"/>
          <w:szCs w:val="32"/>
        </w:rPr>
        <w:t xml:space="preserve"> (RADNI LISTIĆI ZA POKUSE!!!)</w:t>
      </w:r>
    </w:p>
    <w:p w:rsidR="005D34B2" w:rsidRDefault="005D34B2" w:rsidP="005D34B2">
      <w:pPr>
        <w:numPr>
          <w:ilvl w:val="1"/>
          <w:numId w:val="1"/>
        </w:numPr>
        <w:spacing w:after="120"/>
        <w:rPr>
          <w:rFonts w:ascii="Candara" w:hAnsi="Candara"/>
          <w:sz w:val="32"/>
          <w:szCs w:val="32"/>
        </w:rPr>
      </w:pPr>
      <w:r w:rsidRPr="00A85ADF">
        <w:rPr>
          <w:rFonts w:ascii="Candara" w:hAnsi="Candara"/>
          <w:sz w:val="32"/>
          <w:szCs w:val="32"/>
        </w:rPr>
        <w:t>Domaća zadaća</w:t>
      </w:r>
    </w:p>
    <w:p w:rsidR="005D34B2" w:rsidRDefault="005D34B2" w:rsidP="005D34B2">
      <w:pPr>
        <w:numPr>
          <w:ilvl w:val="1"/>
          <w:numId w:val="1"/>
        </w:numPr>
        <w:spacing w:after="120"/>
        <w:rPr>
          <w:rFonts w:ascii="Candara" w:hAnsi="Candara"/>
          <w:sz w:val="32"/>
          <w:szCs w:val="32"/>
        </w:rPr>
      </w:pPr>
      <w:r w:rsidRPr="005D34B2">
        <w:rPr>
          <w:rFonts w:ascii="Candara" w:hAnsi="Candara"/>
          <w:sz w:val="32"/>
          <w:szCs w:val="32"/>
        </w:rPr>
        <w:t>odnos prema radu, motiviranost, temeljitost, ustrajnost, uključivanje u raspravu, iznošenje mišljenja uz argumentiranje, odgovaranje na postavljena pitanja</w:t>
      </w:r>
    </w:p>
    <w:p w:rsidR="005D34B2" w:rsidRDefault="005D34B2" w:rsidP="005D34B2">
      <w:pPr>
        <w:spacing w:after="120"/>
        <w:rPr>
          <w:rFonts w:ascii="Candara" w:hAnsi="Candara"/>
          <w:sz w:val="32"/>
          <w:szCs w:val="32"/>
        </w:rPr>
      </w:pPr>
    </w:p>
    <w:p w:rsidR="005D34B2" w:rsidRDefault="005D34B2" w:rsidP="005D34B2">
      <w:pPr>
        <w:spacing w:after="120"/>
        <w:rPr>
          <w:rFonts w:ascii="Candara" w:hAnsi="Candara"/>
          <w:sz w:val="32"/>
          <w:szCs w:val="32"/>
        </w:rPr>
      </w:pPr>
    </w:p>
    <w:p w:rsidR="005D34B2" w:rsidRDefault="005D34B2" w:rsidP="005D34B2">
      <w:pPr>
        <w:spacing w:after="120"/>
        <w:rPr>
          <w:rFonts w:ascii="Candara" w:hAnsi="Candara"/>
          <w:sz w:val="32"/>
          <w:szCs w:val="32"/>
        </w:rPr>
      </w:pPr>
    </w:p>
    <w:p w:rsidR="00F972D2" w:rsidRDefault="00F972D2" w:rsidP="005D34B2">
      <w:pPr>
        <w:spacing w:after="120"/>
        <w:rPr>
          <w:rFonts w:ascii="Candara" w:hAnsi="Candara"/>
          <w:sz w:val="32"/>
          <w:szCs w:val="32"/>
        </w:rPr>
      </w:pPr>
    </w:p>
    <w:p w:rsidR="00F972D2" w:rsidRDefault="00F972D2" w:rsidP="005D34B2">
      <w:pPr>
        <w:spacing w:after="120"/>
        <w:rPr>
          <w:rFonts w:ascii="Candara" w:hAnsi="Candara"/>
          <w:sz w:val="32"/>
          <w:szCs w:val="32"/>
        </w:rPr>
      </w:pPr>
    </w:p>
    <w:tbl>
      <w:tblPr>
        <w:tblW w:w="14630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8"/>
        <w:gridCol w:w="12332"/>
      </w:tblGrid>
      <w:tr w:rsidR="005D34B2" w:rsidRPr="005D34B2" w:rsidTr="005D34B2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4B2" w:rsidRPr="005D34B2" w:rsidRDefault="005D34B2" w:rsidP="00F972D2">
            <w:pPr>
              <w:tabs>
                <w:tab w:val="left" w:pos="2694"/>
              </w:tabs>
              <w:spacing w:before="120" w:after="120" w:line="240" w:lineRule="auto"/>
              <w:jc w:val="center"/>
              <w:rPr>
                <w:rFonts w:ascii="Candara" w:hAnsi="Candara"/>
                <w:b/>
                <w:caps/>
                <w:sz w:val="28"/>
                <w:szCs w:val="28"/>
              </w:rPr>
            </w:pPr>
            <w:r w:rsidRPr="005D34B2">
              <w:rPr>
                <w:rFonts w:ascii="Candara" w:hAnsi="Candara"/>
                <w:b/>
                <w:caps/>
                <w:sz w:val="28"/>
                <w:szCs w:val="28"/>
              </w:rPr>
              <w:t>ocjena</w:t>
            </w:r>
          </w:p>
        </w:tc>
        <w:tc>
          <w:tcPr>
            <w:tcW w:w="1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4B2" w:rsidRPr="005D34B2" w:rsidRDefault="005D34B2" w:rsidP="00F972D2">
            <w:pPr>
              <w:tabs>
                <w:tab w:val="left" w:pos="2694"/>
              </w:tabs>
              <w:spacing w:before="120" w:after="120" w:line="240" w:lineRule="auto"/>
              <w:jc w:val="center"/>
              <w:rPr>
                <w:rFonts w:ascii="Candara" w:hAnsi="Candara"/>
                <w:b/>
                <w:caps/>
                <w:color w:val="1F497D" w:themeColor="text2"/>
                <w:sz w:val="28"/>
                <w:szCs w:val="28"/>
              </w:rPr>
            </w:pPr>
            <w:r w:rsidRPr="005D34B2">
              <w:rPr>
                <w:rFonts w:ascii="Candara" w:hAnsi="Candara"/>
                <w:b/>
                <w:color w:val="1F497D" w:themeColor="text2"/>
                <w:sz w:val="28"/>
                <w:szCs w:val="28"/>
              </w:rPr>
              <w:t>USVOJENOST OBRAZOVNIH SADRŽAJA U KEMIJI</w:t>
            </w:r>
          </w:p>
        </w:tc>
      </w:tr>
      <w:tr w:rsidR="005D34B2" w:rsidRPr="005D34B2" w:rsidTr="005D34B2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4B2" w:rsidRPr="005D34B2" w:rsidRDefault="005D34B2" w:rsidP="00F972D2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5D34B2">
              <w:rPr>
                <w:rFonts w:ascii="Candara" w:hAnsi="Candara"/>
                <w:b/>
                <w:sz w:val="28"/>
                <w:szCs w:val="28"/>
              </w:rPr>
              <w:t>nedovoljan (1)</w:t>
            </w:r>
          </w:p>
        </w:tc>
        <w:tc>
          <w:tcPr>
            <w:tcW w:w="1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4B2" w:rsidRPr="00F972D2" w:rsidRDefault="005D34B2" w:rsidP="00ED3BB4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Ne</w:t>
            </w:r>
            <w:r w:rsidRPr="005D34B2">
              <w:rPr>
                <w:rFonts w:ascii="Candara" w:hAnsi="Candara"/>
                <w:sz w:val="28"/>
                <w:szCs w:val="28"/>
              </w:rPr>
              <w:t xml:space="preserve"> razumije</w:t>
            </w: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5D34B2">
              <w:rPr>
                <w:rFonts w:ascii="Candara" w:hAnsi="Candara"/>
                <w:sz w:val="28"/>
                <w:szCs w:val="28"/>
              </w:rPr>
              <w:t>i ne prepoznaje nastavni sadržaj i nije ga u stanju samostalno reproducirati. Na pitanja ne odgovara ili odgovara nejasno. Osnovne formule i kemijsku simboliku ne poznaje i ne može samostalno</w:t>
            </w:r>
            <w:r>
              <w:rPr>
                <w:rFonts w:ascii="Candara" w:hAnsi="Candara"/>
                <w:sz w:val="28"/>
                <w:szCs w:val="28"/>
              </w:rPr>
              <w:t xml:space="preserve"> rješavati jednostavne zadatke. O</w:t>
            </w:r>
            <w:r w:rsidRPr="005D34B2">
              <w:rPr>
                <w:rFonts w:ascii="Candara" w:hAnsi="Candara"/>
                <w:sz w:val="28"/>
                <w:szCs w:val="28"/>
              </w:rPr>
              <w:t>dbija suradnju.</w:t>
            </w:r>
          </w:p>
        </w:tc>
      </w:tr>
      <w:tr w:rsidR="005D34B2" w:rsidRPr="005D34B2" w:rsidTr="005D34B2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4B2" w:rsidRPr="005D34B2" w:rsidRDefault="005D34B2" w:rsidP="00F972D2">
            <w:pPr>
              <w:tabs>
                <w:tab w:val="left" w:pos="2694"/>
              </w:tabs>
              <w:spacing w:after="0" w:line="240" w:lineRule="auto"/>
              <w:ind w:left="720"/>
              <w:jc w:val="center"/>
              <w:rPr>
                <w:rFonts w:ascii="Candara" w:hAnsi="Candara"/>
                <w:sz w:val="28"/>
                <w:szCs w:val="28"/>
              </w:rPr>
            </w:pPr>
          </w:p>
          <w:p w:rsidR="005D34B2" w:rsidRPr="005D34B2" w:rsidRDefault="005D34B2" w:rsidP="00F972D2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5D34B2">
              <w:rPr>
                <w:rFonts w:ascii="Candara" w:hAnsi="Candara"/>
                <w:b/>
                <w:sz w:val="28"/>
                <w:szCs w:val="28"/>
              </w:rPr>
              <w:t>dovoljan (2)</w:t>
            </w:r>
          </w:p>
        </w:tc>
        <w:tc>
          <w:tcPr>
            <w:tcW w:w="1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4B2" w:rsidRPr="005D34B2" w:rsidRDefault="00F972D2" w:rsidP="00ED3BB4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D</w:t>
            </w:r>
            <w:r w:rsidR="005D34B2" w:rsidRPr="005D34B2">
              <w:rPr>
                <w:rFonts w:ascii="Candara" w:hAnsi="Candara"/>
                <w:sz w:val="28"/>
                <w:szCs w:val="28"/>
              </w:rPr>
              <w:t>jelomično prepoznaje i reproducira osnovne pojmove. Djelomično razumije sadržaj, ali ga ne zna primijeniti niti obrazložiti koristeći zadane primjere. Poznaje osnovne formule i kemijsku simboliku, ali često griješi prilikom samostalnog rješavanja jednostavnih zadataka. Iznošenje  gradiva je površno i nesigurno. Potrebna je pomoć učitelja pri radu.</w:t>
            </w:r>
          </w:p>
        </w:tc>
      </w:tr>
      <w:tr w:rsidR="005D34B2" w:rsidRPr="005D34B2" w:rsidTr="005D34B2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4B2" w:rsidRPr="005D34B2" w:rsidRDefault="005D34B2" w:rsidP="00F972D2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5D34B2">
              <w:rPr>
                <w:rFonts w:ascii="Candara" w:hAnsi="Candara"/>
                <w:b/>
                <w:sz w:val="28"/>
                <w:szCs w:val="28"/>
              </w:rPr>
              <w:t>dobar (3)</w:t>
            </w:r>
          </w:p>
        </w:tc>
        <w:tc>
          <w:tcPr>
            <w:tcW w:w="1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4B2" w:rsidRPr="005D34B2" w:rsidRDefault="00F972D2" w:rsidP="00ED3BB4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R</w:t>
            </w:r>
            <w:r w:rsidR="005D34B2" w:rsidRPr="005D34B2">
              <w:rPr>
                <w:rFonts w:ascii="Candara" w:hAnsi="Candara"/>
                <w:sz w:val="28"/>
                <w:szCs w:val="28"/>
              </w:rPr>
              <w:t>eproducira i prepoznaje osnovne pojmove. Razumije</w:t>
            </w: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="005D34B2" w:rsidRPr="005D34B2">
              <w:rPr>
                <w:rFonts w:ascii="Candara" w:hAnsi="Candara"/>
                <w:sz w:val="28"/>
                <w:szCs w:val="28"/>
              </w:rPr>
              <w:t>osnovni sadržaj, ali je površan u njegovoj primjeni. Sadržaj može obrazložiti koristeći zadane primjere, ali uz pomoć nastavnika. Poznaje osnovne formule i kemijsku simboliku, samostalno rješava jednostavne zadatke. Ponekad griješi prilikom samostalnog rješavanja složenijih zadataka.</w:t>
            </w:r>
          </w:p>
        </w:tc>
      </w:tr>
      <w:tr w:rsidR="005D34B2" w:rsidRPr="005D34B2" w:rsidTr="005D34B2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4B2" w:rsidRPr="005D34B2" w:rsidRDefault="005D34B2" w:rsidP="00F972D2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5D34B2">
              <w:rPr>
                <w:rFonts w:ascii="Candara" w:hAnsi="Candara"/>
                <w:b/>
                <w:sz w:val="28"/>
                <w:szCs w:val="28"/>
              </w:rPr>
              <w:t>vrlo dobar (4)</w:t>
            </w:r>
          </w:p>
        </w:tc>
        <w:tc>
          <w:tcPr>
            <w:tcW w:w="1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4B2" w:rsidRPr="005D34B2" w:rsidRDefault="005D34B2" w:rsidP="00ED3BB4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Candara" w:hAnsi="Candara"/>
                <w:sz w:val="28"/>
                <w:szCs w:val="28"/>
              </w:rPr>
            </w:pPr>
            <w:r w:rsidRPr="005D34B2">
              <w:rPr>
                <w:rFonts w:ascii="Candara" w:hAnsi="Candara"/>
                <w:sz w:val="28"/>
                <w:szCs w:val="28"/>
              </w:rPr>
              <w:t>Reproducira i razumije obrađeni nastavni sadržaj. Poznaje</w:t>
            </w:r>
            <w:r w:rsidR="00F972D2"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5D34B2">
              <w:rPr>
                <w:rFonts w:ascii="Candara" w:hAnsi="Candara"/>
                <w:sz w:val="28"/>
                <w:szCs w:val="28"/>
              </w:rPr>
              <w:t>sadržaj, nadograđuje stečena znanja. Sadržaj obrazlaže uglavnom samostalno, koristi zadane primjere i samostalno rješava probleme i zadatke. Poznaje kemijsku simboliku, povezuje zadane podatke. Uz malu pomoć nastavnika povezuje sadržaje s drugim nastavnim predmetima. Pomalo nesiguran u odgovoru.</w:t>
            </w:r>
          </w:p>
        </w:tc>
      </w:tr>
      <w:tr w:rsidR="005D34B2" w:rsidRPr="005D34B2" w:rsidTr="005D34B2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4B2" w:rsidRPr="005D34B2" w:rsidRDefault="005D34B2" w:rsidP="00F972D2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5D34B2">
              <w:rPr>
                <w:rFonts w:ascii="Candara" w:hAnsi="Candara"/>
                <w:b/>
                <w:sz w:val="28"/>
                <w:szCs w:val="28"/>
              </w:rPr>
              <w:t>odličan (5)</w:t>
            </w:r>
          </w:p>
        </w:tc>
        <w:tc>
          <w:tcPr>
            <w:tcW w:w="1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4B2" w:rsidRPr="005D34B2" w:rsidRDefault="005D34B2" w:rsidP="00F972D2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Candara" w:hAnsi="Candara"/>
                <w:sz w:val="28"/>
                <w:szCs w:val="28"/>
              </w:rPr>
            </w:pPr>
            <w:r w:rsidRPr="005D34B2">
              <w:rPr>
                <w:rFonts w:ascii="Candara" w:hAnsi="Candara"/>
                <w:sz w:val="28"/>
                <w:szCs w:val="28"/>
              </w:rPr>
              <w:t>Reproducira, razumije, nadograđuje stečena znanja. Samostalno o</w:t>
            </w:r>
            <w:r w:rsidR="00F972D2">
              <w:rPr>
                <w:rFonts w:ascii="Candara" w:hAnsi="Candara"/>
                <w:sz w:val="28"/>
                <w:szCs w:val="28"/>
              </w:rPr>
              <w:t>bjašnjava</w:t>
            </w:r>
            <w:r w:rsidRPr="005D34B2">
              <w:rPr>
                <w:rFonts w:ascii="Candara" w:hAnsi="Candara"/>
                <w:sz w:val="28"/>
                <w:szCs w:val="28"/>
              </w:rPr>
              <w:t xml:space="preserve"> sadržaj navodeći i vlastite primjere, rješava i složene probleme i zadatke. Poznaje kemijsku simboliku, korelira stečena znanja sa sadržajima drugih predmeta. Može prenositi svoja znanja drugima te je siguran i jasan u izlaganju nastavnog sadržaja. </w:t>
            </w:r>
          </w:p>
        </w:tc>
      </w:tr>
    </w:tbl>
    <w:p w:rsidR="005D34B2" w:rsidRPr="005D34B2" w:rsidRDefault="005D34B2" w:rsidP="005D34B2">
      <w:pPr>
        <w:spacing w:after="120"/>
        <w:rPr>
          <w:rFonts w:ascii="Candara" w:hAnsi="Candara"/>
          <w:sz w:val="32"/>
          <w:szCs w:val="32"/>
        </w:rPr>
      </w:pPr>
    </w:p>
    <w:p w:rsidR="005D34B2" w:rsidRDefault="005D34B2" w:rsidP="005D34B2">
      <w:pPr>
        <w:spacing w:after="120"/>
        <w:ind w:left="1440"/>
        <w:rPr>
          <w:rFonts w:ascii="Candara" w:hAnsi="Candara"/>
          <w:sz w:val="32"/>
          <w:szCs w:val="32"/>
        </w:rPr>
      </w:pPr>
    </w:p>
    <w:p w:rsidR="00F972D2" w:rsidRDefault="00F972D2" w:rsidP="005D34B2">
      <w:pPr>
        <w:spacing w:after="120"/>
        <w:ind w:left="1440"/>
        <w:rPr>
          <w:rFonts w:ascii="Candara" w:hAnsi="Candara"/>
          <w:sz w:val="32"/>
          <w:szCs w:val="32"/>
        </w:rPr>
      </w:pPr>
    </w:p>
    <w:p w:rsidR="00F972D2" w:rsidRDefault="00F972D2" w:rsidP="005D34B2">
      <w:pPr>
        <w:spacing w:after="120"/>
        <w:ind w:left="1440"/>
        <w:rPr>
          <w:rFonts w:ascii="Candara" w:hAnsi="Candara"/>
          <w:sz w:val="32"/>
          <w:szCs w:val="32"/>
        </w:rPr>
      </w:pPr>
    </w:p>
    <w:tbl>
      <w:tblPr>
        <w:tblW w:w="14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5793"/>
        <w:gridCol w:w="6710"/>
      </w:tblGrid>
      <w:tr w:rsidR="00F972D2" w:rsidRPr="00C94B78" w:rsidTr="00ED3BB4">
        <w:tc>
          <w:tcPr>
            <w:tcW w:w="2127" w:type="dxa"/>
            <w:vAlign w:val="center"/>
          </w:tcPr>
          <w:p w:rsidR="00F972D2" w:rsidRPr="00C94B78" w:rsidRDefault="00F972D2" w:rsidP="00F972D2">
            <w:pPr>
              <w:tabs>
                <w:tab w:val="left" w:pos="2694"/>
              </w:tabs>
              <w:spacing w:before="120" w:after="120" w:line="240" w:lineRule="auto"/>
              <w:jc w:val="center"/>
              <w:rPr>
                <w:b/>
                <w:caps/>
                <w:sz w:val="28"/>
                <w:szCs w:val="28"/>
              </w:rPr>
            </w:pPr>
            <w:r w:rsidRPr="00C94B78">
              <w:rPr>
                <w:b/>
                <w:caps/>
                <w:sz w:val="28"/>
                <w:szCs w:val="28"/>
              </w:rPr>
              <w:t>ocjena</w:t>
            </w:r>
          </w:p>
        </w:tc>
        <w:tc>
          <w:tcPr>
            <w:tcW w:w="12503" w:type="dxa"/>
            <w:gridSpan w:val="2"/>
            <w:tcBorders>
              <w:bottom w:val="single" w:sz="4" w:space="0" w:color="000000"/>
            </w:tcBorders>
            <w:vAlign w:val="center"/>
          </w:tcPr>
          <w:p w:rsidR="00F972D2" w:rsidRPr="00F972D2" w:rsidRDefault="00F972D2" w:rsidP="00F972D2">
            <w:pPr>
              <w:tabs>
                <w:tab w:val="left" w:pos="2694"/>
              </w:tabs>
              <w:spacing w:before="120" w:after="120" w:line="240" w:lineRule="auto"/>
              <w:jc w:val="center"/>
              <w:rPr>
                <w:b/>
                <w:caps/>
                <w:color w:val="1F497D" w:themeColor="text2"/>
                <w:sz w:val="28"/>
                <w:szCs w:val="28"/>
              </w:rPr>
            </w:pPr>
            <w:r w:rsidRPr="00F972D2">
              <w:rPr>
                <w:b/>
                <w:caps/>
                <w:color w:val="1F497D" w:themeColor="text2"/>
                <w:sz w:val="28"/>
                <w:szCs w:val="28"/>
              </w:rPr>
              <w:t>ocjenjivanje praktičnih radova u kemiji</w:t>
            </w:r>
          </w:p>
        </w:tc>
      </w:tr>
      <w:tr w:rsidR="00F972D2" w:rsidRPr="00C94B78" w:rsidTr="00ED3BB4">
        <w:tc>
          <w:tcPr>
            <w:tcW w:w="2127" w:type="dxa"/>
            <w:vAlign w:val="center"/>
          </w:tcPr>
          <w:p w:rsidR="00F972D2" w:rsidRPr="00C94B78" w:rsidRDefault="00F972D2" w:rsidP="00F972D2">
            <w:pPr>
              <w:tabs>
                <w:tab w:val="left" w:pos="269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94B78">
              <w:rPr>
                <w:b/>
                <w:sz w:val="28"/>
                <w:szCs w:val="28"/>
              </w:rPr>
              <w:t>nedovoljan (1)</w:t>
            </w:r>
          </w:p>
        </w:tc>
        <w:tc>
          <w:tcPr>
            <w:tcW w:w="5793" w:type="dxa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:rsidR="00F972D2" w:rsidRPr="00F972D2" w:rsidRDefault="009D65F3" w:rsidP="00F972D2">
            <w:pPr>
              <w:numPr>
                <w:ilvl w:val="3"/>
                <w:numId w:val="2"/>
              </w:numPr>
              <w:tabs>
                <w:tab w:val="clear" w:pos="2880"/>
                <w:tab w:val="left" w:pos="-5615"/>
              </w:tabs>
              <w:spacing w:after="0" w:line="240" w:lineRule="auto"/>
              <w:ind w:left="454" w:hanging="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F972D2" w:rsidRPr="00F972D2">
              <w:rPr>
                <w:sz w:val="28"/>
                <w:szCs w:val="28"/>
              </w:rPr>
              <w:t>čenik odbija izvođenje pokusa</w:t>
            </w:r>
          </w:p>
          <w:p w:rsidR="00F972D2" w:rsidRPr="00F972D2" w:rsidRDefault="009D65F3" w:rsidP="00F972D2">
            <w:pPr>
              <w:numPr>
                <w:ilvl w:val="3"/>
                <w:numId w:val="2"/>
              </w:numPr>
              <w:tabs>
                <w:tab w:val="clear" w:pos="2880"/>
                <w:tab w:val="left" w:pos="-5615"/>
              </w:tabs>
              <w:spacing w:after="0" w:line="240" w:lineRule="auto"/>
              <w:ind w:left="454" w:hanging="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F972D2" w:rsidRPr="00F972D2">
              <w:rPr>
                <w:sz w:val="28"/>
                <w:szCs w:val="28"/>
              </w:rPr>
              <w:t>e sudjeluje u radu grupe pri izvođenju pokusa</w:t>
            </w:r>
          </w:p>
        </w:tc>
        <w:tc>
          <w:tcPr>
            <w:tcW w:w="6710" w:type="dxa"/>
            <w:tcBorders>
              <w:left w:val="single" w:sz="4" w:space="0" w:color="FFFFFF"/>
              <w:bottom w:val="single" w:sz="4" w:space="0" w:color="000000"/>
            </w:tcBorders>
          </w:tcPr>
          <w:p w:rsidR="00F972D2" w:rsidRPr="00F972D2" w:rsidRDefault="009D65F3" w:rsidP="00F972D2">
            <w:pPr>
              <w:numPr>
                <w:ilvl w:val="3"/>
                <w:numId w:val="2"/>
              </w:numPr>
              <w:tabs>
                <w:tab w:val="clear" w:pos="2880"/>
                <w:tab w:val="left" w:pos="-5615"/>
              </w:tabs>
              <w:spacing w:after="0" w:line="240" w:lineRule="auto"/>
              <w:ind w:left="454" w:hanging="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F972D2" w:rsidRPr="00F972D2">
              <w:rPr>
                <w:sz w:val="28"/>
                <w:szCs w:val="28"/>
              </w:rPr>
              <w:t>e piše bilješke</w:t>
            </w:r>
          </w:p>
          <w:p w:rsidR="00F972D2" w:rsidRPr="00F972D2" w:rsidRDefault="009D65F3" w:rsidP="00F972D2">
            <w:pPr>
              <w:numPr>
                <w:ilvl w:val="3"/>
                <w:numId w:val="2"/>
              </w:numPr>
              <w:tabs>
                <w:tab w:val="clear" w:pos="2880"/>
                <w:tab w:val="left" w:pos="-5615"/>
              </w:tabs>
              <w:spacing w:after="0" w:line="240" w:lineRule="auto"/>
              <w:ind w:left="454" w:hanging="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F972D2" w:rsidRPr="00F972D2">
              <w:rPr>
                <w:sz w:val="28"/>
                <w:szCs w:val="28"/>
              </w:rPr>
              <w:t xml:space="preserve">e </w:t>
            </w:r>
            <w:r>
              <w:rPr>
                <w:sz w:val="28"/>
                <w:szCs w:val="28"/>
              </w:rPr>
              <w:t>umije</w:t>
            </w:r>
            <w:r w:rsidR="00F972D2" w:rsidRPr="00F972D2">
              <w:rPr>
                <w:sz w:val="28"/>
                <w:szCs w:val="28"/>
              </w:rPr>
              <w:t xml:space="preserve"> usmeno prezentirati rezultate pokusa</w:t>
            </w:r>
          </w:p>
          <w:p w:rsidR="00F972D2" w:rsidRPr="00F972D2" w:rsidRDefault="009D65F3" w:rsidP="00F972D2">
            <w:pPr>
              <w:numPr>
                <w:ilvl w:val="3"/>
                <w:numId w:val="2"/>
              </w:numPr>
              <w:tabs>
                <w:tab w:val="clear" w:pos="2880"/>
                <w:tab w:val="left" w:pos="-5615"/>
              </w:tabs>
              <w:spacing w:after="0" w:line="240" w:lineRule="auto"/>
              <w:ind w:left="454" w:hanging="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F972D2" w:rsidRPr="00F972D2">
              <w:rPr>
                <w:sz w:val="28"/>
                <w:szCs w:val="28"/>
              </w:rPr>
              <w:t>meta rad</w:t>
            </w:r>
          </w:p>
          <w:p w:rsidR="00F972D2" w:rsidRPr="00F972D2" w:rsidRDefault="009D65F3" w:rsidP="00F972D2">
            <w:pPr>
              <w:numPr>
                <w:ilvl w:val="3"/>
                <w:numId w:val="2"/>
              </w:numPr>
              <w:tabs>
                <w:tab w:val="clear" w:pos="2880"/>
                <w:tab w:val="left" w:pos="-5615"/>
              </w:tabs>
              <w:spacing w:after="0" w:line="240" w:lineRule="auto"/>
              <w:ind w:left="454" w:hanging="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F972D2" w:rsidRPr="00F972D2">
              <w:rPr>
                <w:sz w:val="28"/>
                <w:szCs w:val="28"/>
              </w:rPr>
              <w:t>anemaruje upute učitelja</w:t>
            </w:r>
          </w:p>
        </w:tc>
      </w:tr>
      <w:tr w:rsidR="00F972D2" w:rsidRPr="00C94B78" w:rsidTr="00F972D2">
        <w:trPr>
          <w:trHeight w:val="2223"/>
        </w:trPr>
        <w:tc>
          <w:tcPr>
            <w:tcW w:w="2127" w:type="dxa"/>
            <w:vAlign w:val="center"/>
          </w:tcPr>
          <w:p w:rsidR="00F972D2" w:rsidRPr="00C94B78" w:rsidRDefault="00F972D2" w:rsidP="00F972D2">
            <w:pPr>
              <w:tabs>
                <w:tab w:val="left" w:pos="2694"/>
              </w:tabs>
              <w:spacing w:after="0" w:line="240" w:lineRule="auto"/>
              <w:ind w:left="720"/>
              <w:jc w:val="center"/>
              <w:rPr>
                <w:sz w:val="28"/>
                <w:szCs w:val="28"/>
              </w:rPr>
            </w:pPr>
          </w:p>
          <w:p w:rsidR="00F972D2" w:rsidRPr="00C94B78" w:rsidRDefault="00F972D2" w:rsidP="00F972D2">
            <w:pPr>
              <w:tabs>
                <w:tab w:val="left" w:pos="2694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94B78">
              <w:rPr>
                <w:b/>
                <w:sz w:val="28"/>
                <w:szCs w:val="28"/>
              </w:rPr>
              <w:t>dovoljan (2)</w:t>
            </w:r>
          </w:p>
        </w:tc>
        <w:tc>
          <w:tcPr>
            <w:tcW w:w="5793" w:type="dxa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:rsidR="00F972D2" w:rsidRPr="00F972D2" w:rsidRDefault="00F972D2" w:rsidP="00F972D2">
            <w:pPr>
              <w:numPr>
                <w:ilvl w:val="3"/>
                <w:numId w:val="2"/>
              </w:numPr>
              <w:tabs>
                <w:tab w:val="clear" w:pos="2880"/>
                <w:tab w:val="left" w:pos="-5615"/>
              </w:tabs>
              <w:spacing w:after="0" w:line="240" w:lineRule="auto"/>
              <w:ind w:left="454" w:hanging="440"/>
              <w:rPr>
                <w:sz w:val="28"/>
                <w:szCs w:val="28"/>
              </w:rPr>
            </w:pPr>
            <w:r w:rsidRPr="00F972D2">
              <w:rPr>
                <w:sz w:val="28"/>
                <w:szCs w:val="28"/>
              </w:rPr>
              <w:t xml:space="preserve">savladao tehniku lab. rada            </w:t>
            </w:r>
          </w:p>
          <w:p w:rsidR="00F972D2" w:rsidRPr="00F972D2" w:rsidRDefault="00F972D2" w:rsidP="00F972D2">
            <w:pPr>
              <w:numPr>
                <w:ilvl w:val="3"/>
                <w:numId w:val="2"/>
              </w:numPr>
              <w:tabs>
                <w:tab w:val="clear" w:pos="2880"/>
                <w:tab w:val="left" w:pos="-5615"/>
              </w:tabs>
              <w:spacing w:after="0" w:line="240" w:lineRule="auto"/>
              <w:ind w:left="454" w:hanging="440"/>
              <w:rPr>
                <w:sz w:val="28"/>
                <w:szCs w:val="28"/>
              </w:rPr>
            </w:pPr>
            <w:r w:rsidRPr="00F972D2">
              <w:rPr>
                <w:sz w:val="28"/>
                <w:szCs w:val="28"/>
              </w:rPr>
              <w:t>površan u provođenju mjera opreza</w:t>
            </w:r>
          </w:p>
          <w:p w:rsidR="00F972D2" w:rsidRPr="00F972D2" w:rsidRDefault="00F972D2" w:rsidP="00F972D2">
            <w:pPr>
              <w:numPr>
                <w:ilvl w:val="3"/>
                <w:numId w:val="2"/>
              </w:numPr>
              <w:tabs>
                <w:tab w:val="clear" w:pos="2880"/>
                <w:tab w:val="left" w:pos="-5615"/>
              </w:tabs>
              <w:spacing w:after="0" w:line="240" w:lineRule="auto"/>
              <w:ind w:left="454" w:hanging="440"/>
              <w:rPr>
                <w:sz w:val="28"/>
                <w:szCs w:val="28"/>
              </w:rPr>
            </w:pPr>
            <w:r w:rsidRPr="00F972D2">
              <w:rPr>
                <w:sz w:val="28"/>
                <w:szCs w:val="28"/>
              </w:rPr>
              <w:t>ponekad zanemaruje naputke učitelja</w:t>
            </w:r>
          </w:p>
          <w:p w:rsidR="00F972D2" w:rsidRPr="00F972D2" w:rsidRDefault="00F972D2" w:rsidP="00F972D2">
            <w:pPr>
              <w:numPr>
                <w:ilvl w:val="3"/>
                <w:numId w:val="2"/>
              </w:numPr>
              <w:tabs>
                <w:tab w:val="clear" w:pos="2880"/>
                <w:tab w:val="left" w:pos="-5615"/>
              </w:tabs>
              <w:spacing w:after="0" w:line="240" w:lineRule="auto"/>
              <w:ind w:left="454" w:hanging="440"/>
              <w:rPr>
                <w:sz w:val="28"/>
                <w:szCs w:val="28"/>
              </w:rPr>
            </w:pPr>
            <w:r w:rsidRPr="00F972D2">
              <w:rPr>
                <w:sz w:val="28"/>
                <w:szCs w:val="28"/>
              </w:rPr>
              <w:t>bilješke nepotpune, crteži neopisani</w:t>
            </w:r>
          </w:p>
        </w:tc>
        <w:tc>
          <w:tcPr>
            <w:tcW w:w="6710" w:type="dxa"/>
            <w:tcBorders>
              <w:left w:val="single" w:sz="4" w:space="0" w:color="FFFFFF"/>
              <w:bottom w:val="single" w:sz="4" w:space="0" w:color="000000"/>
            </w:tcBorders>
          </w:tcPr>
          <w:p w:rsidR="00F972D2" w:rsidRPr="00F972D2" w:rsidRDefault="00F972D2" w:rsidP="00F972D2">
            <w:pPr>
              <w:numPr>
                <w:ilvl w:val="3"/>
                <w:numId w:val="2"/>
              </w:numPr>
              <w:tabs>
                <w:tab w:val="clear" w:pos="2880"/>
                <w:tab w:val="left" w:pos="-5615"/>
              </w:tabs>
              <w:spacing w:after="0" w:line="240" w:lineRule="auto"/>
              <w:ind w:left="454" w:hanging="440"/>
              <w:rPr>
                <w:sz w:val="28"/>
                <w:szCs w:val="28"/>
              </w:rPr>
            </w:pPr>
            <w:r w:rsidRPr="00F972D2">
              <w:rPr>
                <w:sz w:val="28"/>
                <w:szCs w:val="28"/>
              </w:rPr>
              <w:t>nije samostalan</w:t>
            </w:r>
          </w:p>
          <w:p w:rsidR="00F972D2" w:rsidRPr="00F972D2" w:rsidRDefault="00F972D2" w:rsidP="00F972D2">
            <w:pPr>
              <w:numPr>
                <w:ilvl w:val="3"/>
                <w:numId w:val="2"/>
              </w:numPr>
              <w:tabs>
                <w:tab w:val="clear" w:pos="2880"/>
                <w:tab w:val="left" w:pos="-5615"/>
              </w:tabs>
              <w:spacing w:after="0" w:line="240" w:lineRule="auto"/>
              <w:ind w:left="454" w:hanging="440"/>
              <w:rPr>
                <w:sz w:val="28"/>
                <w:szCs w:val="28"/>
              </w:rPr>
            </w:pPr>
            <w:r w:rsidRPr="00F972D2">
              <w:rPr>
                <w:sz w:val="28"/>
                <w:szCs w:val="28"/>
              </w:rPr>
              <w:t>poticaj djeluje privremeno</w:t>
            </w:r>
          </w:p>
          <w:p w:rsidR="00F972D2" w:rsidRPr="00F972D2" w:rsidRDefault="00F972D2" w:rsidP="00F972D2">
            <w:pPr>
              <w:numPr>
                <w:ilvl w:val="3"/>
                <w:numId w:val="2"/>
              </w:numPr>
              <w:tabs>
                <w:tab w:val="clear" w:pos="2880"/>
                <w:tab w:val="left" w:pos="-5615"/>
              </w:tabs>
              <w:spacing w:after="0" w:line="240" w:lineRule="auto"/>
              <w:ind w:left="454" w:hanging="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rado posluša sav</w:t>
            </w:r>
            <w:r w:rsidRPr="00F972D2">
              <w:rPr>
                <w:sz w:val="28"/>
                <w:szCs w:val="28"/>
              </w:rPr>
              <w:t>jet, ali ga se dosljedno ne drži</w:t>
            </w:r>
          </w:p>
          <w:p w:rsidR="00F972D2" w:rsidRPr="00F972D2" w:rsidRDefault="00F972D2" w:rsidP="00F972D2">
            <w:pPr>
              <w:numPr>
                <w:ilvl w:val="3"/>
                <w:numId w:val="2"/>
              </w:numPr>
              <w:tabs>
                <w:tab w:val="clear" w:pos="2880"/>
                <w:tab w:val="left" w:pos="-5615"/>
              </w:tabs>
              <w:spacing w:after="0" w:line="240" w:lineRule="auto"/>
              <w:ind w:left="454" w:hanging="440"/>
              <w:rPr>
                <w:sz w:val="28"/>
                <w:szCs w:val="28"/>
              </w:rPr>
            </w:pPr>
            <w:r w:rsidRPr="00F972D2">
              <w:rPr>
                <w:sz w:val="28"/>
                <w:szCs w:val="28"/>
              </w:rPr>
              <w:t>vrlo teško izvodi zaključke na temelju rezultata pokusa</w:t>
            </w:r>
          </w:p>
          <w:p w:rsidR="00F972D2" w:rsidRPr="00F972D2" w:rsidRDefault="00F972D2" w:rsidP="00F972D2">
            <w:pPr>
              <w:numPr>
                <w:ilvl w:val="3"/>
                <w:numId w:val="2"/>
              </w:numPr>
              <w:tabs>
                <w:tab w:val="clear" w:pos="2880"/>
                <w:tab w:val="left" w:pos="-5615"/>
              </w:tabs>
              <w:spacing w:after="0" w:line="240" w:lineRule="auto"/>
              <w:ind w:left="454" w:hanging="440"/>
              <w:rPr>
                <w:sz w:val="28"/>
                <w:szCs w:val="28"/>
              </w:rPr>
            </w:pPr>
            <w:r w:rsidRPr="00F972D2">
              <w:rPr>
                <w:sz w:val="28"/>
                <w:szCs w:val="28"/>
              </w:rPr>
              <w:t>često potrebna pomoć učitelja</w:t>
            </w:r>
          </w:p>
        </w:tc>
      </w:tr>
      <w:tr w:rsidR="00F972D2" w:rsidRPr="00C94B78" w:rsidTr="00ED3BB4">
        <w:tc>
          <w:tcPr>
            <w:tcW w:w="2127" w:type="dxa"/>
            <w:vAlign w:val="center"/>
          </w:tcPr>
          <w:p w:rsidR="00F972D2" w:rsidRPr="00C94B78" w:rsidRDefault="00F972D2" w:rsidP="00F972D2">
            <w:pPr>
              <w:tabs>
                <w:tab w:val="left" w:pos="2694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94B78">
              <w:rPr>
                <w:b/>
                <w:sz w:val="28"/>
                <w:szCs w:val="28"/>
              </w:rPr>
              <w:t>dobar (3)</w:t>
            </w:r>
          </w:p>
        </w:tc>
        <w:tc>
          <w:tcPr>
            <w:tcW w:w="5793" w:type="dxa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:rsidR="00F972D2" w:rsidRPr="00F972D2" w:rsidRDefault="00F972D2" w:rsidP="00F972D2">
            <w:pPr>
              <w:numPr>
                <w:ilvl w:val="3"/>
                <w:numId w:val="2"/>
              </w:numPr>
              <w:tabs>
                <w:tab w:val="clear" w:pos="2880"/>
                <w:tab w:val="left" w:pos="-5615"/>
              </w:tabs>
              <w:spacing w:after="0" w:line="240" w:lineRule="auto"/>
              <w:ind w:left="454" w:hanging="440"/>
              <w:rPr>
                <w:sz w:val="28"/>
                <w:szCs w:val="28"/>
              </w:rPr>
            </w:pPr>
            <w:r w:rsidRPr="00F972D2">
              <w:rPr>
                <w:sz w:val="28"/>
                <w:szCs w:val="28"/>
              </w:rPr>
              <w:t>treba poticati razvoj interesa</w:t>
            </w:r>
          </w:p>
          <w:p w:rsidR="00F972D2" w:rsidRPr="00F972D2" w:rsidRDefault="00F972D2" w:rsidP="00F972D2">
            <w:pPr>
              <w:numPr>
                <w:ilvl w:val="3"/>
                <w:numId w:val="2"/>
              </w:numPr>
              <w:tabs>
                <w:tab w:val="clear" w:pos="2880"/>
                <w:tab w:val="left" w:pos="-5615"/>
              </w:tabs>
              <w:spacing w:after="0" w:line="240" w:lineRule="auto"/>
              <w:ind w:left="454" w:hanging="440"/>
              <w:rPr>
                <w:sz w:val="28"/>
                <w:szCs w:val="28"/>
              </w:rPr>
            </w:pPr>
            <w:r w:rsidRPr="00F972D2">
              <w:rPr>
                <w:sz w:val="28"/>
                <w:szCs w:val="28"/>
              </w:rPr>
              <w:t>savladao tehnike lab. rada</w:t>
            </w:r>
          </w:p>
          <w:p w:rsidR="00F972D2" w:rsidRPr="00F972D2" w:rsidRDefault="00F972D2" w:rsidP="00F972D2">
            <w:pPr>
              <w:numPr>
                <w:ilvl w:val="3"/>
                <w:numId w:val="2"/>
              </w:numPr>
              <w:tabs>
                <w:tab w:val="clear" w:pos="2880"/>
                <w:tab w:val="left" w:pos="-5615"/>
              </w:tabs>
              <w:spacing w:after="0" w:line="240" w:lineRule="auto"/>
              <w:ind w:left="454" w:hanging="440"/>
              <w:rPr>
                <w:sz w:val="28"/>
                <w:szCs w:val="28"/>
              </w:rPr>
            </w:pPr>
            <w:r w:rsidRPr="00F972D2">
              <w:rPr>
                <w:sz w:val="28"/>
                <w:szCs w:val="28"/>
              </w:rPr>
              <w:t xml:space="preserve"> ponekad previdi mjere opreza</w:t>
            </w:r>
          </w:p>
          <w:p w:rsidR="00F972D2" w:rsidRPr="00F972D2" w:rsidRDefault="00F972D2" w:rsidP="00F972D2">
            <w:pPr>
              <w:tabs>
                <w:tab w:val="left" w:pos="-5615"/>
              </w:tabs>
              <w:spacing w:after="0" w:line="240" w:lineRule="auto"/>
              <w:ind w:left="454"/>
              <w:rPr>
                <w:sz w:val="28"/>
                <w:szCs w:val="28"/>
              </w:rPr>
            </w:pPr>
            <w:bookmarkStart w:id="0" w:name="_GoBack"/>
            <w:bookmarkEnd w:id="0"/>
            <w:r w:rsidRPr="00F972D2">
              <w:rPr>
                <w:sz w:val="28"/>
                <w:szCs w:val="28"/>
              </w:rPr>
              <w:t>nesiguran pri izvođenju zaključaka</w:t>
            </w:r>
          </w:p>
          <w:p w:rsidR="00F972D2" w:rsidRPr="00F972D2" w:rsidRDefault="009D65F3" w:rsidP="00F972D2">
            <w:pPr>
              <w:numPr>
                <w:ilvl w:val="3"/>
                <w:numId w:val="2"/>
              </w:numPr>
              <w:tabs>
                <w:tab w:val="clear" w:pos="2880"/>
                <w:tab w:val="left" w:pos="-5615"/>
              </w:tabs>
              <w:spacing w:after="0" w:line="240" w:lineRule="auto"/>
              <w:ind w:left="454" w:hanging="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F972D2" w:rsidRPr="00F972D2">
              <w:rPr>
                <w:sz w:val="28"/>
                <w:szCs w:val="28"/>
              </w:rPr>
              <w:t>onekad potrebna pomoć učitelja</w:t>
            </w:r>
          </w:p>
        </w:tc>
        <w:tc>
          <w:tcPr>
            <w:tcW w:w="6710" w:type="dxa"/>
            <w:tcBorders>
              <w:left w:val="single" w:sz="4" w:space="0" w:color="FFFFFF"/>
              <w:bottom w:val="single" w:sz="4" w:space="0" w:color="000000"/>
            </w:tcBorders>
          </w:tcPr>
          <w:p w:rsidR="00F972D2" w:rsidRPr="00F972D2" w:rsidRDefault="00F972D2" w:rsidP="00F972D2">
            <w:pPr>
              <w:numPr>
                <w:ilvl w:val="3"/>
                <w:numId w:val="2"/>
              </w:numPr>
              <w:tabs>
                <w:tab w:val="clear" w:pos="2880"/>
                <w:tab w:val="left" w:pos="-5615"/>
              </w:tabs>
              <w:spacing w:after="0" w:line="240" w:lineRule="auto"/>
              <w:ind w:left="454" w:hanging="440"/>
              <w:rPr>
                <w:sz w:val="28"/>
                <w:szCs w:val="28"/>
              </w:rPr>
            </w:pPr>
            <w:r w:rsidRPr="00F972D2">
              <w:rPr>
                <w:sz w:val="28"/>
                <w:szCs w:val="28"/>
              </w:rPr>
              <w:t>radi po naputku</w:t>
            </w:r>
          </w:p>
          <w:p w:rsidR="00F972D2" w:rsidRPr="00F972D2" w:rsidRDefault="00F972D2" w:rsidP="00F972D2">
            <w:pPr>
              <w:numPr>
                <w:ilvl w:val="3"/>
                <w:numId w:val="2"/>
              </w:numPr>
              <w:tabs>
                <w:tab w:val="clear" w:pos="2880"/>
                <w:tab w:val="left" w:pos="-5615"/>
              </w:tabs>
              <w:spacing w:after="0" w:line="240" w:lineRule="auto"/>
              <w:ind w:left="454" w:hanging="440"/>
              <w:rPr>
                <w:sz w:val="28"/>
                <w:szCs w:val="28"/>
              </w:rPr>
            </w:pPr>
            <w:r w:rsidRPr="00F972D2">
              <w:rPr>
                <w:sz w:val="28"/>
                <w:szCs w:val="28"/>
              </w:rPr>
              <w:t>nije samostalan, oslanja se na pomoć drugih</w:t>
            </w:r>
          </w:p>
          <w:p w:rsidR="00F972D2" w:rsidRPr="00F972D2" w:rsidRDefault="00F972D2" w:rsidP="00F972D2">
            <w:pPr>
              <w:numPr>
                <w:ilvl w:val="3"/>
                <w:numId w:val="2"/>
              </w:numPr>
              <w:tabs>
                <w:tab w:val="clear" w:pos="2880"/>
                <w:tab w:val="left" w:pos="-5615"/>
              </w:tabs>
              <w:spacing w:after="0" w:line="240" w:lineRule="auto"/>
              <w:ind w:left="454" w:hanging="440"/>
              <w:rPr>
                <w:sz w:val="28"/>
                <w:szCs w:val="28"/>
              </w:rPr>
            </w:pPr>
            <w:r w:rsidRPr="00F972D2">
              <w:rPr>
                <w:sz w:val="28"/>
                <w:szCs w:val="28"/>
              </w:rPr>
              <w:t>teže povezuje rezultate opažanja s praktičnim radom</w:t>
            </w:r>
          </w:p>
        </w:tc>
      </w:tr>
      <w:tr w:rsidR="00F972D2" w:rsidRPr="00C94B78" w:rsidTr="00ED3BB4">
        <w:tc>
          <w:tcPr>
            <w:tcW w:w="2127" w:type="dxa"/>
            <w:vAlign w:val="center"/>
          </w:tcPr>
          <w:p w:rsidR="00F972D2" w:rsidRPr="00C94B78" w:rsidRDefault="00F972D2" w:rsidP="00F972D2">
            <w:pPr>
              <w:tabs>
                <w:tab w:val="left" w:pos="2694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94B78">
              <w:rPr>
                <w:b/>
                <w:sz w:val="28"/>
                <w:szCs w:val="28"/>
              </w:rPr>
              <w:t>vrlo dobar (4)</w:t>
            </w:r>
          </w:p>
        </w:tc>
        <w:tc>
          <w:tcPr>
            <w:tcW w:w="5793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F972D2" w:rsidRPr="00F972D2" w:rsidRDefault="00F972D2" w:rsidP="00F972D2">
            <w:pPr>
              <w:numPr>
                <w:ilvl w:val="3"/>
                <w:numId w:val="2"/>
              </w:numPr>
              <w:tabs>
                <w:tab w:val="clear" w:pos="2880"/>
                <w:tab w:val="left" w:pos="-5615"/>
              </w:tabs>
              <w:spacing w:after="0" w:line="240" w:lineRule="auto"/>
              <w:ind w:left="454" w:hanging="440"/>
              <w:rPr>
                <w:sz w:val="28"/>
                <w:szCs w:val="28"/>
              </w:rPr>
            </w:pPr>
            <w:r w:rsidRPr="00F972D2">
              <w:rPr>
                <w:sz w:val="28"/>
                <w:szCs w:val="28"/>
              </w:rPr>
              <w:t>ponekad potrebna pomoć za izvođenje zaključ</w:t>
            </w:r>
            <w:r>
              <w:rPr>
                <w:sz w:val="28"/>
                <w:szCs w:val="28"/>
              </w:rPr>
              <w:t>a</w:t>
            </w:r>
            <w:r w:rsidRPr="00F972D2">
              <w:rPr>
                <w:sz w:val="28"/>
                <w:szCs w:val="28"/>
              </w:rPr>
              <w:t>ka</w:t>
            </w:r>
            <w:r>
              <w:rPr>
                <w:sz w:val="28"/>
                <w:szCs w:val="28"/>
              </w:rPr>
              <w:t xml:space="preserve"> </w:t>
            </w:r>
            <w:r w:rsidRPr="00F972D2">
              <w:rPr>
                <w:sz w:val="28"/>
                <w:szCs w:val="28"/>
              </w:rPr>
              <w:t>na temelju pokusa</w:t>
            </w:r>
          </w:p>
          <w:p w:rsidR="00F972D2" w:rsidRPr="00F972D2" w:rsidRDefault="00F972D2" w:rsidP="00F972D2">
            <w:pPr>
              <w:numPr>
                <w:ilvl w:val="3"/>
                <w:numId w:val="2"/>
              </w:numPr>
              <w:tabs>
                <w:tab w:val="clear" w:pos="2880"/>
                <w:tab w:val="left" w:pos="-5615"/>
              </w:tabs>
              <w:spacing w:after="0" w:line="240" w:lineRule="auto"/>
              <w:ind w:left="454" w:hanging="440"/>
              <w:rPr>
                <w:sz w:val="28"/>
                <w:szCs w:val="28"/>
              </w:rPr>
            </w:pPr>
            <w:r w:rsidRPr="00F972D2">
              <w:rPr>
                <w:sz w:val="28"/>
                <w:szCs w:val="28"/>
              </w:rPr>
              <w:t>radi po naputku učitelja</w:t>
            </w:r>
          </w:p>
        </w:tc>
        <w:tc>
          <w:tcPr>
            <w:tcW w:w="6710" w:type="dxa"/>
            <w:tcBorders>
              <w:left w:val="single" w:sz="4" w:space="0" w:color="FFFFFF"/>
              <w:bottom w:val="single" w:sz="4" w:space="0" w:color="auto"/>
            </w:tcBorders>
          </w:tcPr>
          <w:p w:rsidR="00F972D2" w:rsidRPr="00F972D2" w:rsidRDefault="00F972D2" w:rsidP="00F972D2">
            <w:pPr>
              <w:numPr>
                <w:ilvl w:val="3"/>
                <w:numId w:val="2"/>
              </w:numPr>
              <w:tabs>
                <w:tab w:val="clear" w:pos="2880"/>
                <w:tab w:val="left" w:pos="-5615"/>
              </w:tabs>
              <w:spacing w:after="0" w:line="240" w:lineRule="auto"/>
              <w:ind w:left="454" w:hanging="440"/>
              <w:rPr>
                <w:sz w:val="28"/>
                <w:szCs w:val="28"/>
              </w:rPr>
            </w:pPr>
            <w:r w:rsidRPr="00F972D2">
              <w:rPr>
                <w:sz w:val="28"/>
                <w:szCs w:val="28"/>
              </w:rPr>
              <w:t>savladao tehnike lab. rada i osnovne mjere opreza</w:t>
            </w:r>
          </w:p>
          <w:p w:rsidR="00F972D2" w:rsidRPr="00F972D2" w:rsidRDefault="00F972D2" w:rsidP="00F972D2">
            <w:pPr>
              <w:numPr>
                <w:ilvl w:val="3"/>
                <w:numId w:val="2"/>
              </w:numPr>
              <w:tabs>
                <w:tab w:val="clear" w:pos="2880"/>
                <w:tab w:val="left" w:pos="-5615"/>
              </w:tabs>
              <w:spacing w:after="0" w:line="240" w:lineRule="auto"/>
              <w:ind w:left="454" w:hanging="440"/>
              <w:rPr>
                <w:sz w:val="28"/>
                <w:szCs w:val="28"/>
              </w:rPr>
            </w:pPr>
            <w:r w:rsidRPr="00F972D2">
              <w:rPr>
                <w:sz w:val="28"/>
                <w:szCs w:val="28"/>
              </w:rPr>
              <w:t>bilješke točne (dopunjava ih)</w:t>
            </w:r>
          </w:p>
          <w:p w:rsidR="00F972D2" w:rsidRPr="00F972D2" w:rsidRDefault="00F972D2" w:rsidP="00F972D2">
            <w:pPr>
              <w:numPr>
                <w:ilvl w:val="3"/>
                <w:numId w:val="2"/>
              </w:numPr>
              <w:tabs>
                <w:tab w:val="clear" w:pos="2880"/>
                <w:tab w:val="left" w:pos="-5615"/>
              </w:tabs>
              <w:spacing w:after="0" w:line="240" w:lineRule="auto"/>
              <w:ind w:left="454" w:hanging="440"/>
              <w:rPr>
                <w:sz w:val="28"/>
                <w:szCs w:val="28"/>
              </w:rPr>
            </w:pPr>
            <w:r w:rsidRPr="00F972D2">
              <w:rPr>
                <w:sz w:val="28"/>
                <w:szCs w:val="28"/>
              </w:rPr>
              <w:t>pošt</w:t>
            </w:r>
            <w:r>
              <w:rPr>
                <w:sz w:val="28"/>
                <w:szCs w:val="28"/>
              </w:rPr>
              <w:t>uje</w:t>
            </w:r>
            <w:r w:rsidRPr="00F972D2">
              <w:rPr>
                <w:sz w:val="28"/>
                <w:szCs w:val="28"/>
              </w:rPr>
              <w:t xml:space="preserve"> dogovor, razvijena sposobnost komunikacije</w:t>
            </w:r>
          </w:p>
        </w:tc>
      </w:tr>
      <w:tr w:rsidR="00F972D2" w:rsidRPr="00C94B78" w:rsidTr="00ED3BB4"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972D2" w:rsidRPr="00C94B78" w:rsidRDefault="00F972D2" w:rsidP="00F972D2">
            <w:pPr>
              <w:tabs>
                <w:tab w:val="left" w:pos="2694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94B78">
              <w:rPr>
                <w:b/>
                <w:sz w:val="28"/>
                <w:szCs w:val="28"/>
              </w:rPr>
              <w:t>odličan (5)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F972D2" w:rsidRPr="00F972D2" w:rsidRDefault="00F972D2" w:rsidP="00F972D2">
            <w:pPr>
              <w:numPr>
                <w:ilvl w:val="3"/>
                <w:numId w:val="2"/>
              </w:numPr>
              <w:tabs>
                <w:tab w:val="clear" w:pos="2880"/>
                <w:tab w:val="left" w:pos="-5615"/>
              </w:tabs>
              <w:spacing w:after="0" w:line="240" w:lineRule="auto"/>
              <w:ind w:left="454" w:hanging="440"/>
              <w:rPr>
                <w:sz w:val="28"/>
                <w:szCs w:val="28"/>
              </w:rPr>
            </w:pPr>
            <w:r w:rsidRPr="00F972D2">
              <w:rPr>
                <w:sz w:val="28"/>
                <w:szCs w:val="28"/>
              </w:rPr>
              <w:t>u c</w:t>
            </w:r>
            <w:r>
              <w:rPr>
                <w:sz w:val="28"/>
                <w:szCs w:val="28"/>
              </w:rPr>
              <w:t>i</w:t>
            </w:r>
            <w:r w:rsidRPr="00F972D2">
              <w:rPr>
                <w:sz w:val="28"/>
                <w:szCs w:val="28"/>
              </w:rPr>
              <w:t>jelosti savladao tehniku lab. rada i  mjere opreza</w:t>
            </w:r>
          </w:p>
          <w:p w:rsidR="00F972D2" w:rsidRPr="00F972D2" w:rsidRDefault="00F972D2" w:rsidP="00F972D2">
            <w:pPr>
              <w:numPr>
                <w:ilvl w:val="3"/>
                <w:numId w:val="2"/>
              </w:numPr>
              <w:tabs>
                <w:tab w:val="clear" w:pos="2880"/>
                <w:tab w:val="left" w:pos="-5615"/>
              </w:tabs>
              <w:spacing w:after="0" w:line="240" w:lineRule="auto"/>
              <w:ind w:left="454" w:hanging="440"/>
              <w:rPr>
                <w:sz w:val="28"/>
                <w:szCs w:val="28"/>
              </w:rPr>
            </w:pPr>
            <w:r w:rsidRPr="00F972D2">
              <w:rPr>
                <w:sz w:val="28"/>
                <w:szCs w:val="28"/>
              </w:rPr>
              <w:t>samostalan, brz, spretan</w:t>
            </w:r>
          </w:p>
          <w:p w:rsidR="00F972D2" w:rsidRPr="00F972D2" w:rsidRDefault="00F972D2" w:rsidP="00F972D2">
            <w:pPr>
              <w:numPr>
                <w:ilvl w:val="3"/>
                <w:numId w:val="2"/>
              </w:numPr>
              <w:tabs>
                <w:tab w:val="clear" w:pos="2880"/>
                <w:tab w:val="left" w:pos="-5615"/>
              </w:tabs>
              <w:spacing w:after="0" w:line="240" w:lineRule="auto"/>
              <w:ind w:left="454" w:hanging="440"/>
              <w:rPr>
                <w:sz w:val="28"/>
                <w:szCs w:val="28"/>
              </w:rPr>
            </w:pPr>
            <w:r w:rsidRPr="00F972D2">
              <w:rPr>
                <w:sz w:val="28"/>
                <w:szCs w:val="28"/>
              </w:rPr>
              <w:t>izvodi zaključke na osnovi pokusa</w:t>
            </w:r>
          </w:p>
          <w:p w:rsidR="00F972D2" w:rsidRPr="00F972D2" w:rsidRDefault="00F972D2" w:rsidP="00F972D2">
            <w:pPr>
              <w:numPr>
                <w:ilvl w:val="3"/>
                <w:numId w:val="2"/>
              </w:numPr>
              <w:tabs>
                <w:tab w:val="clear" w:pos="2880"/>
                <w:tab w:val="left" w:pos="-5615"/>
              </w:tabs>
              <w:spacing w:after="0" w:line="240" w:lineRule="auto"/>
              <w:ind w:left="454" w:hanging="440"/>
              <w:rPr>
                <w:sz w:val="28"/>
                <w:szCs w:val="28"/>
              </w:rPr>
            </w:pPr>
            <w:r w:rsidRPr="00F972D2">
              <w:rPr>
                <w:sz w:val="28"/>
                <w:szCs w:val="28"/>
              </w:rPr>
              <w:t>bilješke točne, sažete, crteži uredni, opisani, uporabljuje boje</w:t>
            </w:r>
          </w:p>
          <w:p w:rsidR="00F972D2" w:rsidRPr="00F972D2" w:rsidRDefault="00F972D2" w:rsidP="00F972D2">
            <w:pPr>
              <w:tabs>
                <w:tab w:val="left" w:pos="-5615"/>
              </w:tabs>
              <w:spacing w:after="0" w:line="240" w:lineRule="auto"/>
              <w:ind w:left="454"/>
              <w:rPr>
                <w:sz w:val="28"/>
                <w:szCs w:val="28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F972D2" w:rsidRPr="00F972D2" w:rsidRDefault="00F972D2" w:rsidP="00F972D2">
            <w:pPr>
              <w:numPr>
                <w:ilvl w:val="3"/>
                <w:numId w:val="2"/>
              </w:numPr>
              <w:tabs>
                <w:tab w:val="clear" w:pos="2880"/>
                <w:tab w:val="left" w:pos="-5615"/>
              </w:tabs>
              <w:spacing w:after="0" w:line="240" w:lineRule="auto"/>
              <w:ind w:left="454" w:hanging="440"/>
              <w:rPr>
                <w:sz w:val="28"/>
                <w:szCs w:val="28"/>
              </w:rPr>
            </w:pPr>
            <w:r w:rsidRPr="00F972D2">
              <w:rPr>
                <w:sz w:val="28"/>
                <w:szCs w:val="28"/>
              </w:rPr>
              <w:t>aktivan i pozitivan stav prema očuvanju okoliša i šk. imovine</w:t>
            </w:r>
          </w:p>
          <w:p w:rsidR="00F972D2" w:rsidRPr="00F972D2" w:rsidRDefault="00F972D2" w:rsidP="00F972D2">
            <w:pPr>
              <w:numPr>
                <w:ilvl w:val="3"/>
                <w:numId w:val="2"/>
              </w:numPr>
              <w:tabs>
                <w:tab w:val="clear" w:pos="2880"/>
                <w:tab w:val="left" w:pos="-5615"/>
              </w:tabs>
              <w:spacing w:after="0" w:line="240" w:lineRule="auto"/>
              <w:ind w:left="454" w:hanging="440"/>
              <w:rPr>
                <w:sz w:val="28"/>
                <w:szCs w:val="28"/>
              </w:rPr>
            </w:pPr>
            <w:r w:rsidRPr="00F972D2">
              <w:rPr>
                <w:sz w:val="28"/>
                <w:szCs w:val="28"/>
              </w:rPr>
              <w:t>pridonosi učinkovitom radu u grupi i u paru</w:t>
            </w:r>
          </w:p>
          <w:p w:rsidR="00F972D2" w:rsidRPr="00F972D2" w:rsidRDefault="00F972D2" w:rsidP="00F972D2">
            <w:pPr>
              <w:numPr>
                <w:ilvl w:val="3"/>
                <w:numId w:val="2"/>
              </w:numPr>
              <w:tabs>
                <w:tab w:val="clear" w:pos="2880"/>
                <w:tab w:val="left" w:pos="-5615"/>
              </w:tabs>
              <w:spacing w:after="0" w:line="240" w:lineRule="auto"/>
              <w:ind w:left="454" w:hanging="440"/>
              <w:rPr>
                <w:sz w:val="28"/>
                <w:szCs w:val="28"/>
              </w:rPr>
            </w:pPr>
            <w:r w:rsidRPr="00F972D2">
              <w:rPr>
                <w:sz w:val="28"/>
                <w:szCs w:val="28"/>
              </w:rPr>
              <w:t>objektivan u vrednovanju tuđega i samovrednovanju osobnog rada</w:t>
            </w:r>
          </w:p>
          <w:p w:rsidR="00F972D2" w:rsidRPr="00F972D2" w:rsidRDefault="00F972D2" w:rsidP="00F972D2">
            <w:pPr>
              <w:numPr>
                <w:ilvl w:val="3"/>
                <w:numId w:val="2"/>
              </w:numPr>
              <w:tabs>
                <w:tab w:val="clear" w:pos="2880"/>
                <w:tab w:val="left" w:pos="-5615"/>
              </w:tabs>
              <w:spacing w:after="0" w:line="240" w:lineRule="auto"/>
              <w:ind w:left="454" w:hanging="440"/>
              <w:rPr>
                <w:sz w:val="28"/>
                <w:szCs w:val="28"/>
              </w:rPr>
            </w:pPr>
            <w:r w:rsidRPr="00F972D2">
              <w:rPr>
                <w:sz w:val="28"/>
                <w:szCs w:val="28"/>
              </w:rPr>
              <w:t>razvijena sposobnost komunikacije,uvažava tuđe   mišljenje</w:t>
            </w:r>
          </w:p>
        </w:tc>
      </w:tr>
    </w:tbl>
    <w:p w:rsidR="00F972D2" w:rsidRDefault="00F972D2" w:rsidP="002B0081">
      <w:pPr>
        <w:spacing w:after="120"/>
        <w:rPr>
          <w:rFonts w:ascii="Candara" w:hAnsi="Candara"/>
          <w:sz w:val="32"/>
          <w:szCs w:val="32"/>
        </w:rPr>
      </w:pPr>
    </w:p>
    <w:tbl>
      <w:tblPr>
        <w:tblpPr w:leftFromText="180" w:rightFromText="180" w:vertAnchor="page" w:horzAnchor="margin" w:tblpY="1391"/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9"/>
        <w:gridCol w:w="2639"/>
        <w:gridCol w:w="2412"/>
        <w:gridCol w:w="2526"/>
        <w:gridCol w:w="2526"/>
        <w:gridCol w:w="2526"/>
      </w:tblGrid>
      <w:tr w:rsidR="007534F3" w:rsidRPr="005C7FB5" w:rsidTr="002B0081">
        <w:tc>
          <w:tcPr>
            <w:tcW w:w="2639" w:type="dxa"/>
            <w:vMerge w:val="restart"/>
          </w:tcPr>
          <w:p w:rsidR="007534F3" w:rsidRPr="007534F3" w:rsidRDefault="007534F3" w:rsidP="002B0081">
            <w:pPr>
              <w:spacing w:before="120"/>
              <w:jc w:val="center"/>
              <w:rPr>
                <w:rFonts w:ascii="Candara" w:hAnsi="Candara" w:cs="Arial"/>
                <w:b/>
                <w:color w:val="1F497D" w:themeColor="text2"/>
                <w:sz w:val="28"/>
                <w:szCs w:val="28"/>
              </w:rPr>
            </w:pPr>
            <w:r w:rsidRPr="007534F3">
              <w:rPr>
                <w:rFonts w:ascii="Candara" w:hAnsi="Candara" w:cs="Arial"/>
                <w:b/>
                <w:color w:val="1F497D" w:themeColor="text2"/>
                <w:sz w:val="28"/>
                <w:szCs w:val="28"/>
              </w:rPr>
              <w:t>RJEŠAVANJE PROBLEMA</w:t>
            </w:r>
          </w:p>
          <w:p w:rsidR="007534F3" w:rsidRPr="007534F3" w:rsidRDefault="007534F3" w:rsidP="002B0081">
            <w:pPr>
              <w:spacing w:before="120"/>
              <w:jc w:val="center"/>
              <w:rPr>
                <w:rFonts w:ascii="Candara" w:hAnsi="Candara" w:cs="Arial"/>
                <w:b/>
                <w:color w:val="1F497D" w:themeColor="text2"/>
                <w:sz w:val="28"/>
                <w:szCs w:val="28"/>
              </w:rPr>
            </w:pPr>
            <w:r w:rsidRPr="007534F3">
              <w:rPr>
                <w:rFonts w:ascii="Candara" w:hAnsi="Candara" w:cs="Arial"/>
                <w:sz w:val="24"/>
                <w:szCs w:val="24"/>
              </w:rPr>
              <w:t xml:space="preserve"> (Problemski zadaci, jednadžbe kemijskih reakcija, računski zadaci, pisanje kemijskih formula)</w:t>
            </w:r>
          </w:p>
        </w:tc>
        <w:tc>
          <w:tcPr>
            <w:tcW w:w="2639" w:type="dxa"/>
          </w:tcPr>
          <w:p w:rsidR="007534F3" w:rsidRPr="007534F3" w:rsidRDefault="007534F3" w:rsidP="002B0081">
            <w:pPr>
              <w:spacing w:before="120"/>
              <w:jc w:val="center"/>
              <w:rPr>
                <w:rFonts w:ascii="Candara" w:hAnsi="Candara" w:cs="Arial"/>
                <w:b/>
                <w:sz w:val="32"/>
                <w:szCs w:val="32"/>
              </w:rPr>
            </w:pPr>
            <w:r w:rsidRPr="007534F3">
              <w:rPr>
                <w:rFonts w:ascii="Candara" w:hAnsi="Candara" w:cs="Arial"/>
                <w:b/>
                <w:sz w:val="32"/>
                <w:szCs w:val="32"/>
              </w:rPr>
              <w:t>1</w:t>
            </w:r>
          </w:p>
        </w:tc>
        <w:tc>
          <w:tcPr>
            <w:tcW w:w="2412" w:type="dxa"/>
          </w:tcPr>
          <w:p w:rsidR="007534F3" w:rsidRPr="007534F3" w:rsidRDefault="007534F3" w:rsidP="002B0081">
            <w:pPr>
              <w:spacing w:before="120"/>
              <w:jc w:val="center"/>
              <w:rPr>
                <w:rFonts w:ascii="Candara" w:hAnsi="Candara" w:cs="Arial"/>
                <w:b/>
                <w:sz w:val="32"/>
                <w:szCs w:val="32"/>
              </w:rPr>
            </w:pPr>
            <w:r w:rsidRPr="007534F3">
              <w:rPr>
                <w:rFonts w:ascii="Candara" w:hAnsi="Candara" w:cs="Arial"/>
                <w:b/>
                <w:sz w:val="32"/>
                <w:szCs w:val="32"/>
              </w:rPr>
              <w:t>2</w:t>
            </w:r>
          </w:p>
        </w:tc>
        <w:tc>
          <w:tcPr>
            <w:tcW w:w="2526" w:type="dxa"/>
          </w:tcPr>
          <w:p w:rsidR="007534F3" w:rsidRPr="007534F3" w:rsidRDefault="007534F3" w:rsidP="002B0081">
            <w:pPr>
              <w:spacing w:before="120"/>
              <w:jc w:val="center"/>
              <w:rPr>
                <w:rFonts w:ascii="Candara" w:hAnsi="Candara" w:cs="Arial"/>
                <w:b/>
                <w:sz w:val="32"/>
                <w:szCs w:val="32"/>
              </w:rPr>
            </w:pPr>
            <w:r w:rsidRPr="007534F3">
              <w:rPr>
                <w:rFonts w:ascii="Candara" w:hAnsi="Candara" w:cs="Arial"/>
                <w:b/>
                <w:sz w:val="32"/>
                <w:szCs w:val="32"/>
              </w:rPr>
              <w:t>3</w:t>
            </w:r>
          </w:p>
        </w:tc>
        <w:tc>
          <w:tcPr>
            <w:tcW w:w="2526" w:type="dxa"/>
          </w:tcPr>
          <w:p w:rsidR="007534F3" w:rsidRPr="007534F3" w:rsidRDefault="007534F3" w:rsidP="002B0081">
            <w:pPr>
              <w:spacing w:before="120"/>
              <w:jc w:val="center"/>
              <w:rPr>
                <w:rFonts w:ascii="Candara" w:hAnsi="Candara" w:cs="Arial"/>
                <w:b/>
                <w:sz w:val="32"/>
                <w:szCs w:val="32"/>
              </w:rPr>
            </w:pPr>
            <w:r w:rsidRPr="007534F3">
              <w:rPr>
                <w:rFonts w:ascii="Candara" w:hAnsi="Candara" w:cs="Arial"/>
                <w:b/>
                <w:sz w:val="32"/>
                <w:szCs w:val="32"/>
              </w:rPr>
              <w:t>4</w:t>
            </w:r>
          </w:p>
        </w:tc>
        <w:tc>
          <w:tcPr>
            <w:tcW w:w="2526" w:type="dxa"/>
          </w:tcPr>
          <w:p w:rsidR="007534F3" w:rsidRPr="007534F3" w:rsidRDefault="007534F3" w:rsidP="002B0081">
            <w:pPr>
              <w:spacing w:before="120"/>
              <w:jc w:val="center"/>
              <w:rPr>
                <w:rFonts w:ascii="Candara" w:hAnsi="Candara" w:cs="Arial"/>
                <w:b/>
                <w:sz w:val="32"/>
                <w:szCs w:val="32"/>
              </w:rPr>
            </w:pPr>
            <w:r w:rsidRPr="007534F3">
              <w:rPr>
                <w:rFonts w:ascii="Candara" w:hAnsi="Candara" w:cs="Arial"/>
                <w:b/>
                <w:sz w:val="32"/>
                <w:szCs w:val="32"/>
              </w:rPr>
              <w:t>5</w:t>
            </w:r>
          </w:p>
        </w:tc>
      </w:tr>
      <w:tr w:rsidR="007534F3" w:rsidRPr="005C7FB5" w:rsidTr="002B0081">
        <w:tc>
          <w:tcPr>
            <w:tcW w:w="2639" w:type="dxa"/>
            <w:vMerge/>
          </w:tcPr>
          <w:p w:rsidR="007534F3" w:rsidRPr="007534F3" w:rsidRDefault="007534F3" w:rsidP="002B0081">
            <w:pPr>
              <w:spacing w:before="120"/>
              <w:jc w:val="center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2639" w:type="dxa"/>
          </w:tcPr>
          <w:p w:rsidR="007534F3" w:rsidRPr="007534F3" w:rsidRDefault="007534F3" w:rsidP="002B0081">
            <w:pPr>
              <w:spacing w:before="120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7534F3">
              <w:rPr>
                <w:rFonts w:ascii="Candara" w:hAnsi="Candara" w:cs="Arial"/>
                <w:sz w:val="24"/>
                <w:szCs w:val="24"/>
              </w:rPr>
              <w:t>Učenik ne rješava jednostavne zadatke niti uz pomoć nastavnika.</w:t>
            </w:r>
          </w:p>
        </w:tc>
        <w:tc>
          <w:tcPr>
            <w:tcW w:w="2412" w:type="dxa"/>
          </w:tcPr>
          <w:p w:rsidR="007534F3" w:rsidRPr="007534F3" w:rsidRDefault="007534F3" w:rsidP="002B0081">
            <w:pPr>
              <w:spacing w:before="120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7534F3">
              <w:rPr>
                <w:rFonts w:ascii="Candara" w:hAnsi="Candara" w:cs="Arial"/>
                <w:sz w:val="24"/>
                <w:szCs w:val="24"/>
              </w:rPr>
              <w:t>Rješava jednostavne zadatke uz pomoć nastavnika.</w:t>
            </w:r>
          </w:p>
        </w:tc>
        <w:tc>
          <w:tcPr>
            <w:tcW w:w="2526" w:type="dxa"/>
          </w:tcPr>
          <w:p w:rsidR="007534F3" w:rsidRPr="007534F3" w:rsidRDefault="007534F3" w:rsidP="002B0081">
            <w:pPr>
              <w:spacing w:before="120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7534F3">
              <w:rPr>
                <w:rFonts w:ascii="Candara" w:hAnsi="Candara" w:cs="Arial"/>
                <w:sz w:val="24"/>
                <w:szCs w:val="24"/>
              </w:rPr>
              <w:t>Samostalno rješava jednostavne zadatke.</w:t>
            </w:r>
          </w:p>
        </w:tc>
        <w:tc>
          <w:tcPr>
            <w:tcW w:w="2526" w:type="dxa"/>
          </w:tcPr>
          <w:p w:rsidR="007534F3" w:rsidRDefault="007534F3" w:rsidP="002B0081">
            <w:pPr>
              <w:spacing w:before="120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7534F3">
              <w:rPr>
                <w:rFonts w:ascii="Candara" w:hAnsi="Candara" w:cs="Arial"/>
                <w:sz w:val="24"/>
                <w:szCs w:val="24"/>
              </w:rPr>
              <w:t>Učenik samostalno rješava zadatke. Rješava i složenije zadatke uz manju pomoć nastavnika.</w:t>
            </w:r>
          </w:p>
          <w:p w:rsidR="007534F3" w:rsidRPr="007534F3" w:rsidRDefault="007534F3" w:rsidP="002B0081">
            <w:pPr>
              <w:spacing w:before="120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2526" w:type="dxa"/>
          </w:tcPr>
          <w:p w:rsidR="007534F3" w:rsidRPr="007534F3" w:rsidRDefault="007534F3" w:rsidP="002B0081">
            <w:pPr>
              <w:spacing w:before="120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7534F3">
              <w:rPr>
                <w:rFonts w:ascii="Candara" w:hAnsi="Candara" w:cs="Arial"/>
                <w:sz w:val="24"/>
                <w:szCs w:val="24"/>
              </w:rPr>
              <w:t xml:space="preserve">Samostalno rješava problemske zadatke, rezultate prikazuje tablicama i grafovima. Postavlja efikasna pitanja za raspravu o problemu. Predviđa i predlaže rješenja određenog problema. Analizira, sintetizira, </w:t>
            </w:r>
            <w:r w:rsidR="002B0081" w:rsidRPr="007534F3">
              <w:rPr>
                <w:rFonts w:ascii="Candara" w:hAnsi="Candara" w:cs="Arial"/>
                <w:sz w:val="24"/>
                <w:szCs w:val="24"/>
              </w:rPr>
              <w:t xml:space="preserve"> proc</w:t>
            </w:r>
            <w:r w:rsidR="002B0081">
              <w:rPr>
                <w:rFonts w:ascii="Candara" w:hAnsi="Candara" w:cs="Arial"/>
                <w:sz w:val="24"/>
                <w:szCs w:val="24"/>
              </w:rPr>
              <w:t xml:space="preserve">jenjuje, uspoređuje, vrednuje i </w:t>
            </w:r>
            <w:r w:rsidR="002B0081" w:rsidRPr="007534F3">
              <w:rPr>
                <w:rFonts w:ascii="Candara" w:hAnsi="Candara" w:cs="Arial"/>
                <w:sz w:val="24"/>
                <w:szCs w:val="24"/>
              </w:rPr>
              <w:t>zaključuje.</w:t>
            </w:r>
          </w:p>
        </w:tc>
      </w:tr>
    </w:tbl>
    <w:p w:rsidR="00F972D2" w:rsidRDefault="00F972D2" w:rsidP="00F972D2">
      <w:pPr>
        <w:spacing w:after="120"/>
        <w:ind w:left="1440"/>
        <w:rPr>
          <w:rFonts w:ascii="Candara" w:hAnsi="Candara"/>
          <w:sz w:val="32"/>
          <w:szCs w:val="32"/>
        </w:rPr>
      </w:pPr>
    </w:p>
    <w:p w:rsidR="000F4F96" w:rsidRDefault="000F4F96" w:rsidP="00F972D2">
      <w:pPr>
        <w:spacing w:after="120"/>
        <w:ind w:left="1440"/>
        <w:rPr>
          <w:rFonts w:ascii="Candara" w:hAnsi="Candara"/>
          <w:sz w:val="32"/>
          <w:szCs w:val="32"/>
        </w:rPr>
      </w:pPr>
    </w:p>
    <w:p w:rsidR="000F4F96" w:rsidRDefault="000F4F96" w:rsidP="00F972D2">
      <w:pPr>
        <w:spacing w:after="120"/>
        <w:ind w:left="1440"/>
        <w:rPr>
          <w:rFonts w:ascii="Candara" w:hAnsi="Candara"/>
          <w:sz w:val="32"/>
          <w:szCs w:val="32"/>
        </w:rPr>
      </w:pPr>
    </w:p>
    <w:p w:rsidR="000F4F96" w:rsidRDefault="000F4F96" w:rsidP="00F972D2">
      <w:pPr>
        <w:spacing w:after="120"/>
        <w:ind w:left="1440"/>
        <w:rPr>
          <w:rFonts w:ascii="Candara" w:hAnsi="Candara"/>
          <w:sz w:val="32"/>
          <w:szCs w:val="32"/>
        </w:rPr>
      </w:pPr>
    </w:p>
    <w:p w:rsidR="000F4F96" w:rsidRDefault="000F4F96" w:rsidP="00F972D2">
      <w:pPr>
        <w:spacing w:after="120"/>
        <w:ind w:left="1440"/>
        <w:rPr>
          <w:rFonts w:ascii="Candara" w:hAnsi="Candara"/>
          <w:sz w:val="32"/>
          <w:szCs w:val="32"/>
        </w:rPr>
      </w:pPr>
    </w:p>
    <w:p w:rsidR="000F4F96" w:rsidRDefault="000F4F96" w:rsidP="00F972D2">
      <w:pPr>
        <w:spacing w:after="120"/>
        <w:ind w:left="1440"/>
        <w:rPr>
          <w:rFonts w:ascii="Candara" w:hAnsi="Candara"/>
          <w:sz w:val="32"/>
          <w:szCs w:val="32"/>
        </w:rPr>
      </w:pPr>
    </w:p>
    <w:p w:rsidR="000F4F96" w:rsidRDefault="000F4F96" w:rsidP="00F972D2">
      <w:pPr>
        <w:spacing w:after="120"/>
        <w:ind w:left="1440"/>
        <w:rPr>
          <w:rFonts w:ascii="Candara" w:hAnsi="Candara"/>
          <w:sz w:val="32"/>
          <w:szCs w:val="32"/>
        </w:rPr>
      </w:pPr>
    </w:p>
    <w:p w:rsidR="000F4F96" w:rsidRPr="00A85ADF" w:rsidRDefault="000F4F96" w:rsidP="00F972D2">
      <w:pPr>
        <w:spacing w:after="120"/>
        <w:ind w:left="1440"/>
        <w:rPr>
          <w:rFonts w:ascii="Candara" w:hAnsi="Candara"/>
          <w:sz w:val="32"/>
          <w:szCs w:val="32"/>
        </w:rPr>
      </w:pPr>
    </w:p>
    <w:tbl>
      <w:tblPr>
        <w:tblW w:w="15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2403"/>
        <w:gridCol w:w="2542"/>
        <w:gridCol w:w="2541"/>
        <w:gridCol w:w="2539"/>
        <w:gridCol w:w="2539"/>
        <w:gridCol w:w="2544"/>
      </w:tblGrid>
      <w:tr w:rsidR="000F4F96" w:rsidRPr="003B2957" w:rsidTr="00ED3BB4">
        <w:trPr>
          <w:trHeight w:val="391"/>
        </w:trPr>
        <w:tc>
          <w:tcPr>
            <w:tcW w:w="15108" w:type="dxa"/>
            <w:gridSpan w:val="6"/>
            <w:shd w:val="clear" w:color="auto" w:fill="auto"/>
            <w:vAlign w:val="center"/>
          </w:tcPr>
          <w:p w:rsidR="000F4F96" w:rsidRPr="000F4F96" w:rsidRDefault="000F4F96" w:rsidP="00ED3BB4">
            <w:pPr>
              <w:spacing w:before="120" w:after="120" w:line="240" w:lineRule="auto"/>
              <w:jc w:val="center"/>
              <w:rPr>
                <w:rFonts w:ascii="Candara" w:eastAsia="Times New Roman" w:hAnsi="Candara" w:cs="Arial"/>
                <w:b/>
                <w:bCs/>
                <w:color w:val="1F497D" w:themeColor="text2"/>
                <w:sz w:val="28"/>
                <w:szCs w:val="28"/>
                <w:lang w:eastAsia="hr-HR"/>
              </w:rPr>
            </w:pPr>
            <w:r w:rsidRPr="000F4F96">
              <w:rPr>
                <w:rFonts w:ascii="Candara" w:eastAsia="Times New Roman" w:hAnsi="Candara" w:cs="Arial"/>
                <w:b/>
                <w:bCs/>
                <w:color w:val="1F497D" w:themeColor="text2"/>
                <w:sz w:val="28"/>
                <w:szCs w:val="28"/>
                <w:lang w:eastAsia="hr-HR"/>
              </w:rPr>
              <w:t>KRITERIJI VREDNOVANJA ZA PLAKAT</w:t>
            </w:r>
          </w:p>
        </w:tc>
      </w:tr>
      <w:tr w:rsidR="000F4F96" w:rsidRPr="003B2957" w:rsidTr="00ED3BB4">
        <w:trPr>
          <w:trHeight w:val="391"/>
        </w:trPr>
        <w:tc>
          <w:tcPr>
            <w:tcW w:w="2403" w:type="dxa"/>
            <w:shd w:val="clear" w:color="auto" w:fill="auto"/>
            <w:vAlign w:val="center"/>
          </w:tcPr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eastAsia="hr-HR"/>
              </w:rPr>
            </w:pPr>
          </w:p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eastAsia="hr-HR"/>
              </w:rPr>
            </w:pPr>
            <w:r w:rsidRPr="003B2957">
              <w:rPr>
                <w:rFonts w:ascii="Candara" w:eastAsia="Times New Roman" w:hAnsi="Candara" w:cs="Arial"/>
                <w:b/>
                <w:bCs/>
                <w:sz w:val="28"/>
                <w:szCs w:val="28"/>
                <w:lang w:eastAsia="hr-HR"/>
              </w:rPr>
              <w:t>5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eastAsia="hr-HR"/>
              </w:rPr>
            </w:pPr>
            <w:r w:rsidRPr="003B2957">
              <w:rPr>
                <w:rFonts w:ascii="Candara" w:eastAsia="Times New Roman" w:hAnsi="Candara" w:cs="Arial"/>
                <w:b/>
                <w:bCs/>
                <w:sz w:val="28"/>
                <w:szCs w:val="28"/>
                <w:lang w:eastAsia="hr-HR"/>
              </w:rPr>
              <w:t>4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eastAsia="hr-HR"/>
              </w:rPr>
            </w:pPr>
            <w:r w:rsidRPr="003B2957">
              <w:rPr>
                <w:rFonts w:ascii="Candara" w:eastAsia="Times New Roman" w:hAnsi="Candara" w:cs="Arial"/>
                <w:b/>
                <w:bCs/>
                <w:sz w:val="28"/>
                <w:szCs w:val="28"/>
                <w:lang w:eastAsia="hr-HR"/>
              </w:rPr>
              <w:t>3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eastAsia="hr-HR"/>
              </w:rPr>
            </w:pPr>
            <w:r w:rsidRPr="003B2957">
              <w:rPr>
                <w:rFonts w:ascii="Candara" w:eastAsia="Times New Roman" w:hAnsi="Candara" w:cs="Arial"/>
                <w:b/>
                <w:bCs/>
                <w:sz w:val="28"/>
                <w:szCs w:val="28"/>
                <w:lang w:eastAsia="hr-HR"/>
              </w:rPr>
              <w:t>2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eastAsia="hr-HR"/>
              </w:rPr>
            </w:pPr>
            <w:r w:rsidRPr="003B2957">
              <w:rPr>
                <w:rFonts w:ascii="Candara" w:eastAsia="Times New Roman" w:hAnsi="Candara" w:cs="Arial"/>
                <w:b/>
                <w:bCs/>
                <w:sz w:val="28"/>
                <w:szCs w:val="28"/>
                <w:lang w:eastAsia="hr-HR"/>
              </w:rPr>
              <w:t>1</w:t>
            </w:r>
          </w:p>
        </w:tc>
      </w:tr>
      <w:tr w:rsidR="000F4F96" w:rsidRPr="003B2957" w:rsidTr="00ED3BB4">
        <w:trPr>
          <w:trHeight w:val="1742"/>
        </w:trPr>
        <w:tc>
          <w:tcPr>
            <w:tcW w:w="2403" w:type="dxa"/>
            <w:shd w:val="clear" w:color="auto" w:fill="auto"/>
            <w:vAlign w:val="center"/>
          </w:tcPr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eastAsia="hr-HR"/>
              </w:rPr>
            </w:pPr>
          </w:p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eastAsia="hr-HR"/>
              </w:rPr>
            </w:pPr>
            <w:r w:rsidRPr="003B2957">
              <w:rPr>
                <w:rFonts w:ascii="Candara" w:eastAsia="Times New Roman" w:hAnsi="Candara" w:cs="Arial"/>
                <w:b/>
                <w:bCs/>
                <w:sz w:val="28"/>
                <w:szCs w:val="28"/>
                <w:lang w:eastAsia="hr-HR"/>
              </w:rPr>
              <w:t>JASNOĆA</w:t>
            </w:r>
          </w:p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eastAsia="hr-HR"/>
              </w:rPr>
            </w:pPr>
            <w:r w:rsidRPr="003B2957">
              <w:rPr>
                <w:rFonts w:ascii="Candara" w:eastAsia="Times New Roman" w:hAnsi="Candara" w:cs="Arial"/>
                <w:b/>
                <w:bCs/>
                <w:sz w:val="28"/>
                <w:szCs w:val="28"/>
                <w:lang w:eastAsia="hr-HR"/>
              </w:rPr>
              <w:t>PORUKE</w:t>
            </w:r>
          </w:p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eastAsia="hr-HR"/>
              </w:rPr>
            </w:pPr>
          </w:p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eastAsia="hr-HR"/>
              </w:rPr>
            </w:pPr>
          </w:p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</w:pPr>
            <w:r w:rsidRPr="003B2957"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  <w:t>Cilj i svrha jasno i precizno izloženi.</w:t>
            </w:r>
          </w:p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</w:pPr>
          </w:p>
          <w:p w:rsidR="000F4F96" w:rsidRPr="003B2957" w:rsidRDefault="000F4F96" w:rsidP="00ED3BB4">
            <w:pPr>
              <w:spacing w:after="0" w:line="240" w:lineRule="auto"/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</w:pPr>
            <w:r w:rsidRPr="003B2957"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  <w:t>Sadrži sve elemente. Nije potpuno postignuta jasnoća cilja.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</w:pPr>
            <w:r w:rsidRPr="003B2957"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  <w:t>Djelomično jasna poruka.</w:t>
            </w:r>
          </w:p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</w:pPr>
          </w:p>
          <w:p w:rsidR="000F4F96" w:rsidRPr="003B2957" w:rsidRDefault="000F4F96" w:rsidP="00ED3BB4">
            <w:pPr>
              <w:spacing w:after="0" w:line="240" w:lineRule="auto"/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</w:pPr>
            <w:r w:rsidRPr="003B2957"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  <w:t>Otežano praćenje naznačene poruke.</w:t>
            </w:r>
          </w:p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</w:pPr>
          </w:p>
          <w:p w:rsidR="000F4F96" w:rsidRPr="003B2957" w:rsidRDefault="000F4F96" w:rsidP="00ED3BB4">
            <w:pPr>
              <w:spacing w:after="0" w:line="240" w:lineRule="auto"/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</w:pPr>
            <w:r w:rsidRPr="003B2957"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  <w:t>Nerazumljiva poruka.</w:t>
            </w:r>
          </w:p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</w:pPr>
          </w:p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</w:pPr>
          </w:p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</w:pPr>
          </w:p>
        </w:tc>
      </w:tr>
      <w:tr w:rsidR="000F4F96" w:rsidRPr="003B2957" w:rsidTr="00ED3BB4">
        <w:trPr>
          <w:trHeight w:val="1825"/>
        </w:trPr>
        <w:tc>
          <w:tcPr>
            <w:tcW w:w="2403" w:type="dxa"/>
            <w:shd w:val="clear" w:color="auto" w:fill="auto"/>
            <w:vAlign w:val="center"/>
          </w:tcPr>
          <w:p w:rsidR="000F4F96" w:rsidRPr="003B2957" w:rsidRDefault="000F4F96" w:rsidP="00ED3BB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8"/>
                <w:szCs w:val="28"/>
                <w:lang w:eastAsia="hr-HR"/>
              </w:rPr>
            </w:pPr>
          </w:p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eastAsia="hr-HR"/>
              </w:rPr>
            </w:pPr>
            <w:r w:rsidRPr="003B2957">
              <w:rPr>
                <w:rFonts w:ascii="Candara" w:eastAsia="Times New Roman" w:hAnsi="Candara" w:cs="Arial"/>
                <w:b/>
                <w:bCs/>
                <w:sz w:val="28"/>
                <w:szCs w:val="28"/>
                <w:lang w:eastAsia="hr-HR"/>
              </w:rPr>
              <w:t>KVALITETA SADRŽAJA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</w:pPr>
            <w:r w:rsidRPr="003B2957"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  <w:t>Sadržaj visoke razine, tehnički dotjeran, zanimljiv i jasan.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</w:pPr>
            <w:r w:rsidRPr="003B2957"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  <w:t>Razrada problema na visokoj razini, ali neprilagođeno široj javnosti. Ne pobuđuje osobito zanimanje publike.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</w:pPr>
            <w:r w:rsidRPr="003B2957"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  <w:t>Pristup dobar. Obrada podataka nedovoljno atraktivna.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</w:pPr>
          </w:p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</w:pPr>
          </w:p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</w:pPr>
            <w:r w:rsidRPr="003B2957"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  <w:t>Niska razina. Ne pobuđuje interes promatrača.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</w:pPr>
            <w:r w:rsidRPr="003B2957"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  <w:t>Preniska razina obrade sadržaja. Sadrži opće pojmove, nema dubine ili ne sadrži valjane podatke.</w:t>
            </w:r>
          </w:p>
        </w:tc>
      </w:tr>
      <w:tr w:rsidR="000F4F96" w:rsidRPr="003B2957" w:rsidTr="00ED3BB4">
        <w:trPr>
          <w:trHeight w:val="2300"/>
        </w:trPr>
        <w:tc>
          <w:tcPr>
            <w:tcW w:w="2403" w:type="dxa"/>
            <w:shd w:val="clear" w:color="auto" w:fill="auto"/>
            <w:vAlign w:val="center"/>
          </w:tcPr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eastAsia="hr-HR"/>
              </w:rPr>
            </w:pPr>
            <w:r w:rsidRPr="003B2957">
              <w:rPr>
                <w:rFonts w:ascii="Candara" w:eastAsia="Times New Roman" w:hAnsi="Candara" w:cs="Arial"/>
                <w:b/>
                <w:bCs/>
                <w:sz w:val="28"/>
                <w:szCs w:val="28"/>
                <w:lang w:eastAsia="hr-HR"/>
              </w:rPr>
              <w:t>KREATIVNOST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</w:pPr>
            <w:r w:rsidRPr="003B2957"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  <w:t>Kreativnost maksimalno vizualno prepoznatljiva. Estetski dotjeran. Poruka, tekst, boje i izbor slova u službi su sadržaja.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</w:pPr>
            <w:r w:rsidRPr="003B2957"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  <w:t>Kreativan, ali traži doradu u estetskom izgledu. Vizualno nedovoljno prepoznatljiv.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</w:pPr>
            <w:r w:rsidRPr="003B2957"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  <w:t>Nedovoljno zanimljiv. Nije posve pregledan i pobuđuje slab interes promatrača.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</w:pPr>
            <w:r w:rsidRPr="003B2957"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  <w:t>Vizualno neatraktivan. Loše izabrani tekstualni i slikovni prikazi.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</w:pPr>
            <w:r w:rsidRPr="003B2957"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  <w:t>Posve bez kreativnosti. Vizualno neprepoznatljiva poruka.</w:t>
            </w:r>
          </w:p>
        </w:tc>
      </w:tr>
      <w:tr w:rsidR="000F4F96" w:rsidRPr="003B2957" w:rsidTr="00ED3BB4">
        <w:trPr>
          <w:trHeight w:val="4108"/>
        </w:trPr>
        <w:tc>
          <w:tcPr>
            <w:tcW w:w="2403" w:type="dxa"/>
            <w:shd w:val="clear" w:color="auto" w:fill="auto"/>
            <w:vAlign w:val="center"/>
          </w:tcPr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eastAsia="hr-HR"/>
              </w:rPr>
            </w:pPr>
            <w:r w:rsidRPr="003B2957">
              <w:rPr>
                <w:rFonts w:ascii="Candara" w:eastAsia="Times New Roman" w:hAnsi="Candara" w:cs="Arial"/>
                <w:b/>
                <w:bCs/>
                <w:sz w:val="28"/>
                <w:szCs w:val="28"/>
                <w:lang w:eastAsia="hr-HR"/>
              </w:rPr>
              <w:lastRenderedPageBreak/>
              <w:t>IZGLED  I PRIKLADNOST PRIKAZA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</w:pPr>
            <w:r w:rsidRPr="003B2957"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  <w:t>Poruka jasna, dojmljiva, jezgrovita, vizualno pregledna.</w:t>
            </w:r>
            <w:r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  <w:t xml:space="preserve"> </w:t>
            </w:r>
            <w:r w:rsidRPr="003B2957"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  <w:t xml:space="preserve">Lako se prati i bez </w:t>
            </w:r>
            <w:r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  <w:t>nazočnosti</w:t>
            </w:r>
            <w:r w:rsidRPr="003B2957"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  <w:t xml:space="preserve"> autora.</w:t>
            </w:r>
          </w:p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</w:pPr>
            <w:r w:rsidRPr="003B2957"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  <w:t xml:space="preserve"> U velikoj mjeri djeluje na svijest i formiranje stavova promatrača.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</w:pPr>
            <w:r w:rsidRPr="003B2957"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  <w:t>Poruka jasna, ali je estetski plakat nedovoljno atraktivan, sadrži previše detalja i nepregledan je.</w:t>
            </w:r>
          </w:p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</w:pPr>
            <w:r w:rsidRPr="003B2957"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  <w:t>Grafički dobro dizajniran uz manje estetske dorade. Može utjecati na svijest promatrača, ali ne trajno.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</w:pPr>
            <w:r w:rsidRPr="003B2957"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  <w:t>Poruka relativno jasna, nepovezana. Slabo je uočljiva, plakat je nepregledan i ne pobuđuje zanimanje promatrača.</w:t>
            </w:r>
          </w:p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</w:pPr>
            <w:r w:rsidRPr="003B2957"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  <w:t>Slike  dobro odabrane, ali sadrži nedovoljno objašnjenje poruke. Ne djeluje na promatrača tako da bi mu probudila svijest ili formirala stav.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</w:pPr>
            <w:r w:rsidRPr="003B2957"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  <w:t>Poruka postoji, ali se razumije uz napor promatrača. Djeluje nepovezano, može se pratiti tek uz pomoć autora.</w:t>
            </w:r>
          </w:p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</w:pPr>
            <w:r w:rsidRPr="003B2957"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  <w:t>Slike djelomično točne i odgovaraju sadržaju. Otežano se prati poruka i ne ostavlja dublju impresiju na promatrača.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</w:pPr>
            <w:r w:rsidRPr="003B2957"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  <w:t>Poruka nevidljiva. Sadržaj p</w:t>
            </w:r>
            <w:r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  <w:t>lakata</w:t>
            </w:r>
            <w:r w:rsidRPr="003B2957"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  <w:t xml:space="preserve"> nije jasan. Estetski i vizualno nerazumljive kombinacije slika i teksta.</w:t>
            </w:r>
          </w:p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</w:pPr>
            <w:r w:rsidRPr="003B2957"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  <w:t>Slike  nisu dobro odabrane.</w:t>
            </w:r>
            <w:r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  <w:t xml:space="preserve"> </w:t>
            </w:r>
            <w:r w:rsidRPr="003B2957"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  <w:t>Nejasni su, neprilagođeni osnovnoj poruci ili nisu valjani.</w:t>
            </w:r>
          </w:p>
        </w:tc>
      </w:tr>
      <w:tr w:rsidR="000F4F96" w:rsidRPr="003B2957" w:rsidTr="00ED3BB4">
        <w:trPr>
          <w:trHeight w:val="2527"/>
        </w:trPr>
        <w:tc>
          <w:tcPr>
            <w:tcW w:w="2403" w:type="dxa"/>
            <w:shd w:val="clear" w:color="auto" w:fill="auto"/>
            <w:vAlign w:val="center"/>
          </w:tcPr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eastAsia="hr-HR"/>
              </w:rPr>
            </w:pPr>
            <w:r w:rsidRPr="003B2957">
              <w:rPr>
                <w:rFonts w:ascii="Candara" w:eastAsia="Times New Roman" w:hAnsi="Candara" w:cs="Arial"/>
                <w:b/>
                <w:bCs/>
                <w:sz w:val="28"/>
                <w:szCs w:val="28"/>
                <w:lang w:eastAsia="hr-HR"/>
              </w:rPr>
              <w:t>PRIMJENA</w:t>
            </w:r>
          </w:p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eastAsia="hr-HR"/>
              </w:rPr>
            </w:pPr>
            <w:r w:rsidRPr="003B2957">
              <w:rPr>
                <w:rFonts w:ascii="Candara" w:eastAsia="Times New Roman" w:hAnsi="Candara" w:cs="Arial"/>
                <w:b/>
                <w:bCs/>
                <w:sz w:val="28"/>
                <w:szCs w:val="28"/>
                <w:lang w:eastAsia="hr-HR"/>
              </w:rPr>
              <w:t>(IZLAGANJE)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4"/>
                <w:szCs w:val="24"/>
                <w:lang w:eastAsia="hr-HR"/>
              </w:rPr>
            </w:pPr>
            <w:r w:rsidRPr="003B2957"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  <w:t>Gradivo u potpunosti povezuje i spretno primjenjuje. Izlaže i odgovara na pitanja samostalno, koncizno, točno i jasno.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4"/>
                <w:szCs w:val="24"/>
                <w:lang w:eastAsia="hr-HR"/>
              </w:rPr>
            </w:pPr>
            <w:r w:rsidRPr="003B2957"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  <w:t>Gradivo povezuje i povremeno primjenjuje. Izlaganje je samostalno i povezano. Reproducira uobičajene primjere primjene, ali se ne uspijeva snaći u nekim drugim primjerima.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4"/>
                <w:szCs w:val="24"/>
                <w:lang w:eastAsia="hr-HR"/>
              </w:rPr>
            </w:pPr>
            <w:r w:rsidRPr="003B2957"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  <w:t>Gradivo u djelomično povezuje i rijetko primjenjuje, ali reproducira primjere primjene. Pri izlaganju nije potpuno samostalan, pomaže se pripremljenim sažetkom</w:t>
            </w:r>
            <w:r w:rsidRPr="003B2957">
              <w:rPr>
                <w:rFonts w:ascii="Candara" w:eastAsia="Times New Roman" w:hAnsi="Candar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4"/>
                <w:szCs w:val="24"/>
                <w:lang w:eastAsia="hr-HR"/>
              </w:rPr>
            </w:pPr>
            <w:r w:rsidRPr="003B2957"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  <w:t>Gradivo slabo povezuje i ne primjenjuje u novim situacijama, već samo reproducira primjere primjene. Izlaže nesigurno, nije samostalan u izlaganju, potrebna je pomoć pri izlaganju.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0F4F96" w:rsidRPr="003B2957" w:rsidRDefault="000F4F96" w:rsidP="00ED3BB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4"/>
                <w:szCs w:val="24"/>
                <w:lang w:eastAsia="hr-HR"/>
              </w:rPr>
            </w:pPr>
            <w:r w:rsidRPr="003B2957">
              <w:rPr>
                <w:rFonts w:ascii="Candara" w:eastAsia="Times New Roman" w:hAnsi="Candara" w:cs="Arial"/>
                <w:sz w:val="24"/>
                <w:szCs w:val="24"/>
                <w:lang w:eastAsia="hr-HR"/>
              </w:rPr>
              <w:t>Gradivo ne povezuje i ne primjenjuje, niti reproducira primjere primjene. Izlaže nepovezano, sve čita s plakata ili prezentacije</w:t>
            </w:r>
            <w:r w:rsidRPr="003B2957">
              <w:rPr>
                <w:rFonts w:ascii="Candara" w:eastAsia="Times New Roman" w:hAnsi="Candara" w:cs="Tahoma"/>
                <w:sz w:val="24"/>
                <w:szCs w:val="24"/>
                <w:lang w:eastAsia="hr-HR"/>
              </w:rPr>
              <w:t>.</w:t>
            </w:r>
          </w:p>
        </w:tc>
      </w:tr>
    </w:tbl>
    <w:p w:rsidR="005D34B2" w:rsidRDefault="005D34B2" w:rsidP="005D34B2">
      <w:pPr>
        <w:rPr>
          <w:rFonts w:ascii="Candara" w:hAnsi="Candara"/>
          <w:color w:val="1F497D" w:themeColor="text2"/>
          <w:sz w:val="24"/>
          <w:szCs w:val="24"/>
        </w:rPr>
      </w:pPr>
    </w:p>
    <w:p w:rsidR="000F4F96" w:rsidRDefault="000F4F96" w:rsidP="005D34B2">
      <w:pPr>
        <w:rPr>
          <w:rFonts w:ascii="Candara" w:hAnsi="Candara"/>
          <w:color w:val="1F497D" w:themeColor="text2"/>
          <w:sz w:val="24"/>
          <w:szCs w:val="24"/>
        </w:rPr>
      </w:pPr>
    </w:p>
    <w:p w:rsidR="000F4F96" w:rsidRDefault="000F4F96" w:rsidP="005D34B2">
      <w:pPr>
        <w:rPr>
          <w:rFonts w:ascii="Candara" w:hAnsi="Candara"/>
          <w:color w:val="1F497D" w:themeColor="text2"/>
          <w:sz w:val="24"/>
          <w:szCs w:val="24"/>
        </w:rPr>
      </w:pPr>
    </w:p>
    <w:p w:rsidR="000F4F96" w:rsidRDefault="000F4F96" w:rsidP="005D34B2">
      <w:pPr>
        <w:rPr>
          <w:rFonts w:ascii="Candara" w:hAnsi="Candara"/>
          <w:color w:val="1F497D" w:themeColor="text2"/>
          <w:sz w:val="24"/>
          <w:szCs w:val="24"/>
        </w:rPr>
      </w:pPr>
    </w:p>
    <w:p w:rsidR="000F4F96" w:rsidRDefault="000F4F96" w:rsidP="005D34B2">
      <w:pPr>
        <w:rPr>
          <w:rFonts w:ascii="Candara" w:hAnsi="Candara"/>
          <w:color w:val="1F497D" w:themeColor="text2"/>
          <w:sz w:val="24"/>
          <w:szCs w:val="24"/>
        </w:rPr>
      </w:pPr>
    </w:p>
    <w:p w:rsidR="000F4F96" w:rsidRDefault="000F4F96" w:rsidP="005D34B2">
      <w:pPr>
        <w:rPr>
          <w:rFonts w:ascii="Candara" w:hAnsi="Candara"/>
          <w:color w:val="1F497D" w:themeColor="text2"/>
          <w:sz w:val="24"/>
          <w:szCs w:val="24"/>
        </w:rPr>
      </w:pPr>
    </w:p>
    <w:tbl>
      <w:tblPr>
        <w:tblpPr w:leftFromText="180" w:rightFromText="180" w:vertAnchor="text" w:horzAnchor="margin" w:tblpXSpec="center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1276"/>
        <w:gridCol w:w="1275"/>
        <w:gridCol w:w="1276"/>
        <w:gridCol w:w="1276"/>
        <w:gridCol w:w="1276"/>
      </w:tblGrid>
      <w:tr w:rsidR="000F4F96" w:rsidRPr="00A85ADF" w:rsidTr="00ED3BB4">
        <w:trPr>
          <w:trHeight w:val="227"/>
        </w:trPr>
        <w:tc>
          <w:tcPr>
            <w:tcW w:w="7196" w:type="dxa"/>
            <w:shd w:val="clear" w:color="auto" w:fill="auto"/>
          </w:tcPr>
          <w:p w:rsidR="000F4F96" w:rsidRPr="000F4F96" w:rsidRDefault="000F4F96" w:rsidP="00ED3BB4">
            <w:pPr>
              <w:spacing w:before="120" w:after="0"/>
              <w:jc w:val="center"/>
              <w:rPr>
                <w:rFonts w:ascii="Candara" w:hAnsi="Candara"/>
                <w:b/>
                <w:color w:val="1F497D" w:themeColor="text2"/>
                <w:sz w:val="32"/>
                <w:szCs w:val="32"/>
              </w:rPr>
            </w:pPr>
            <w:r w:rsidRPr="000F4F96">
              <w:rPr>
                <w:rFonts w:ascii="Candara" w:hAnsi="Candara"/>
                <w:b/>
                <w:color w:val="1F497D" w:themeColor="text2"/>
                <w:sz w:val="32"/>
                <w:szCs w:val="32"/>
              </w:rPr>
              <w:lastRenderedPageBreak/>
              <w:t>KRITERIJI VREDNOVANJA POWERPOINT PREZENTACIJE</w:t>
            </w:r>
          </w:p>
        </w:tc>
        <w:tc>
          <w:tcPr>
            <w:tcW w:w="1276" w:type="dxa"/>
            <w:shd w:val="clear" w:color="auto" w:fill="auto"/>
          </w:tcPr>
          <w:p w:rsidR="000F4F96" w:rsidRPr="001E1B45" w:rsidRDefault="000F4F96" w:rsidP="00ED3BB4">
            <w:pPr>
              <w:spacing w:before="120" w:after="0"/>
              <w:jc w:val="center"/>
              <w:rPr>
                <w:rFonts w:ascii="Candara" w:hAnsi="Candara"/>
                <w:b/>
                <w:sz w:val="36"/>
                <w:szCs w:val="36"/>
              </w:rPr>
            </w:pPr>
            <w:r w:rsidRPr="001E1B45">
              <w:rPr>
                <w:rFonts w:ascii="Candara" w:hAnsi="Candara"/>
                <w:b/>
                <w:sz w:val="36"/>
                <w:szCs w:val="3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F4F96" w:rsidRPr="001E1B45" w:rsidRDefault="000F4F96" w:rsidP="00ED3BB4">
            <w:pPr>
              <w:spacing w:before="120" w:after="0"/>
              <w:jc w:val="center"/>
              <w:rPr>
                <w:rFonts w:ascii="Candara" w:hAnsi="Candara"/>
                <w:b/>
                <w:sz w:val="36"/>
                <w:szCs w:val="36"/>
              </w:rPr>
            </w:pPr>
            <w:r w:rsidRPr="001E1B45">
              <w:rPr>
                <w:rFonts w:ascii="Candara" w:hAnsi="Candara"/>
                <w:b/>
                <w:sz w:val="36"/>
                <w:szCs w:val="3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F4F96" w:rsidRPr="001E1B45" w:rsidRDefault="000F4F96" w:rsidP="00ED3BB4">
            <w:pPr>
              <w:spacing w:before="120" w:after="0"/>
              <w:jc w:val="center"/>
              <w:rPr>
                <w:rFonts w:ascii="Candara" w:hAnsi="Candara"/>
                <w:b/>
                <w:sz w:val="36"/>
                <w:szCs w:val="36"/>
              </w:rPr>
            </w:pPr>
            <w:r w:rsidRPr="001E1B45">
              <w:rPr>
                <w:rFonts w:ascii="Candara" w:hAnsi="Candara"/>
                <w:b/>
                <w:sz w:val="36"/>
                <w:szCs w:val="3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F4F96" w:rsidRPr="001E1B45" w:rsidRDefault="000F4F96" w:rsidP="00ED3BB4">
            <w:pPr>
              <w:spacing w:before="120" w:after="0"/>
              <w:jc w:val="center"/>
              <w:rPr>
                <w:rFonts w:ascii="Candara" w:hAnsi="Candara"/>
                <w:b/>
                <w:sz w:val="36"/>
                <w:szCs w:val="36"/>
              </w:rPr>
            </w:pPr>
            <w:r w:rsidRPr="001E1B45">
              <w:rPr>
                <w:rFonts w:ascii="Candara" w:hAnsi="Candara"/>
                <w:b/>
                <w:sz w:val="36"/>
                <w:szCs w:val="3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F4F96" w:rsidRPr="001E1B45" w:rsidRDefault="000F4F96" w:rsidP="00ED3BB4">
            <w:pPr>
              <w:spacing w:before="120" w:after="0"/>
              <w:jc w:val="center"/>
              <w:rPr>
                <w:rFonts w:ascii="Candara" w:hAnsi="Candara"/>
                <w:b/>
                <w:sz w:val="36"/>
                <w:szCs w:val="36"/>
              </w:rPr>
            </w:pPr>
            <w:r w:rsidRPr="001E1B45">
              <w:rPr>
                <w:rFonts w:ascii="Candara" w:hAnsi="Candara"/>
                <w:b/>
                <w:sz w:val="36"/>
                <w:szCs w:val="36"/>
              </w:rPr>
              <w:t>5</w:t>
            </w:r>
          </w:p>
        </w:tc>
      </w:tr>
      <w:tr w:rsidR="000F4F96" w:rsidRPr="00A85ADF" w:rsidTr="00ED3BB4">
        <w:trPr>
          <w:trHeight w:val="227"/>
        </w:trPr>
        <w:tc>
          <w:tcPr>
            <w:tcW w:w="719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>Kvaliteta sadržaja</w:t>
            </w: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</w:tr>
      <w:tr w:rsidR="000F4F96" w:rsidRPr="00A85ADF" w:rsidTr="00ED3BB4">
        <w:trPr>
          <w:trHeight w:val="227"/>
        </w:trPr>
        <w:tc>
          <w:tcPr>
            <w:tcW w:w="719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>Opseg sadržaja</w:t>
            </w: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</w:tr>
      <w:tr w:rsidR="000F4F96" w:rsidRPr="00A85ADF" w:rsidTr="00ED3BB4">
        <w:trPr>
          <w:trHeight w:val="227"/>
        </w:trPr>
        <w:tc>
          <w:tcPr>
            <w:tcW w:w="719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>Vizualni izgled PPt</w:t>
            </w:r>
            <w:r w:rsidRPr="00A85ADF">
              <w:rPr>
                <w:rFonts w:ascii="Candara" w:hAnsi="Candara"/>
                <w:b/>
                <w:sz w:val="28"/>
                <w:szCs w:val="28"/>
              </w:rPr>
              <w:t xml:space="preserve"> prezentacije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(boje, veličina slova, slike)</w:t>
            </w: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</w:tr>
      <w:tr w:rsidR="000F4F96" w:rsidRPr="00A85ADF" w:rsidTr="00ED3BB4">
        <w:trPr>
          <w:trHeight w:val="227"/>
        </w:trPr>
        <w:tc>
          <w:tcPr>
            <w:tcW w:w="719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>Razumljivost, glasnoća i</w:t>
            </w:r>
            <w:r w:rsidRPr="00A85ADF">
              <w:rPr>
                <w:rFonts w:ascii="Candara" w:hAnsi="Candara"/>
                <w:b/>
                <w:sz w:val="28"/>
                <w:szCs w:val="28"/>
              </w:rPr>
              <w:t xml:space="preserve"> jasnoća prezentiranja</w:t>
            </w: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</w:tr>
      <w:tr w:rsidR="000F4F96" w:rsidRPr="00A85ADF" w:rsidTr="00ED3BB4">
        <w:trPr>
          <w:trHeight w:val="227"/>
        </w:trPr>
        <w:tc>
          <w:tcPr>
            <w:tcW w:w="719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  <w:r w:rsidRPr="00A85ADF">
              <w:rPr>
                <w:rFonts w:ascii="Candara" w:hAnsi="Candara"/>
                <w:b/>
                <w:sz w:val="28"/>
                <w:szCs w:val="28"/>
              </w:rPr>
              <w:t>Zanimljivost prezentacije</w:t>
            </w: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</w:tr>
      <w:tr w:rsidR="000F4F96" w:rsidRPr="00A85ADF" w:rsidTr="00ED3BB4">
        <w:trPr>
          <w:trHeight w:val="227"/>
        </w:trPr>
        <w:tc>
          <w:tcPr>
            <w:tcW w:w="719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  <w:r w:rsidRPr="00A85ADF">
              <w:rPr>
                <w:rFonts w:ascii="Candara" w:hAnsi="Candara"/>
                <w:b/>
                <w:sz w:val="28"/>
                <w:szCs w:val="28"/>
              </w:rPr>
              <w:t>Autonomnost i kreativnost u elaboraciji informacija</w:t>
            </w: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</w:tr>
      <w:tr w:rsidR="000F4F96" w:rsidRPr="00A85ADF" w:rsidTr="00ED3BB4">
        <w:trPr>
          <w:trHeight w:val="227"/>
        </w:trPr>
        <w:tc>
          <w:tcPr>
            <w:tcW w:w="719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  <w:r w:rsidRPr="00A85ADF">
              <w:rPr>
                <w:rFonts w:ascii="Candara" w:hAnsi="Candara"/>
                <w:b/>
                <w:sz w:val="28"/>
                <w:szCs w:val="28"/>
              </w:rPr>
              <w:t>Vokabular korišten u prezentaciji</w:t>
            </w: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</w:tr>
      <w:tr w:rsidR="000F4F96" w:rsidRPr="00A85ADF" w:rsidTr="00ED3BB4">
        <w:trPr>
          <w:trHeight w:val="227"/>
        </w:trPr>
        <w:tc>
          <w:tcPr>
            <w:tcW w:w="719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  <w:r w:rsidRPr="00A85ADF">
              <w:rPr>
                <w:rFonts w:ascii="Candara" w:hAnsi="Candara"/>
                <w:b/>
                <w:sz w:val="28"/>
                <w:szCs w:val="28"/>
              </w:rPr>
              <w:t>Količina teksta na slajdovima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  <w:r w:rsidRPr="00A85ADF">
              <w:rPr>
                <w:rFonts w:ascii="Candara" w:hAnsi="Candara"/>
                <w:b/>
                <w:sz w:val="28"/>
                <w:szCs w:val="28"/>
              </w:rPr>
              <w:t>(manje je više!!!)</w:t>
            </w: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</w:tr>
      <w:tr w:rsidR="000F4F96" w:rsidRPr="00A85ADF" w:rsidTr="00ED3BB4">
        <w:trPr>
          <w:trHeight w:val="227"/>
        </w:trPr>
        <w:tc>
          <w:tcPr>
            <w:tcW w:w="719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>(Ne)č</w:t>
            </w:r>
            <w:r w:rsidRPr="00A85ADF">
              <w:rPr>
                <w:rFonts w:ascii="Candara" w:hAnsi="Candara"/>
                <w:b/>
                <w:sz w:val="28"/>
                <w:szCs w:val="28"/>
              </w:rPr>
              <w:t>itanje sa slajdova</w:t>
            </w: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</w:tr>
      <w:tr w:rsidR="000F4F96" w:rsidRPr="00A85ADF" w:rsidTr="00ED3BB4">
        <w:trPr>
          <w:trHeight w:val="227"/>
        </w:trPr>
        <w:tc>
          <w:tcPr>
            <w:tcW w:w="719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  <w:r w:rsidRPr="00A85ADF">
              <w:rPr>
                <w:rFonts w:ascii="Candara" w:hAnsi="Candara"/>
                <w:b/>
                <w:sz w:val="28"/>
                <w:szCs w:val="28"/>
              </w:rPr>
              <w:t>Interakcija (dijalog) s publikom</w:t>
            </w: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</w:tr>
      <w:tr w:rsidR="000F4F96" w:rsidRPr="00A85ADF" w:rsidTr="00ED3BB4">
        <w:trPr>
          <w:trHeight w:val="227"/>
        </w:trPr>
        <w:tc>
          <w:tcPr>
            <w:tcW w:w="719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  <w:r w:rsidRPr="00A85ADF">
              <w:rPr>
                <w:rFonts w:ascii="Candara" w:hAnsi="Candara"/>
                <w:b/>
                <w:sz w:val="28"/>
                <w:szCs w:val="28"/>
              </w:rPr>
              <w:t>Sposobnost argumentiranog zaključivanja</w:t>
            </w: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</w:tr>
      <w:tr w:rsidR="000F4F96" w:rsidRPr="00A85ADF" w:rsidTr="00ED3BB4">
        <w:trPr>
          <w:trHeight w:val="227"/>
        </w:trPr>
        <w:tc>
          <w:tcPr>
            <w:tcW w:w="719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  <w:r w:rsidRPr="00A85ADF">
              <w:rPr>
                <w:rFonts w:ascii="Candara" w:hAnsi="Candara"/>
                <w:b/>
                <w:sz w:val="28"/>
                <w:szCs w:val="28"/>
              </w:rPr>
              <w:t>Literatura</w:t>
            </w: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</w:tr>
      <w:tr w:rsidR="000F4F96" w:rsidRPr="00A85ADF" w:rsidTr="00ED3BB4">
        <w:trPr>
          <w:trHeight w:val="227"/>
        </w:trPr>
        <w:tc>
          <w:tcPr>
            <w:tcW w:w="7196" w:type="dxa"/>
            <w:shd w:val="clear" w:color="auto" w:fill="auto"/>
          </w:tcPr>
          <w:p w:rsidR="000F4F96" w:rsidRPr="000F4F96" w:rsidRDefault="000F4F96" w:rsidP="00ED3BB4">
            <w:pPr>
              <w:spacing w:before="120" w:after="0"/>
              <w:rPr>
                <w:rFonts w:ascii="Candara" w:hAnsi="Candara"/>
                <w:b/>
                <w:color w:val="1F497D" w:themeColor="text2"/>
                <w:sz w:val="28"/>
                <w:szCs w:val="28"/>
              </w:rPr>
            </w:pPr>
            <w:r w:rsidRPr="000F4F96">
              <w:rPr>
                <w:rFonts w:ascii="Candara" w:hAnsi="Candara"/>
                <w:b/>
                <w:color w:val="1F497D" w:themeColor="text2"/>
                <w:sz w:val="28"/>
                <w:szCs w:val="28"/>
              </w:rPr>
              <w:t>UKUPNA OCJENA</w:t>
            </w:r>
          </w:p>
        </w:tc>
        <w:tc>
          <w:tcPr>
            <w:tcW w:w="6379" w:type="dxa"/>
            <w:gridSpan w:val="5"/>
            <w:shd w:val="clear" w:color="auto" w:fill="auto"/>
          </w:tcPr>
          <w:p w:rsidR="000F4F96" w:rsidRPr="00A85ADF" w:rsidRDefault="000F4F96" w:rsidP="00ED3BB4">
            <w:pPr>
              <w:spacing w:before="120" w:after="0"/>
              <w:rPr>
                <w:rFonts w:ascii="Candara" w:hAnsi="Candara"/>
                <w:b/>
                <w:sz w:val="28"/>
                <w:szCs w:val="28"/>
              </w:rPr>
            </w:pPr>
          </w:p>
        </w:tc>
      </w:tr>
    </w:tbl>
    <w:p w:rsidR="000F4F96" w:rsidRDefault="000F4F96" w:rsidP="005D34B2">
      <w:pPr>
        <w:rPr>
          <w:rFonts w:ascii="Candara" w:hAnsi="Candara"/>
          <w:color w:val="1F497D" w:themeColor="text2"/>
          <w:sz w:val="24"/>
          <w:szCs w:val="24"/>
        </w:rPr>
      </w:pPr>
    </w:p>
    <w:p w:rsidR="000F4F96" w:rsidRPr="000F4F96" w:rsidRDefault="000F4F96" w:rsidP="000F4F96">
      <w:pPr>
        <w:rPr>
          <w:rFonts w:ascii="Candara" w:hAnsi="Candara"/>
          <w:sz w:val="24"/>
          <w:szCs w:val="24"/>
        </w:rPr>
      </w:pPr>
    </w:p>
    <w:p w:rsidR="000F4F96" w:rsidRPr="000F4F96" w:rsidRDefault="000F4F96" w:rsidP="000F4F96">
      <w:pPr>
        <w:rPr>
          <w:rFonts w:ascii="Candara" w:hAnsi="Candara"/>
          <w:sz w:val="24"/>
          <w:szCs w:val="24"/>
        </w:rPr>
      </w:pPr>
    </w:p>
    <w:p w:rsidR="000F4F96" w:rsidRPr="000F4F96" w:rsidRDefault="000F4F96" w:rsidP="000F4F96">
      <w:pPr>
        <w:rPr>
          <w:rFonts w:ascii="Candara" w:hAnsi="Candara"/>
          <w:sz w:val="24"/>
          <w:szCs w:val="24"/>
        </w:rPr>
      </w:pPr>
    </w:p>
    <w:p w:rsidR="000F4F96" w:rsidRPr="000F4F96" w:rsidRDefault="000F4F96" w:rsidP="000F4F96">
      <w:pPr>
        <w:rPr>
          <w:rFonts w:ascii="Candara" w:hAnsi="Candara"/>
          <w:sz w:val="24"/>
          <w:szCs w:val="24"/>
        </w:rPr>
      </w:pPr>
    </w:p>
    <w:p w:rsidR="000F4F96" w:rsidRPr="000F4F96" w:rsidRDefault="000F4F96" w:rsidP="000F4F96">
      <w:pPr>
        <w:rPr>
          <w:rFonts w:ascii="Candara" w:hAnsi="Candara"/>
          <w:sz w:val="24"/>
          <w:szCs w:val="24"/>
        </w:rPr>
      </w:pPr>
    </w:p>
    <w:p w:rsidR="000F4F96" w:rsidRPr="000F4F96" w:rsidRDefault="000F4F96" w:rsidP="000F4F96">
      <w:pPr>
        <w:rPr>
          <w:rFonts w:ascii="Candara" w:hAnsi="Candara"/>
          <w:sz w:val="24"/>
          <w:szCs w:val="24"/>
        </w:rPr>
      </w:pPr>
    </w:p>
    <w:p w:rsidR="000F4F96" w:rsidRPr="000F4F96" w:rsidRDefault="000F4F96" w:rsidP="000F4F96">
      <w:pPr>
        <w:rPr>
          <w:rFonts w:ascii="Candara" w:hAnsi="Candara"/>
          <w:sz w:val="24"/>
          <w:szCs w:val="24"/>
        </w:rPr>
      </w:pPr>
    </w:p>
    <w:p w:rsidR="000F4F96" w:rsidRPr="000F4F96" w:rsidRDefault="000F4F96" w:rsidP="000F4F96">
      <w:pPr>
        <w:rPr>
          <w:rFonts w:ascii="Candara" w:hAnsi="Candara"/>
          <w:sz w:val="24"/>
          <w:szCs w:val="24"/>
        </w:rPr>
      </w:pPr>
    </w:p>
    <w:p w:rsidR="000F4F96" w:rsidRPr="000F4F96" w:rsidRDefault="000F4F96" w:rsidP="000F4F96">
      <w:pPr>
        <w:rPr>
          <w:rFonts w:ascii="Candara" w:hAnsi="Candara"/>
          <w:sz w:val="24"/>
          <w:szCs w:val="24"/>
        </w:rPr>
      </w:pPr>
    </w:p>
    <w:p w:rsidR="000F4F96" w:rsidRPr="000F4F96" w:rsidRDefault="000F4F96" w:rsidP="000F4F96">
      <w:pPr>
        <w:rPr>
          <w:rFonts w:ascii="Candara" w:hAnsi="Candara"/>
          <w:sz w:val="24"/>
          <w:szCs w:val="24"/>
        </w:rPr>
      </w:pPr>
    </w:p>
    <w:p w:rsidR="000F4F96" w:rsidRPr="000F4F96" w:rsidRDefault="000F4F96" w:rsidP="000F4F96">
      <w:pPr>
        <w:rPr>
          <w:rFonts w:ascii="Candara" w:hAnsi="Candara"/>
          <w:sz w:val="24"/>
          <w:szCs w:val="24"/>
        </w:rPr>
      </w:pPr>
    </w:p>
    <w:p w:rsidR="000F4F96" w:rsidRPr="000F4F96" w:rsidRDefault="000F4F96" w:rsidP="000F4F96">
      <w:pPr>
        <w:rPr>
          <w:rFonts w:ascii="Candara" w:hAnsi="Candara"/>
          <w:sz w:val="24"/>
          <w:szCs w:val="24"/>
        </w:rPr>
      </w:pPr>
    </w:p>
    <w:p w:rsidR="000F4F96" w:rsidRPr="000F4F96" w:rsidRDefault="000F4F96" w:rsidP="000F4F96">
      <w:pPr>
        <w:rPr>
          <w:rFonts w:ascii="Candara" w:hAnsi="Candara"/>
          <w:sz w:val="24"/>
          <w:szCs w:val="24"/>
        </w:rPr>
      </w:pPr>
    </w:p>
    <w:p w:rsidR="000F4F96" w:rsidRPr="000F4F96" w:rsidRDefault="000F4F96" w:rsidP="000F4F96">
      <w:pPr>
        <w:rPr>
          <w:rFonts w:ascii="Candara" w:hAnsi="Candara"/>
          <w:sz w:val="24"/>
          <w:szCs w:val="24"/>
        </w:rPr>
      </w:pPr>
    </w:p>
    <w:p w:rsidR="000F4F96" w:rsidRPr="000F4F96" w:rsidRDefault="000F4F96" w:rsidP="000F4F96">
      <w:pPr>
        <w:rPr>
          <w:rFonts w:ascii="Candara" w:hAnsi="Candara"/>
          <w:sz w:val="24"/>
          <w:szCs w:val="24"/>
        </w:rPr>
      </w:pPr>
    </w:p>
    <w:p w:rsidR="000F4F96" w:rsidRDefault="000F4F96" w:rsidP="000F4F96">
      <w:pPr>
        <w:rPr>
          <w:rFonts w:ascii="Candara" w:hAnsi="Candara"/>
          <w:sz w:val="24"/>
          <w:szCs w:val="24"/>
        </w:rPr>
      </w:pPr>
    </w:p>
    <w:p w:rsidR="000F4F96" w:rsidRDefault="000F4F96" w:rsidP="000F4F96">
      <w:pPr>
        <w:tabs>
          <w:tab w:val="left" w:pos="6932"/>
        </w:tabs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</w:r>
    </w:p>
    <w:p w:rsidR="000F4F96" w:rsidRDefault="000F4F96" w:rsidP="000F4F96">
      <w:pPr>
        <w:tabs>
          <w:tab w:val="left" w:pos="6932"/>
        </w:tabs>
        <w:rPr>
          <w:rFonts w:ascii="Candara" w:hAnsi="Candara"/>
          <w:sz w:val="24"/>
          <w:szCs w:val="24"/>
        </w:rPr>
      </w:pPr>
    </w:p>
    <w:p w:rsidR="000F4F96" w:rsidRDefault="000F4F96" w:rsidP="000F4F96">
      <w:pPr>
        <w:tabs>
          <w:tab w:val="left" w:pos="6932"/>
        </w:tabs>
        <w:rPr>
          <w:rFonts w:ascii="Candara" w:hAnsi="Candara"/>
          <w:sz w:val="24"/>
          <w:szCs w:val="24"/>
        </w:rPr>
      </w:pPr>
    </w:p>
    <w:tbl>
      <w:tblPr>
        <w:tblpPr w:leftFromText="180" w:rightFromText="180" w:vertAnchor="page" w:horzAnchor="margin" w:tblpXSpec="center" w:tblpY="2127"/>
        <w:tblW w:w="4794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871"/>
        <w:gridCol w:w="1923"/>
      </w:tblGrid>
      <w:tr w:rsidR="000F4F96" w:rsidRPr="003E3FF8" w:rsidTr="00ED3BB4">
        <w:trPr>
          <w:trHeight w:val="630"/>
          <w:tblCellSpacing w:w="0" w:type="dxa"/>
        </w:trPr>
        <w:tc>
          <w:tcPr>
            <w:tcW w:w="287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F4F96" w:rsidRPr="000F4F96" w:rsidRDefault="000F4F96" w:rsidP="00ED3BB4">
            <w:pPr>
              <w:spacing w:before="240" w:after="120"/>
              <w:jc w:val="center"/>
              <w:rPr>
                <w:rFonts w:ascii="Candara" w:hAnsi="Candara"/>
                <w:b/>
                <w:color w:val="1F497D" w:themeColor="text2"/>
                <w:sz w:val="28"/>
                <w:szCs w:val="28"/>
              </w:rPr>
            </w:pPr>
            <w:r w:rsidRPr="000F4F96">
              <w:rPr>
                <w:rFonts w:ascii="Candara" w:hAnsi="Candara"/>
                <w:b/>
                <w:color w:val="1F497D" w:themeColor="text2"/>
                <w:sz w:val="28"/>
                <w:szCs w:val="28"/>
              </w:rPr>
              <w:t>PISANA PROVJERA (%)</w:t>
            </w:r>
          </w:p>
        </w:tc>
        <w:tc>
          <w:tcPr>
            <w:tcW w:w="192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F4F96" w:rsidRPr="000F4F96" w:rsidRDefault="000F4F96" w:rsidP="00ED3BB4">
            <w:pPr>
              <w:spacing w:before="240" w:after="120"/>
              <w:jc w:val="center"/>
              <w:rPr>
                <w:rFonts w:ascii="Candara" w:hAnsi="Candara"/>
                <w:b/>
                <w:color w:val="1F497D" w:themeColor="text2"/>
                <w:sz w:val="28"/>
                <w:szCs w:val="28"/>
              </w:rPr>
            </w:pPr>
            <w:r w:rsidRPr="000F4F96">
              <w:rPr>
                <w:rFonts w:ascii="Candara" w:hAnsi="Candara"/>
                <w:b/>
                <w:color w:val="1F497D" w:themeColor="text2"/>
                <w:sz w:val="28"/>
                <w:szCs w:val="28"/>
              </w:rPr>
              <w:t>OCJENA</w:t>
            </w:r>
          </w:p>
        </w:tc>
      </w:tr>
      <w:tr w:rsidR="000F4F96" w:rsidRPr="003E3FF8" w:rsidTr="00ED3BB4">
        <w:trPr>
          <w:trHeight w:val="825"/>
          <w:tblCellSpacing w:w="0" w:type="dxa"/>
        </w:trPr>
        <w:tc>
          <w:tcPr>
            <w:tcW w:w="28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F96" w:rsidRPr="001E1B45" w:rsidRDefault="000F4F96" w:rsidP="000F4F96">
            <w:pPr>
              <w:spacing w:before="240" w:after="120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1E1B45">
              <w:rPr>
                <w:rFonts w:ascii="Candara" w:hAnsi="Candara"/>
                <w:b/>
                <w:sz w:val="28"/>
                <w:szCs w:val="28"/>
              </w:rPr>
              <w:t>8</w:t>
            </w:r>
            <w:r>
              <w:rPr>
                <w:rFonts w:ascii="Candara" w:hAnsi="Candara"/>
                <w:b/>
                <w:sz w:val="28"/>
                <w:szCs w:val="28"/>
              </w:rPr>
              <w:t>5</w:t>
            </w:r>
            <w:r w:rsidRPr="001E1B45">
              <w:rPr>
                <w:rFonts w:ascii="Candara" w:hAnsi="Candara"/>
                <w:b/>
                <w:sz w:val="28"/>
                <w:szCs w:val="28"/>
              </w:rPr>
              <w:t xml:space="preserve"> % - 100 %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F96" w:rsidRPr="000F4F96" w:rsidRDefault="000F4F96" w:rsidP="00ED3BB4">
            <w:pPr>
              <w:spacing w:before="240" w:after="120"/>
              <w:jc w:val="center"/>
              <w:rPr>
                <w:rFonts w:ascii="Candara" w:hAnsi="Candara"/>
                <w:color w:val="1F497D" w:themeColor="text2"/>
                <w:sz w:val="28"/>
                <w:szCs w:val="28"/>
              </w:rPr>
            </w:pPr>
            <w:r w:rsidRPr="000F4F96">
              <w:rPr>
                <w:rFonts w:ascii="Candara" w:hAnsi="Candara"/>
                <w:bCs/>
                <w:color w:val="1F497D" w:themeColor="text2"/>
                <w:sz w:val="28"/>
                <w:szCs w:val="28"/>
              </w:rPr>
              <w:t>Odličan (5)</w:t>
            </w:r>
          </w:p>
        </w:tc>
      </w:tr>
      <w:tr w:rsidR="000F4F96" w:rsidRPr="003E3FF8" w:rsidTr="00ED3BB4">
        <w:trPr>
          <w:trHeight w:val="765"/>
          <w:tblCellSpacing w:w="0" w:type="dxa"/>
        </w:trPr>
        <w:tc>
          <w:tcPr>
            <w:tcW w:w="28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F96" w:rsidRPr="001E1B45" w:rsidRDefault="000F4F96" w:rsidP="003B12BD">
            <w:pPr>
              <w:spacing w:before="240" w:after="120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1E1B45">
              <w:rPr>
                <w:rFonts w:ascii="Candara" w:hAnsi="Candara"/>
                <w:b/>
                <w:sz w:val="28"/>
                <w:szCs w:val="28"/>
              </w:rPr>
              <w:t>7</w:t>
            </w:r>
            <w:r w:rsidR="003B12BD">
              <w:rPr>
                <w:rFonts w:ascii="Candara" w:hAnsi="Candara"/>
                <w:b/>
                <w:sz w:val="28"/>
                <w:szCs w:val="28"/>
              </w:rPr>
              <w:t>5</w:t>
            </w:r>
            <w:r w:rsidRPr="001E1B45">
              <w:rPr>
                <w:rFonts w:ascii="Candara" w:hAnsi="Candara"/>
                <w:b/>
                <w:sz w:val="28"/>
                <w:szCs w:val="28"/>
              </w:rPr>
              <w:t xml:space="preserve"> % - </w:t>
            </w:r>
            <w:r>
              <w:rPr>
                <w:rFonts w:ascii="Candara" w:hAnsi="Candara"/>
                <w:b/>
                <w:sz w:val="28"/>
                <w:szCs w:val="28"/>
              </w:rPr>
              <w:t>84</w:t>
            </w:r>
            <w:r w:rsidRPr="001E1B45">
              <w:rPr>
                <w:rFonts w:ascii="Candara" w:hAnsi="Candara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F96" w:rsidRPr="000F4F96" w:rsidRDefault="000F4F96" w:rsidP="00ED3BB4">
            <w:pPr>
              <w:spacing w:before="240" w:after="120"/>
              <w:jc w:val="center"/>
              <w:rPr>
                <w:rFonts w:ascii="Candara" w:hAnsi="Candara"/>
                <w:color w:val="1F497D" w:themeColor="text2"/>
                <w:sz w:val="28"/>
                <w:szCs w:val="28"/>
              </w:rPr>
            </w:pPr>
            <w:r w:rsidRPr="000F4F96">
              <w:rPr>
                <w:rFonts w:ascii="Candara" w:hAnsi="Candara"/>
                <w:bCs/>
                <w:color w:val="1F497D" w:themeColor="text2"/>
                <w:sz w:val="28"/>
                <w:szCs w:val="28"/>
              </w:rPr>
              <w:t>Vrlo dobar (4)</w:t>
            </w:r>
          </w:p>
        </w:tc>
      </w:tr>
      <w:tr w:rsidR="000F4F96" w:rsidRPr="003E3FF8" w:rsidTr="00ED3BB4">
        <w:trPr>
          <w:trHeight w:val="900"/>
          <w:tblCellSpacing w:w="0" w:type="dxa"/>
        </w:trPr>
        <w:tc>
          <w:tcPr>
            <w:tcW w:w="28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F96" w:rsidRPr="001E1B45" w:rsidRDefault="003B12BD" w:rsidP="003B12BD">
            <w:pPr>
              <w:spacing w:before="240" w:after="120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>60</w:t>
            </w:r>
            <w:r w:rsidR="000F4F96" w:rsidRPr="001E1B45">
              <w:rPr>
                <w:rFonts w:ascii="Candara" w:hAnsi="Candara"/>
                <w:b/>
                <w:sz w:val="28"/>
                <w:szCs w:val="28"/>
              </w:rPr>
              <w:t xml:space="preserve"> % - </w:t>
            </w:r>
            <w:r>
              <w:rPr>
                <w:rFonts w:ascii="Candara" w:hAnsi="Candara"/>
                <w:b/>
                <w:sz w:val="28"/>
                <w:szCs w:val="28"/>
              </w:rPr>
              <w:t>74</w:t>
            </w:r>
            <w:r w:rsidR="000F4F96" w:rsidRPr="001E1B45">
              <w:rPr>
                <w:rFonts w:ascii="Candara" w:hAnsi="Candara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F96" w:rsidRPr="000F4F96" w:rsidRDefault="000F4F96" w:rsidP="00ED3BB4">
            <w:pPr>
              <w:spacing w:before="240" w:after="120"/>
              <w:jc w:val="center"/>
              <w:rPr>
                <w:rFonts w:ascii="Candara" w:hAnsi="Candara"/>
                <w:color w:val="1F497D" w:themeColor="text2"/>
                <w:sz w:val="28"/>
                <w:szCs w:val="28"/>
              </w:rPr>
            </w:pPr>
            <w:r w:rsidRPr="000F4F96">
              <w:rPr>
                <w:rFonts w:ascii="Candara" w:hAnsi="Candara"/>
                <w:bCs/>
                <w:color w:val="1F497D" w:themeColor="text2"/>
                <w:sz w:val="28"/>
                <w:szCs w:val="28"/>
              </w:rPr>
              <w:t>Dobar (3)</w:t>
            </w:r>
          </w:p>
        </w:tc>
      </w:tr>
      <w:tr w:rsidR="000F4F96" w:rsidRPr="003E3FF8" w:rsidTr="00ED3BB4">
        <w:trPr>
          <w:trHeight w:val="900"/>
          <w:tblCellSpacing w:w="0" w:type="dxa"/>
        </w:trPr>
        <w:tc>
          <w:tcPr>
            <w:tcW w:w="28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F96" w:rsidRPr="001E1B45" w:rsidRDefault="000F4F96" w:rsidP="003B12BD">
            <w:pPr>
              <w:spacing w:before="240" w:after="120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>45</w:t>
            </w:r>
            <w:r w:rsidRPr="001E1B45">
              <w:rPr>
                <w:rFonts w:ascii="Candara" w:hAnsi="Candara"/>
                <w:b/>
                <w:sz w:val="28"/>
                <w:szCs w:val="28"/>
              </w:rPr>
              <w:t xml:space="preserve">% - </w:t>
            </w:r>
            <w:r>
              <w:rPr>
                <w:rFonts w:ascii="Candara" w:hAnsi="Candara"/>
                <w:b/>
                <w:sz w:val="28"/>
                <w:szCs w:val="28"/>
              </w:rPr>
              <w:t>5</w:t>
            </w:r>
            <w:r w:rsidR="003B12BD">
              <w:rPr>
                <w:rFonts w:ascii="Candara" w:hAnsi="Candara"/>
                <w:b/>
                <w:sz w:val="28"/>
                <w:szCs w:val="28"/>
              </w:rPr>
              <w:t>9</w:t>
            </w:r>
            <w:r w:rsidRPr="001E1B45">
              <w:rPr>
                <w:rFonts w:ascii="Candara" w:hAnsi="Candara"/>
                <w:b/>
                <w:sz w:val="28"/>
                <w:szCs w:val="28"/>
              </w:rPr>
              <w:t>%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F96" w:rsidRPr="000F4F96" w:rsidRDefault="000F4F96" w:rsidP="00ED3BB4">
            <w:pPr>
              <w:spacing w:before="240" w:after="120"/>
              <w:jc w:val="center"/>
              <w:rPr>
                <w:rFonts w:ascii="Candara" w:hAnsi="Candara"/>
                <w:color w:val="1F497D" w:themeColor="text2"/>
                <w:sz w:val="28"/>
                <w:szCs w:val="28"/>
              </w:rPr>
            </w:pPr>
            <w:r w:rsidRPr="000F4F96">
              <w:rPr>
                <w:rFonts w:ascii="Candara" w:hAnsi="Candara"/>
                <w:bCs/>
                <w:color w:val="1F497D" w:themeColor="text2"/>
                <w:sz w:val="28"/>
                <w:szCs w:val="28"/>
              </w:rPr>
              <w:t>Dovoljan (2)</w:t>
            </w:r>
          </w:p>
        </w:tc>
      </w:tr>
      <w:tr w:rsidR="000F4F96" w:rsidRPr="003E3FF8" w:rsidTr="00ED3BB4">
        <w:trPr>
          <w:trHeight w:val="765"/>
          <w:tblCellSpacing w:w="0" w:type="dxa"/>
        </w:trPr>
        <w:tc>
          <w:tcPr>
            <w:tcW w:w="2871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0F4F96" w:rsidRPr="001E1B45" w:rsidRDefault="000F4F96" w:rsidP="000F4F96">
            <w:pPr>
              <w:spacing w:before="240" w:after="120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1E1B45">
              <w:rPr>
                <w:rFonts w:ascii="Candara" w:hAnsi="Candara"/>
                <w:b/>
                <w:sz w:val="28"/>
                <w:szCs w:val="28"/>
              </w:rPr>
              <w:t xml:space="preserve">0 % - </w:t>
            </w:r>
            <w:r>
              <w:rPr>
                <w:rFonts w:ascii="Candara" w:hAnsi="Candara"/>
                <w:b/>
                <w:sz w:val="28"/>
                <w:szCs w:val="28"/>
              </w:rPr>
              <w:t>44</w:t>
            </w:r>
            <w:r w:rsidRPr="001E1B45">
              <w:rPr>
                <w:rFonts w:ascii="Candara" w:hAnsi="Candara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0F4F96" w:rsidRPr="000F4F96" w:rsidRDefault="000F4F96" w:rsidP="00ED3BB4">
            <w:pPr>
              <w:spacing w:before="240" w:after="120"/>
              <w:jc w:val="center"/>
              <w:rPr>
                <w:rFonts w:ascii="Candara" w:hAnsi="Candara"/>
                <w:color w:val="1F497D" w:themeColor="text2"/>
                <w:sz w:val="28"/>
                <w:szCs w:val="28"/>
              </w:rPr>
            </w:pPr>
            <w:r w:rsidRPr="000F4F96">
              <w:rPr>
                <w:rFonts w:ascii="Candara" w:hAnsi="Candara"/>
                <w:bCs/>
                <w:color w:val="1F497D" w:themeColor="text2"/>
                <w:sz w:val="28"/>
                <w:szCs w:val="28"/>
              </w:rPr>
              <w:t>Nedovoljan (1)</w:t>
            </w:r>
          </w:p>
        </w:tc>
      </w:tr>
    </w:tbl>
    <w:p w:rsidR="000F4F96" w:rsidRPr="000F4F96" w:rsidRDefault="000F4F96" w:rsidP="000F4F96">
      <w:pPr>
        <w:tabs>
          <w:tab w:val="left" w:pos="6932"/>
        </w:tabs>
        <w:jc w:val="center"/>
        <w:rPr>
          <w:rFonts w:ascii="Candara" w:hAnsi="Candara"/>
          <w:sz w:val="24"/>
          <w:szCs w:val="24"/>
        </w:rPr>
      </w:pPr>
    </w:p>
    <w:sectPr w:rsidR="000F4F96" w:rsidRPr="000F4F96" w:rsidSect="005D34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01D" w:rsidRDefault="00C8101D" w:rsidP="00F972D2">
      <w:pPr>
        <w:spacing w:after="0" w:line="240" w:lineRule="auto"/>
      </w:pPr>
      <w:r>
        <w:separator/>
      </w:r>
    </w:p>
  </w:endnote>
  <w:endnote w:type="continuationSeparator" w:id="1">
    <w:p w:rsidR="00C8101D" w:rsidRDefault="00C8101D" w:rsidP="00F9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01D" w:rsidRDefault="00C8101D" w:rsidP="00F972D2">
      <w:pPr>
        <w:spacing w:after="0" w:line="240" w:lineRule="auto"/>
      </w:pPr>
      <w:r>
        <w:separator/>
      </w:r>
    </w:p>
  </w:footnote>
  <w:footnote w:type="continuationSeparator" w:id="1">
    <w:p w:rsidR="00C8101D" w:rsidRDefault="00C8101D" w:rsidP="00F97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40E2"/>
    <w:multiLevelType w:val="hybridMultilevel"/>
    <w:tmpl w:val="C5DAED0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130A1D"/>
    <w:multiLevelType w:val="hybridMultilevel"/>
    <w:tmpl w:val="390E2FB8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4B2"/>
    <w:rsid w:val="000F4F96"/>
    <w:rsid w:val="002B0081"/>
    <w:rsid w:val="003B12BD"/>
    <w:rsid w:val="00420AA2"/>
    <w:rsid w:val="004C349E"/>
    <w:rsid w:val="005502F1"/>
    <w:rsid w:val="005D34B2"/>
    <w:rsid w:val="007534F3"/>
    <w:rsid w:val="009D65F3"/>
    <w:rsid w:val="00AB0F41"/>
    <w:rsid w:val="00C8101D"/>
    <w:rsid w:val="00F9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A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6CD41-5065-40C9-A397-A502142E6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Korisnik</Company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2015-09-27T19:39:00Z</dcterms:created>
  <dcterms:modified xsi:type="dcterms:W3CDTF">2015-09-27T20:16:00Z</dcterms:modified>
</cp:coreProperties>
</file>