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5393" w14:textId="77777777" w:rsidR="00C329E9" w:rsidRPr="00A2482D" w:rsidRDefault="000751B9" w:rsidP="00C329E9">
      <w:pPr>
        <w:jc w:val="both"/>
        <w:rPr>
          <w:rFonts w:ascii="Calibri" w:hAnsi="Calibri" w:cs="Calibri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329E9" w:rsidRPr="00A2482D">
        <w:rPr>
          <w:rFonts w:ascii="Calibri" w:hAnsi="Calibri" w:cs="Calibri"/>
          <w:b/>
        </w:rPr>
        <w:t xml:space="preserve">                   </w:t>
      </w:r>
      <w:r w:rsidR="00A1137A" w:rsidRPr="00A2482D">
        <w:rPr>
          <w:rFonts w:ascii="Calibri" w:hAnsi="Calibri" w:cs="Calibri"/>
          <w:b/>
        </w:rPr>
        <w:t xml:space="preserve">   </w:t>
      </w:r>
    </w:p>
    <w:p w14:paraId="76000697" w14:textId="77777777" w:rsidR="00972864" w:rsidRPr="002D706B" w:rsidRDefault="00972864" w:rsidP="00972864">
      <w:pPr>
        <w:jc w:val="both"/>
        <w:rPr>
          <w:rFonts w:ascii="Calibri" w:hAnsi="Calibri" w:cs="Calibri"/>
        </w:rPr>
      </w:pPr>
      <w:r w:rsidRPr="000E1128">
        <w:t xml:space="preserve">            </w:t>
      </w:r>
      <w:r w:rsidRPr="002D706B">
        <w:rPr>
          <w:rFonts w:ascii="Calibri" w:hAnsi="Calibri" w:cs="Calibri"/>
        </w:rPr>
        <w:t xml:space="preserve">Na temelju članka 107. </w:t>
      </w:r>
      <w:r w:rsidR="00395F71" w:rsidRPr="002D706B">
        <w:rPr>
          <w:rFonts w:ascii="Calibri" w:hAnsi="Calibri" w:cs="Calibri"/>
        </w:rPr>
        <w:t>stavka 9</w:t>
      </w:r>
      <w:r w:rsidRPr="002D706B">
        <w:rPr>
          <w:rFonts w:ascii="Calibri" w:hAnsi="Calibri" w:cs="Calibri"/>
        </w:rPr>
        <w:t xml:space="preserve">. </w:t>
      </w:r>
      <w:r w:rsidRPr="002D706B">
        <w:rPr>
          <w:rFonts w:ascii="Calibri" w:hAnsi="Calibri" w:cs="Calibri"/>
          <w:color w:val="0D0D0D"/>
          <w:lang w:eastAsia="en-US"/>
        </w:rPr>
        <w:t xml:space="preserve">Zakona o odgoju i obrazovanju u osnovnoj i </w:t>
      </w:r>
      <w:r w:rsidR="006C1C26" w:rsidRPr="002D706B">
        <w:rPr>
          <w:rFonts w:ascii="Calibri" w:hAnsi="Calibri" w:cs="Calibri"/>
          <w:color w:val="0D0D0D"/>
          <w:lang w:eastAsia="en-US"/>
        </w:rPr>
        <w:t xml:space="preserve">srednjoj školi (Narodne novine </w:t>
      </w:r>
      <w:r w:rsidRPr="002D706B">
        <w:rPr>
          <w:rFonts w:ascii="Calibri" w:hAnsi="Calibri" w:cs="Calibri"/>
          <w:color w:val="0D0D0D"/>
          <w:lang w:eastAsia="en-US"/>
        </w:rPr>
        <w:t>broj 87/2008</w:t>
      </w:r>
      <w:r w:rsidR="005A6E55" w:rsidRPr="002D706B">
        <w:rPr>
          <w:rFonts w:ascii="Calibri" w:hAnsi="Calibri" w:cs="Calibri"/>
          <w:color w:val="0D0D0D"/>
          <w:lang w:eastAsia="en-US"/>
        </w:rPr>
        <w:t>.</w:t>
      </w:r>
      <w:r w:rsidRPr="002D706B">
        <w:rPr>
          <w:rFonts w:ascii="Calibri" w:hAnsi="Calibri" w:cs="Calibri"/>
          <w:color w:val="0D0D0D"/>
          <w:lang w:eastAsia="en-US"/>
        </w:rPr>
        <w:t>, 86/2009</w:t>
      </w:r>
      <w:r w:rsidR="005A6E55" w:rsidRPr="002D706B">
        <w:rPr>
          <w:rFonts w:ascii="Calibri" w:hAnsi="Calibri" w:cs="Calibri"/>
          <w:color w:val="0D0D0D"/>
          <w:lang w:eastAsia="en-US"/>
        </w:rPr>
        <w:t>.</w:t>
      </w:r>
      <w:r w:rsidRPr="002D706B">
        <w:rPr>
          <w:rFonts w:ascii="Calibri" w:hAnsi="Calibri" w:cs="Calibri"/>
          <w:color w:val="0D0D0D"/>
          <w:lang w:eastAsia="en-US"/>
        </w:rPr>
        <w:t>, 92/2010</w:t>
      </w:r>
      <w:r w:rsidR="005A6E55" w:rsidRPr="002D706B">
        <w:rPr>
          <w:rFonts w:ascii="Calibri" w:hAnsi="Calibri" w:cs="Calibri"/>
          <w:color w:val="0D0D0D"/>
          <w:lang w:eastAsia="en-US"/>
        </w:rPr>
        <w:t>.</w:t>
      </w:r>
      <w:r w:rsidRPr="002D706B">
        <w:rPr>
          <w:rFonts w:ascii="Calibri" w:hAnsi="Calibri" w:cs="Calibri"/>
          <w:color w:val="0D0D0D"/>
          <w:lang w:eastAsia="en-US"/>
        </w:rPr>
        <w:t>, 105/2010</w:t>
      </w:r>
      <w:r w:rsidR="005A6E55" w:rsidRPr="002D706B">
        <w:rPr>
          <w:rFonts w:ascii="Calibri" w:hAnsi="Calibri" w:cs="Calibri"/>
          <w:color w:val="0D0D0D"/>
          <w:lang w:eastAsia="en-US"/>
        </w:rPr>
        <w:t>.</w:t>
      </w:r>
      <w:r w:rsidRPr="002D706B">
        <w:rPr>
          <w:rFonts w:ascii="Calibri" w:hAnsi="Calibri" w:cs="Calibri"/>
          <w:color w:val="0D0D0D"/>
          <w:lang w:eastAsia="en-US"/>
        </w:rPr>
        <w:t>-ispr., 90/2011</w:t>
      </w:r>
      <w:r w:rsidR="005A6E55" w:rsidRPr="002D706B">
        <w:rPr>
          <w:rFonts w:ascii="Calibri" w:hAnsi="Calibri" w:cs="Calibri"/>
          <w:color w:val="0D0D0D"/>
          <w:lang w:eastAsia="en-US"/>
        </w:rPr>
        <w:t>.</w:t>
      </w:r>
      <w:r w:rsidRPr="002D706B">
        <w:rPr>
          <w:rFonts w:ascii="Calibri" w:hAnsi="Calibri" w:cs="Calibri"/>
          <w:color w:val="0D0D0D"/>
          <w:lang w:eastAsia="en-US"/>
        </w:rPr>
        <w:t xml:space="preserve">, </w:t>
      </w:r>
      <w:r w:rsidR="00C942DE" w:rsidRPr="0085235B">
        <w:rPr>
          <w:rFonts w:ascii="Calibri" w:hAnsi="Calibri" w:cs="Calibri"/>
          <w:color w:val="0D0D0D"/>
          <w:lang w:eastAsia="en-US"/>
        </w:rPr>
        <w:t>5/2012.,</w:t>
      </w:r>
      <w:r w:rsidR="00C942DE">
        <w:rPr>
          <w:rFonts w:ascii="Calibri" w:hAnsi="Calibri" w:cs="Calibri"/>
          <w:color w:val="0D0D0D"/>
          <w:lang w:eastAsia="en-US"/>
        </w:rPr>
        <w:t xml:space="preserve"> </w:t>
      </w:r>
      <w:r w:rsidRPr="002D706B">
        <w:rPr>
          <w:rFonts w:ascii="Calibri" w:hAnsi="Calibri" w:cs="Calibri"/>
          <w:color w:val="0D0D0D"/>
          <w:lang w:eastAsia="en-US"/>
        </w:rPr>
        <w:t>16/2012</w:t>
      </w:r>
      <w:r w:rsidR="005A6E55" w:rsidRPr="002D706B">
        <w:rPr>
          <w:rFonts w:ascii="Calibri" w:hAnsi="Calibri" w:cs="Calibri"/>
          <w:color w:val="0D0D0D"/>
          <w:lang w:eastAsia="en-US"/>
        </w:rPr>
        <w:t>.</w:t>
      </w:r>
      <w:r w:rsidRPr="002D706B">
        <w:rPr>
          <w:rFonts w:ascii="Calibri" w:hAnsi="Calibri" w:cs="Calibri"/>
          <w:color w:val="0D0D0D"/>
          <w:lang w:eastAsia="en-US"/>
        </w:rPr>
        <w:t>, 86/2012</w:t>
      </w:r>
      <w:r w:rsidR="005A6E55" w:rsidRPr="002D706B">
        <w:rPr>
          <w:rFonts w:ascii="Calibri" w:hAnsi="Calibri" w:cs="Calibri"/>
          <w:color w:val="0D0D0D"/>
          <w:lang w:eastAsia="en-US"/>
        </w:rPr>
        <w:t>.</w:t>
      </w:r>
      <w:r w:rsidRPr="002D706B">
        <w:rPr>
          <w:rFonts w:ascii="Calibri" w:hAnsi="Calibri" w:cs="Calibri"/>
          <w:color w:val="0D0D0D"/>
          <w:lang w:eastAsia="en-US"/>
        </w:rPr>
        <w:t>,</w:t>
      </w:r>
      <w:r w:rsidR="00C942DE">
        <w:rPr>
          <w:rFonts w:ascii="Calibri" w:hAnsi="Calibri" w:cs="Calibri"/>
          <w:color w:val="0D0D0D"/>
          <w:lang w:eastAsia="en-US"/>
        </w:rPr>
        <w:t xml:space="preserve"> </w:t>
      </w:r>
      <w:r w:rsidR="00C942DE" w:rsidRPr="0085235B">
        <w:rPr>
          <w:rFonts w:ascii="Calibri" w:hAnsi="Calibri" w:cs="Calibri"/>
          <w:color w:val="0D0D0D"/>
          <w:lang w:eastAsia="en-US"/>
        </w:rPr>
        <w:t>126/2012.,</w:t>
      </w:r>
      <w:r w:rsidRPr="002D706B">
        <w:rPr>
          <w:rFonts w:ascii="Calibri" w:hAnsi="Calibri" w:cs="Calibri"/>
          <w:color w:val="0D0D0D"/>
          <w:lang w:eastAsia="en-US"/>
        </w:rPr>
        <w:t xml:space="preserve"> 94/2013</w:t>
      </w:r>
      <w:r w:rsidR="005A6E55" w:rsidRPr="002D706B">
        <w:rPr>
          <w:rFonts w:ascii="Calibri" w:hAnsi="Calibri" w:cs="Calibri"/>
          <w:color w:val="0D0D0D"/>
          <w:lang w:eastAsia="en-US"/>
        </w:rPr>
        <w:t>.</w:t>
      </w:r>
      <w:r w:rsidRPr="002D706B">
        <w:rPr>
          <w:rFonts w:ascii="Calibri" w:hAnsi="Calibri" w:cs="Calibri"/>
          <w:color w:val="0D0D0D"/>
          <w:lang w:eastAsia="en-US"/>
        </w:rPr>
        <w:t>, 152/2014</w:t>
      </w:r>
      <w:r w:rsidR="005A6E55" w:rsidRPr="002D706B">
        <w:rPr>
          <w:rFonts w:ascii="Calibri" w:hAnsi="Calibri" w:cs="Calibri"/>
          <w:color w:val="0D0D0D"/>
          <w:lang w:eastAsia="en-US"/>
        </w:rPr>
        <w:t>.</w:t>
      </w:r>
      <w:r w:rsidRPr="002D706B">
        <w:rPr>
          <w:rFonts w:ascii="Calibri" w:hAnsi="Calibri" w:cs="Calibri"/>
          <w:color w:val="0D0D0D"/>
          <w:lang w:eastAsia="en-US"/>
        </w:rPr>
        <w:t>, 7/2017</w:t>
      </w:r>
      <w:r w:rsidR="005A6E55" w:rsidRPr="002D706B">
        <w:rPr>
          <w:rFonts w:ascii="Calibri" w:hAnsi="Calibri" w:cs="Calibri"/>
          <w:color w:val="0D0D0D"/>
          <w:lang w:eastAsia="en-US"/>
        </w:rPr>
        <w:t>.</w:t>
      </w:r>
      <w:r w:rsidRPr="002D706B">
        <w:rPr>
          <w:rFonts w:ascii="Calibri" w:hAnsi="Calibri" w:cs="Calibri"/>
          <w:color w:val="0D0D0D"/>
          <w:lang w:eastAsia="en-US"/>
        </w:rPr>
        <w:t xml:space="preserve"> i 68/2018</w:t>
      </w:r>
      <w:r w:rsidR="005A6E55" w:rsidRPr="002D706B">
        <w:rPr>
          <w:rFonts w:ascii="Calibri" w:hAnsi="Calibri" w:cs="Calibri"/>
          <w:color w:val="0D0D0D"/>
          <w:lang w:eastAsia="en-US"/>
        </w:rPr>
        <w:t>.</w:t>
      </w:r>
      <w:r w:rsidRPr="002D706B">
        <w:rPr>
          <w:rFonts w:ascii="Calibri" w:hAnsi="Calibri" w:cs="Calibri"/>
          <w:color w:val="0D0D0D"/>
          <w:lang w:eastAsia="en-US"/>
        </w:rPr>
        <w:t>)</w:t>
      </w:r>
      <w:r w:rsidR="00D440BC" w:rsidRPr="002D706B">
        <w:rPr>
          <w:rFonts w:ascii="Calibri" w:hAnsi="Calibri" w:cs="Calibri"/>
          <w:color w:val="0D0D0D"/>
          <w:lang w:eastAsia="en-US"/>
        </w:rPr>
        <w:t xml:space="preserve"> i</w:t>
      </w:r>
      <w:r w:rsidR="00253563" w:rsidRPr="002D706B">
        <w:rPr>
          <w:rFonts w:ascii="Calibri" w:hAnsi="Calibri" w:cs="Calibri"/>
        </w:rPr>
        <w:t xml:space="preserve"> č</w:t>
      </w:r>
      <w:r w:rsidR="00A82878">
        <w:rPr>
          <w:rFonts w:ascii="Calibri" w:hAnsi="Calibri" w:cs="Calibri"/>
        </w:rPr>
        <w:t>lanka 58</w:t>
      </w:r>
      <w:r w:rsidR="00D440BC" w:rsidRPr="002D706B">
        <w:rPr>
          <w:rFonts w:ascii="Calibri" w:hAnsi="Calibri" w:cs="Calibri"/>
        </w:rPr>
        <w:t xml:space="preserve">. </w:t>
      </w:r>
      <w:r w:rsidR="006C1C26" w:rsidRPr="002D706B">
        <w:rPr>
          <w:rFonts w:ascii="Calibri" w:hAnsi="Calibri" w:cs="Calibri"/>
        </w:rPr>
        <w:t>Sta</w:t>
      </w:r>
      <w:r w:rsidR="009A22BD">
        <w:rPr>
          <w:rFonts w:ascii="Calibri" w:hAnsi="Calibri" w:cs="Calibri"/>
        </w:rPr>
        <w:t>tuta Osnovne škole Pavla Štoosa</w:t>
      </w:r>
      <w:r w:rsidR="006C1C26" w:rsidRPr="002D706B">
        <w:rPr>
          <w:rFonts w:ascii="Calibri" w:hAnsi="Calibri" w:cs="Calibri"/>
        </w:rPr>
        <w:t>,</w:t>
      </w:r>
      <w:r w:rsidR="005A6E55" w:rsidRPr="002D706B">
        <w:rPr>
          <w:rFonts w:ascii="Calibri" w:hAnsi="Calibri" w:cs="Calibri"/>
        </w:rPr>
        <w:t xml:space="preserve"> Školski odbor Osnovne škole </w:t>
      </w:r>
      <w:r w:rsidR="009A22BD">
        <w:rPr>
          <w:rFonts w:ascii="Calibri" w:hAnsi="Calibri" w:cs="Calibri"/>
        </w:rPr>
        <w:t>Pavla Štoosa</w:t>
      </w:r>
      <w:r w:rsidR="00395F71" w:rsidRPr="002D706B">
        <w:rPr>
          <w:rFonts w:ascii="Calibri" w:hAnsi="Calibri" w:cs="Calibri"/>
        </w:rPr>
        <w:t xml:space="preserve"> na sjednic</w:t>
      </w:r>
      <w:r w:rsidR="000751B9">
        <w:rPr>
          <w:rFonts w:ascii="Calibri" w:hAnsi="Calibri" w:cs="Calibri"/>
        </w:rPr>
        <w:t xml:space="preserve">i održanoj dana </w:t>
      </w:r>
      <w:r w:rsidR="00557334">
        <w:rPr>
          <w:rFonts w:ascii="Calibri" w:hAnsi="Calibri" w:cs="Calibri"/>
        </w:rPr>
        <w:t>16.4.</w:t>
      </w:r>
      <w:r w:rsidR="000751B9">
        <w:rPr>
          <w:rFonts w:ascii="Calibri" w:hAnsi="Calibri" w:cs="Calibri"/>
        </w:rPr>
        <w:t xml:space="preserve">2019. godine </w:t>
      </w:r>
      <w:r w:rsidR="00395F71" w:rsidRPr="002D706B">
        <w:rPr>
          <w:rFonts w:ascii="Calibri" w:hAnsi="Calibri" w:cs="Calibri"/>
        </w:rPr>
        <w:t xml:space="preserve">donio je </w:t>
      </w:r>
    </w:p>
    <w:p w14:paraId="7A09C70A" w14:textId="77777777" w:rsidR="00C329E9" w:rsidRPr="002D706B" w:rsidRDefault="00C329E9" w:rsidP="00C329E9">
      <w:pPr>
        <w:jc w:val="both"/>
        <w:rPr>
          <w:rFonts w:ascii="Calibri" w:hAnsi="Calibri" w:cs="Calibri"/>
        </w:rPr>
      </w:pPr>
    </w:p>
    <w:p w14:paraId="6425B1F5" w14:textId="77777777" w:rsidR="00C329E9" w:rsidRPr="002D706B" w:rsidRDefault="00C329E9" w:rsidP="00C329E9">
      <w:pPr>
        <w:jc w:val="center"/>
        <w:rPr>
          <w:rFonts w:ascii="Calibri" w:hAnsi="Calibri" w:cs="Calibri"/>
        </w:rPr>
      </w:pPr>
    </w:p>
    <w:p w14:paraId="1528F06E" w14:textId="77777777" w:rsidR="00972864" w:rsidRPr="002D706B" w:rsidRDefault="00972864" w:rsidP="00972864">
      <w:pPr>
        <w:jc w:val="both"/>
        <w:rPr>
          <w:rFonts w:ascii="Calibri" w:hAnsi="Calibri" w:cs="Calibri"/>
          <w:b/>
        </w:rPr>
      </w:pPr>
    </w:p>
    <w:p w14:paraId="5E9C5911" w14:textId="77777777" w:rsidR="00972864" w:rsidRPr="002D706B" w:rsidRDefault="00AC5288" w:rsidP="0055733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PRAVILNIK</w:t>
      </w:r>
    </w:p>
    <w:p w14:paraId="2F11C85A" w14:textId="77777777" w:rsidR="00395F71" w:rsidRPr="002D706B" w:rsidRDefault="00972864" w:rsidP="00395F71">
      <w:pPr>
        <w:jc w:val="center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t>O NAČINU I POSTUP</w:t>
      </w:r>
      <w:r w:rsidR="00395F71" w:rsidRPr="002D706B">
        <w:rPr>
          <w:rFonts w:ascii="Calibri" w:hAnsi="Calibri" w:cs="Calibri"/>
          <w:b/>
        </w:rPr>
        <w:t>KU KOJIM SE SVIM KANDIDATIMA ZA ZAPOŠLJAVANJE OSIGURAVA JEDNAKA DOSTUPNOST JAVNIM SLUŽBAMA POD JEDNAKIM UVJETIMA TE VREDNOVANJE KANDIDATA PRIJAVLJENIH NA NATJEČAJ</w:t>
      </w:r>
    </w:p>
    <w:p w14:paraId="5840031B" w14:textId="77777777" w:rsidR="00395F71" w:rsidRPr="002D706B" w:rsidRDefault="00395F71" w:rsidP="00395F71">
      <w:pPr>
        <w:jc w:val="center"/>
        <w:rPr>
          <w:rFonts w:ascii="Calibri" w:hAnsi="Calibri" w:cs="Calibri"/>
          <w:b/>
        </w:rPr>
      </w:pPr>
    </w:p>
    <w:p w14:paraId="2AC3F78E" w14:textId="77777777" w:rsidR="00972864" w:rsidRPr="002D706B" w:rsidRDefault="00972864" w:rsidP="00972864">
      <w:pPr>
        <w:jc w:val="both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t xml:space="preserve">              </w:t>
      </w:r>
      <w:r w:rsidR="00395F71" w:rsidRPr="002D706B">
        <w:rPr>
          <w:rFonts w:ascii="Calibri" w:hAnsi="Calibri" w:cs="Calibri"/>
          <w:b/>
        </w:rPr>
        <w:t xml:space="preserve"> </w:t>
      </w:r>
    </w:p>
    <w:p w14:paraId="3AFCC6C5" w14:textId="77777777" w:rsidR="00C329E9" w:rsidRPr="002D706B" w:rsidRDefault="00972864" w:rsidP="00684AA0">
      <w:pPr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  <w:b/>
        </w:rPr>
        <w:t xml:space="preserve">                    </w:t>
      </w:r>
      <w:r w:rsidR="00C329E9" w:rsidRPr="002D706B">
        <w:rPr>
          <w:rFonts w:ascii="Calibri" w:hAnsi="Calibri" w:cs="Calibri"/>
          <w:b/>
        </w:rPr>
        <w:t xml:space="preserve">         </w:t>
      </w:r>
    </w:p>
    <w:p w14:paraId="0E6258A6" w14:textId="77777777" w:rsidR="00C329E9" w:rsidRPr="002D706B" w:rsidRDefault="00972864" w:rsidP="00C329E9">
      <w:pPr>
        <w:rPr>
          <w:rFonts w:ascii="Calibri" w:hAnsi="Calibri" w:cs="Calibri"/>
          <w:b/>
        </w:rPr>
      </w:pPr>
      <w:r w:rsidRPr="002D706B">
        <w:rPr>
          <w:rFonts w:ascii="Calibri" w:hAnsi="Calibri" w:cs="Calibri"/>
        </w:rPr>
        <w:t xml:space="preserve">                                                                      </w:t>
      </w:r>
      <w:r w:rsidRPr="002D706B">
        <w:rPr>
          <w:rFonts w:ascii="Calibri" w:hAnsi="Calibri" w:cs="Calibri"/>
          <w:b/>
        </w:rPr>
        <w:t>Opće odredbe</w:t>
      </w:r>
    </w:p>
    <w:p w14:paraId="6DEF8D0D" w14:textId="77777777" w:rsidR="00C329E9" w:rsidRPr="002D706B" w:rsidRDefault="00C329E9" w:rsidP="00C329E9">
      <w:pPr>
        <w:rPr>
          <w:rFonts w:ascii="Calibri" w:hAnsi="Calibri" w:cs="Calibri"/>
          <w:b/>
        </w:rPr>
      </w:pPr>
    </w:p>
    <w:p w14:paraId="1A032722" w14:textId="77777777" w:rsidR="00C329E9" w:rsidRPr="002D706B" w:rsidRDefault="00C329E9" w:rsidP="00C329E9">
      <w:pPr>
        <w:jc w:val="center"/>
        <w:rPr>
          <w:rFonts w:ascii="Calibri" w:hAnsi="Calibri" w:cs="Calibri"/>
          <w:bCs/>
          <w:color w:val="FF0000"/>
        </w:rPr>
      </w:pPr>
      <w:r w:rsidRPr="002D706B">
        <w:rPr>
          <w:rFonts w:ascii="Calibri" w:hAnsi="Calibri" w:cs="Calibri"/>
          <w:bCs/>
        </w:rPr>
        <w:t>Članak 1.</w:t>
      </w:r>
    </w:p>
    <w:p w14:paraId="0600FD20" w14:textId="77777777" w:rsidR="00C329E9" w:rsidRPr="002D706B" w:rsidRDefault="00C329E9" w:rsidP="00C329E9">
      <w:pPr>
        <w:jc w:val="center"/>
        <w:rPr>
          <w:rFonts w:ascii="Calibri" w:hAnsi="Calibri" w:cs="Calibri"/>
          <w:b/>
          <w:bCs/>
        </w:rPr>
      </w:pPr>
    </w:p>
    <w:p w14:paraId="6EFB69D2" w14:textId="77777777" w:rsidR="008E0A21" w:rsidRPr="00C942DE" w:rsidRDefault="00CF383D" w:rsidP="00A2501E">
      <w:pPr>
        <w:pStyle w:val="default-000008"/>
        <w:rPr>
          <w:rFonts w:ascii="Calibri" w:hAnsi="Calibri" w:cs="Calibri"/>
          <w:sz w:val="24"/>
          <w:szCs w:val="24"/>
        </w:rPr>
      </w:pPr>
      <w:r w:rsidRPr="002D706B">
        <w:rPr>
          <w:rFonts w:ascii="Calibri" w:hAnsi="Calibri" w:cs="Calibri"/>
          <w:sz w:val="24"/>
          <w:szCs w:val="24"/>
        </w:rPr>
        <w:t xml:space="preserve">Ovim </w:t>
      </w:r>
      <w:r w:rsidRPr="0085235B">
        <w:rPr>
          <w:rFonts w:ascii="Calibri" w:hAnsi="Calibri" w:cs="Calibri"/>
          <w:sz w:val="24"/>
          <w:szCs w:val="24"/>
        </w:rPr>
        <w:t>P</w:t>
      </w:r>
      <w:r w:rsidR="008E0A21" w:rsidRPr="0085235B">
        <w:rPr>
          <w:rFonts w:ascii="Calibri" w:hAnsi="Calibri" w:cs="Calibri"/>
          <w:sz w:val="24"/>
          <w:szCs w:val="24"/>
        </w:rPr>
        <w:t>ravilnikom</w:t>
      </w:r>
      <w:r w:rsidR="005A6E55" w:rsidRPr="0085235B">
        <w:rPr>
          <w:rFonts w:ascii="Calibri" w:hAnsi="Calibri" w:cs="Calibri"/>
          <w:sz w:val="24"/>
          <w:szCs w:val="24"/>
        </w:rPr>
        <w:t xml:space="preserve"> o načinu i postupku kojim se svim kandidatima za zapošljavanje osigurava jednaka dostupnost javnim službama pod jednakim uvjetima te vrednovanje kandidata prijavljenih na natječaj (u daljnjem tekstu: Pravilnik)</w:t>
      </w:r>
      <w:r w:rsidR="008E0A21" w:rsidRPr="0085235B">
        <w:rPr>
          <w:rFonts w:ascii="Calibri" w:hAnsi="Calibri" w:cs="Calibri"/>
          <w:sz w:val="24"/>
          <w:szCs w:val="24"/>
        </w:rPr>
        <w:t xml:space="preserve"> utvrđuje se način i postupak </w:t>
      </w:r>
      <w:r w:rsidR="00684AA0" w:rsidRPr="0085235B">
        <w:rPr>
          <w:rFonts w:ascii="Calibri" w:hAnsi="Calibri" w:cs="Calibri"/>
          <w:sz w:val="24"/>
          <w:szCs w:val="24"/>
        </w:rPr>
        <w:t xml:space="preserve"> kojim</w:t>
      </w:r>
      <w:r w:rsidR="008E0A21" w:rsidRPr="0085235B">
        <w:rPr>
          <w:rFonts w:ascii="Calibri" w:hAnsi="Calibri" w:cs="Calibri"/>
          <w:sz w:val="24"/>
          <w:szCs w:val="24"/>
        </w:rPr>
        <w:t xml:space="preserve"> se svim kandidatima za zapošljavanje</w:t>
      </w:r>
      <w:r w:rsidR="009A22BD">
        <w:rPr>
          <w:rFonts w:ascii="Calibri" w:hAnsi="Calibri" w:cs="Calibri"/>
          <w:sz w:val="24"/>
          <w:szCs w:val="24"/>
        </w:rPr>
        <w:t xml:space="preserve"> u Osnovnoj školi Pavla Štoosa</w:t>
      </w:r>
      <w:r w:rsidR="00D440BC" w:rsidRPr="0085235B">
        <w:rPr>
          <w:rFonts w:ascii="Calibri" w:hAnsi="Calibri" w:cs="Calibri"/>
          <w:sz w:val="24"/>
          <w:szCs w:val="24"/>
        </w:rPr>
        <w:t xml:space="preserve"> (u daljnjem tekstu: Škola)</w:t>
      </w:r>
      <w:r w:rsidR="00684AA0" w:rsidRPr="0085235B">
        <w:rPr>
          <w:rFonts w:ascii="Calibri" w:hAnsi="Calibri" w:cs="Calibri"/>
          <w:sz w:val="24"/>
          <w:szCs w:val="24"/>
        </w:rPr>
        <w:t xml:space="preserve">  osigurava jednaka dostupnost javnim službama pod jednakim uvjetima, način</w:t>
      </w:r>
      <w:r w:rsidR="00684AA0" w:rsidRPr="002D706B">
        <w:rPr>
          <w:rFonts w:ascii="Calibri" w:hAnsi="Calibri" w:cs="Calibri"/>
          <w:sz w:val="24"/>
          <w:szCs w:val="24"/>
        </w:rPr>
        <w:t xml:space="preserve"> vrednovanja kan</w:t>
      </w:r>
      <w:r w:rsidR="002A7FF2" w:rsidRPr="002D706B">
        <w:rPr>
          <w:rFonts w:ascii="Calibri" w:hAnsi="Calibri" w:cs="Calibri"/>
          <w:sz w:val="24"/>
          <w:szCs w:val="24"/>
        </w:rPr>
        <w:t>didata prijavljenih na natječaj</w:t>
      </w:r>
      <w:r w:rsidR="00D218A6" w:rsidRPr="002D706B">
        <w:rPr>
          <w:rFonts w:ascii="Calibri" w:hAnsi="Calibri" w:cs="Calibri"/>
          <w:sz w:val="24"/>
          <w:szCs w:val="24"/>
        </w:rPr>
        <w:t>, način vrednovanja kandidata koje je uputio nadležni ured državne uprave</w:t>
      </w:r>
      <w:r w:rsidR="002A7FF2" w:rsidRPr="002D706B">
        <w:rPr>
          <w:rFonts w:ascii="Calibri" w:hAnsi="Calibri" w:cs="Calibri"/>
          <w:sz w:val="24"/>
          <w:szCs w:val="24"/>
        </w:rPr>
        <w:t xml:space="preserve"> </w:t>
      </w:r>
      <w:r w:rsidR="00684AA0" w:rsidRPr="002D706B">
        <w:rPr>
          <w:rFonts w:ascii="Calibri" w:hAnsi="Calibri" w:cs="Calibri"/>
          <w:sz w:val="24"/>
          <w:szCs w:val="24"/>
        </w:rPr>
        <w:t>te način i postupak provođenja natječaja za zap</w:t>
      </w:r>
      <w:r w:rsidR="005A6E55" w:rsidRPr="002D706B">
        <w:rPr>
          <w:rFonts w:ascii="Calibri" w:hAnsi="Calibri" w:cs="Calibri"/>
          <w:sz w:val="24"/>
          <w:szCs w:val="24"/>
        </w:rPr>
        <w:t>ošljavanje  u</w:t>
      </w:r>
      <w:r w:rsidR="00D440BC" w:rsidRPr="002D706B">
        <w:rPr>
          <w:rFonts w:ascii="Calibri" w:hAnsi="Calibri" w:cs="Calibri"/>
          <w:sz w:val="24"/>
          <w:szCs w:val="24"/>
        </w:rPr>
        <w:t xml:space="preserve"> </w:t>
      </w:r>
      <w:r w:rsidR="00D440BC" w:rsidRPr="00C942DE">
        <w:rPr>
          <w:rFonts w:ascii="Calibri" w:hAnsi="Calibri" w:cs="Calibri"/>
          <w:sz w:val="24"/>
          <w:szCs w:val="24"/>
        </w:rPr>
        <w:t>Školi.</w:t>
      </w:r>
    </w:p>
    <w:p w14:paraId="3E179C25" w14:textId="77777777" w:rsidR="00D74E92" w:rsidRPr="002D706B" w:rsidRDefault="00D74E92" w:rsidP="00A2501E">
      <w:pPr>
        <w:pStyle w:val="default-000008"/>
        <w:rPr>
          <w:rFonts w:ascii="Calibri" w:hAnsi="Calibri" w:cs="Calibri"/>
          <w:color w:val="FF0000"/>
          <w:sz w:val="24"/>
          <w:szCs w:val="24"/>
        </w:rPr>
      </w:pPr>
    </w:p>
    <w:p w14:paraId="2ACDFEDA" w14:textId="77777777" w:rsidR="00D74E92" w:rsidRPr="002D706B" w:rsidRDefault="00CF383D" w:rsidP="00A2501E">
      <w:pPr>
        <w:pStyle w:val="default-000008"/>
        <w:rPr>
          <w:rFonts w:ascii="Calibri" w:hAnsi="Calibri" w:cs="Calibri"/>
          <w:sz w:val="24"/>
          <w:szCs w:val="24"/>
        </w:rPr>
      </w:pPr>
      <w:r w:rsidRPr="002D706B">
        <w:rPr>
          <w:rFonts w:ascii="Calibri" w:hAnsi="Calibri" w:cs="Calibri"/>
          <w:sz w:val="24"/>
          <w:szCs w:val="24"/>
        </w:rPr>
        <w:t>Odredbe ovog P</w:t>
      </w:r>
      <w:r w:rsidR="00D74E92" w:rsidRPr="002D706B">
        <w:rPr>
          <w:rFonts w:ascii="Calibri" w:hAnsi="Calibri" w:cs="Calibri"/>
          <w:sz w:val="24"/>
          <w:szCs w:val="24"/>
        </w:rPr>
        <w:t xml:space="preserve">ravilnika ne odnose se na </w:t>
      </w:r>
      <w:r w:rsidR="002A7FF2" w:rsidRPr="002D706B">
        <w:rPr>
          <w:rFonts w:ascii="Calibri" w:hAnsi="Calibri" w:cs="Calibri"/>
          <w:sz w:val="24"/>
          <w:szCs w:val="24"/>
        </w:rPr>
        <w:t>imenovanje</w:t>
      </w:r>
      <w:r w:rsidR="005A6E55" w:rsidRPr="002D706B">
        <w:rPr>
          <w:rFonts w:ascii="Calibri" w:hAnsi="Calibri" w:cs="Calibri"/>
          <w:sz w:val="24"/>
          <w:szCs w:val="24"/>
        </w:rPr>
        <w:t xml:space="preserve"> ravnatelja Škole</w:t>
      </w:r>
      <w:r w:rsidR="00D218A6" w:rsidRPr="002D706B">
        <w:rPr>
          <w:rFonts w:ascii="Calibri" w:hAnsi="Calibri" w:cs="Calibri"/>
          <w:sz w:val="24"/>
          <w:szCs w:val="24"/>
        </w:rPr>
        <w:t xml:space="preserve"> ni</w:t>
      </w:r>
      <w:r w:rsidR="00B57954" w:rsidRPr="002D706B">
        <w:rPr>
          <w:rFonts w:ascii="Calibri" w:hAnsi="Calibri" w:cs="Calibri"/>
          <w:sz w:val="24"/>
          <w:szCs w:val="24"/>
        </w:rPr>
        <w:t xml:space="preserve"> </w:t>
      </w:r>
      <w:r w:rsidR="00D218A6" w:rsidRPr="002D706B">
        <w:rPr>
          <w:rFonts w:ascii="Calibri" w:hAnsi="Calibri" w:cs="Calibri"/>
          <w:sz w:val="24"/>
          <w:szCs w:val="24"/>
        </w:rPr>
        <w:t>na osobe koje obavljaju poslove pomoćnika u nastavi ili stručnoga komunikacijskog posrednika.</w:t>
      </w:r>
    </w:p>
    <w:p w14:paraId="3BB6A8A5" w14:textId="77777777" w:rsidR="00612C80" w:rsidRPr="002D706B" w:rsidRDefault="00612C80" w:rsidP="00612C80">
      <w:pPr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 xml:space="preserve">          </w:t>
      </w:r>
    </w:p>
    <w:p w14:paraId="6970854D" w14:textId="77777777" w:rsidR="00C329E9" w:rsidRDefault="008C15F2" w:rsidP="00A2501E">
      <w:pPr>
        <w:jc w:val="both"/>
        <w:rPr>
          <w:rFonts w:ascii="Calibri" w:hAnsi="Calibri" w:cs="Calibri"/>
          <w:bCs/>
        </w:rPr>
      </w:pPr>
      <w:r w:rsidRPr="002D706B">
        <w:rPr>
          <w:rFonts w:ascii="Calibri" w:hAnsi="Calibri" w:cs="Calibri"/>
          <w:iCs/>
        </w:rPr>
        <w:t xml:space="preserve">Riječi i pojmovni sklopovi koji imaju rodno značenje korišteni u ovom dokumentu </w:t>
      </w:r>
      <w:r w:rsidR="00D74E92" w:rsidRPr="002D706B">
        <w:rPr>
          <w:rFonts w:ascii="Calibri" w:hAnsi="Calibri" w:cs="Calibri"/>
          <w:iCs/>
        </w:rPr>
        <w:t>o</w:t>
      </w:r>
      <w:r w:rsidRPr="002D706B">
        <w:rPr>
          <w:rFonts w:ascii="Calibri" w:hAnsi="Calibri" w:cs="Calibri"/>
          <w:iCs/>
        </w:rPr>
        <w:t>dnose se jednako na oba roda (muški i ženski) i na oba broja (jedninu i množinu), bez obzira na to jesu li korišteni u muškom ili ženskom rodu, odnosno u jednini ili množini</w:t>
      </w:r>
      <w:r w:rsidR="00C329E9" w:rsidRPr="002D706B">
        <w:rPr>
          <w:rFonts w:ascii="Calibri" w:hAnsi="Calibri" w:cs="Calibri"/>
          <w:bCs/>
        </w:rPr>
        <w:t>.</w:t>
      </w:r>
    </w:p>
    <w:p w14:paraId="1CB6C021" w14:textId="77777777" w:rsidR="006345C0" w:rsidRPr="002D706B" w:rsidRDefault="006345C0" w:rsidP="00DA7AA7">
      <w:pPr>
        <w:rPr>
          <w:rFonts w:ascii="Calibri" w:hAnsi="Calibri" w:cs="Calibri"/>
          <w:b/>
          <w:bCs/>
          <w:i/>
          <w:iCs/>
          <w:color w:val="FF0000"/>
        </w:rPr>
      </w:pPr>
    </w:p>
    <w:p w14:paraId="29F56DB5" w14:textId="77777777" w:rsidR="00DA7AA7" w:rsidRPr="002D706B" w:rsidRDefault="006345C0" w:rsidP="00AC7034">
      <w:pPr>
        <w:jc w:val="center"/>
        <w:rPr>
          <w:rFonts w:ascii="Calibri" w:hAnsi="Calibri" w:cs="Calibri"/>
          <w:b/>
          <w:bCs/>
          <w:iCs/>
        </w:rPr>
      </w:pPr>
      <w:r w:rsidRPr="002D706B">
        <w:rPr>
          <w:rFonts w:ascii="Calibri" w:hAnsi="Calibri" w:cs="Calibri"/>
          <w:b/>
          <w:bCs/>
          <w:iCs/>
        </w:rPr>
        <w:t>Zapošljavanje natječajem</w:t>
      </w:r>
    </w:p>
    <w:p w14:paraId="477E89AD" w14:textId="77777777" w:rsidR="006345C0" w:rsidRPr="002D706B" w:rsidRDefault="006345C0" w:rsidP="00AC7034">
      <w:pPr>
        <w:jc w:val="center"/>
        <w:rPr>
          <w:rFonts w:ascii="Calibri" w:hAnsi="Calibri" w:cs="Calibri"/>
          <w:b/>
          <w:bCs/>
          <w:iCs/>
        </w:rPr>
      </w:pPr>
    </w:p>
    <w:p w14:paraId="5C749247" w14:textId="77777777" w:rsidR="00A53E70" w:rsidRPr="002D706B" w:rsidRDefault="00A53E70" w:rsidP="00AC7034">
      <w:pPr>
        <w:jc w:val="center"/>
        <w:rPr>
          <w:rFonts w:ascii="Calibri" w:hAnsi="Calibri" w:cs="Calibri"/>
          <w:bCs/>
          <w:iCs/>
        </w:rPr>
      </w:pPr>
      <w:r w:rsidRPr="002D706B">
        <w:rPr>
          <w:rFonts w:ascii="Calibri" w:hAnsi="Calibri" w:cs="Calibri"/>
          <w:bCs/>
          <w:iCs/>
        </w:rPr>
        <w:t>Članak 2.</w:t>
      </w:r>
    </w:p>
    <w:p w14:paraId="7F1CA53A" w14:textId="77777777" w:rsidR="00A53E70" w:rsidRPr="002D706B" w:rsidRDefault="00A53E70" w:rsidP="00112987">
      <w:pPr>
        <w:jc w:val="both"/>
        <w:rPr>
          <w:rFonts w:ascii="Calibri" w:hAnsi="Calibri" w:cs="Calibri"/>
          <w:b/>
          <w:bCs/>
          <w:iCs/>
        </w:rPr>
      </w:pPr>
    </w:p>
    <w:p w14:paraId="08FB9072" w14:textId="77777777" w:rsidR="00D440BC" w:rsidRPr="002D706B" w:rsidRDefault="005A6E55" w:rsidP="0023019C">
      <w:pPr>
        <w:jc w:val="both"/>
        <w:rPr>
          <w:rFonts w:ascii="Calibri" w:hAnsi="Calibri" w:cs="Calibri"/>
          <w:bCs/>
          <w:iCs/>
        </w:rPr>
      </w:pPr>
      <w:r w:rsidRPr="002D706B">
        <w:rPr>
          <w:rFonts w:ascii="Calibri" w:hAnsi="Calibri" w:cs="Calibri"/>
          <w:bCs/>
          <w:iCs/>
        </w:rPr>
        <w:t>Radni odnos u Školi</w:t>
      </w:r>
      <w:r w:rsidR="00FF47A5" w:rsidRPr="002D706B">
        <w:rPr>
          <w:rFonts w:ascii="Calibri" w:hAnsi="Calibri" w:cs="Calibri"/>
          <w:bCs/>
          <w:iCs/>
        </w:rPr>
        <w:t xml:space="preserve"> zasniva se ugovorom o radu na temelju </w:t>
      </w:r>
      <w:r w:rsidR="00D92112" w:rsidRPr="002D706B">
        <w:rPr>
          <w:rFonts w:ascii="Calibri" w:hAnsi="Calibri" w:cs="Calibri"/>
          <w:bCs/>
          <w:iCs/>
        </w:rPr>
        <w:t xml:space="preserve"> natječaj</w:t>
      </w:r>
      <w:r w:rsidR="00FF47A5" w:rsidRPr="002D706B">
        <w:rPr>
          <w:rFonts w:ascii="Calibri" w:hAnsi="Calibri" w:cs="Calibri"/>
          <w:bCs/>
          <w:iCs/>
        </w:rPr>
        <w:t>a</w:t>
      </w:r>
      <w:r w:rsidR="00315159" w:rsidRPr="002D706B">
        <w:rPr>
          <w:rFonts w:ascii="Calibri" w:hAnsi="Calibri" w:cs="Calibri"/>
          <w:bCs/>
          <w:iCs/>
        </w:rPr>
        <w:t>, osim u slučajevima kada je zakonom propisano zasnivanje radnog odnosa ugovorom o radu bez natječaja.</w:t>
      </w:r>
    </w:p>
    <w:p w14:paraId="35E107F5" w14:textId="77777777" w:rsidR="0023019C" w:rsidRDefault="0023019C" w:rsidP="0023019C">
      <w:pPr>
        <w:jc w:val="both"/>
        <w:rPr>
          <w:rFonts w:ascii="Calibri" w:hAnsi="Calibri" w:cs="Calibri"/>
          <w:bCs/>
          <w:iCs/>
        </w:rPr>
      </w:pPr>
    </w:p>
    <w:p w14:paraId="14FB11BB" w14:textId="77777777" w:rsidR="006B146E" w:rsidRDefault="006B146E" w:rsidP="0023019C">
      <w:pPr>
        <w:jc w:val="both"/>
        <w:rPr>
          <w:rFonts w:ascii="Calibri" w:hAnsi="Calibri" w:cs="Calibri"/>
          <w:bCs/>
          <w:iCs/>
        </w:rPr>
      </w:pPr>
    </w:p>
    <w:p w14:paraId="7EE3F099" w14:textId="77777777" w:rsidR="006B146E" w:rsidRDefault="006B146E" w:rsidP="0023019C">
      <w:pPr>
        <w:jc w:val="both"/>
        <w:rPr>
          <w:rFonts w:ascii="Calibri" w:hAnsi="Calibri" w:cs="Calibri"/>
          <w:bCs/>
          <w:iCs/>
        </w:rPr>
      </w:pPr>
    </w:p>
    <w:p w14:paraId="09920A3B" w14:textId="77777777" w:rsidR="006B146E" w:rsidRDefault="006B146E" w:rsidP="0023019C">
      <w:pPr>
        <w:jc w:val="both"/>
        <w:rPr>
          <w:rFonts w:ascii="Calibri" w:hAnsi="Calibri" w:cs="Calibri"/>
          <w:bCs/>
          <w:iCs/>
        </w:rPr>
      </w:pPr>
    </w:p>
    <w:p w14:paraId="429F3B98" w14:textId="77777777" w:rsidR="006B146E" w:rsidRDefault="006B146E" w:rsidP="0023019C">
      <w:pPr>
        <w:jc w:val="both"/>
        <w:rPr>
          <w:rFonts w:ascii="Calibri" w:hAnsi="Calibri" w:cs="Calibri"/>
          <w:bCs/>
          <w:iCs/>
        </w:rPr>
      </w:pPr>
    </w:p>
    <w:p w14:paraId="71BE1EF7" w14:textId="77777777" w:rsidR="0085235B" w:rsidRDefault="0085235B" w:rsidP="0023019C">
      <w:pPr>
        <w:jc w:val="both"/>
        <w:rPr>
          <w:rFonts w:ascii="Calibri" w:hAnsi="Calibri" w:cs="Calibri"/>
          <w:bCs/>
          <w:iCs/>
        </w:rPr>
      </w:pPr>
    </w:p>
    <w:p w14:paraId="25B6E763" w14:textId="77777777" w:rsidR="0085235B" w:rsidRDefault="0085235B" w:rsidP="0023019C">
      <w:pPr>
        <w:jc w:val="both"/>
        <w:rPr>
          <w:rFonts w:ascii="Calibri" w:hAnsi="Calibri" w:cs="Calibri"/>
          <w:bCs/>
          <w:iCs/>
        </w:rPr>
      </w:pPr>
    </w:p>
    <w:p w14:paraId="74D78BF7" w14:textId="77777777" w:rsidR="001717A5" w:rsidRPr="002D706B" w:rsidRDefault="001717A5" w:rsidP="0023019C">
      <w:pPr>
        <w:jc w:val="both"/>
        <w:rPr>
          <w:rFonts w:ascii="Calibri" w:hAnsi="Calibri" w:cs="Calibri"/>
          <w:bCs/>
          <w:iCs/>
        </w:rPr>
      </w:pPr>
    </w:p>
    <w:p w14:paraId="0C217C1E" w14:textId="77777777" w:rsidR="00D440BC" w:rsidRPr="002D706B" w:rsidRDefault="002A7FF2" w:rsidP="00D440BC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  <w:r w:rsidRPr="002D706B">
        <w:rPr>
          <w:rFonts w:ascii="Calibri" w:hAnsi="Calibri" w:cs="Calibri"/>
          <w:b/>
          <w:bCs/>
          <w:iCs/>
        </w:rPr>
        <w:lastRenderedPageBreak/>
        <w:t>Način objave i sadržaj natječaja</w:t>
      </w:r>
    </w:p>
    <w:p w14:paraId="7BA34843" w14:textId="77777777" w:rsidR="002A7FF2" w:rsidRPr="002D706B" w:rsidRDefault="00D440BC" w:rsidP="00D440BC">
      <w:pPr>
        <w:spacing w:line="360" w:lineRule="auto"/>
        <w:jc w:val="center"/>
        <w:rPr>
          <w:rFonts w:ascii="Calibri" w:hAnsi="Calibri" w:cs="Calibri"/>
          <w:bCs/>
          <w:iCs/>
        </w:rPr>
      </w:pPr>
      <w:r w:rsidRPr="002D706B">
        <w:rPr>
          <w:rFonts w:ascii="Calibri" w:hAnsi="Calibri" w:cs="Calibri"/>
          <w:bCs/>
          <w:iCs/>
        </w:rPr>
        <w:t>Članak 3.</w:t>
      </w:r>
    </w:p>
    <w:p w14:paraId="4218297A" w14:textId="77777777" w:rsidR="002A7FF2" w:rsidRPr="002D706B" w:rsidRDefault="000C398B" w:rsidP="00D440BC">
      <w:pPr>
        <w:pStyle w:val="box455405t-9-8pleft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 xml:space="preserve">Natječaj se obvezno objavljuje  na mrežnoj </w:t>
      </w:r>
      <w:r w:rsidR="002B68BE" w:rsidRPr="002D706B">
        <w:rPr>
          <w:rFonts w:ascii="Calibri" w:hAnsi="Calibri" w:cs="Calibri"/>
        </w:rPr>
        <w:t>stranici  i</w:t>
      </w:r>
      <w:r w:rsidR="005A6E55" w:rsidRPr="002D706B">
        <w:rPr>
          <w:rFonts w:ascii="Calibri" w:hAnsi="Calibri" w:cs="Calibri"/>
        </w:rPr>
        <w:t xml:space="preserve"> oglasnoj ploči Škole</w:t>
      </w:r>
      <w:r w:rsidRPr="002D706B">
        <w:rPr>
          <w:rFonts w:ascii="Calibri" w:hAnsi="Calibri" w:cs="Calibri"/>
        </w:rPr>
        <w:t xml:space="preserve"> i na mrežnim stranicama i oglasnim pločama Hrvatskog zavoda za zapošljavanje.</w:t>
      </w:r>
    </w:p>
    <w:p w14:paraId="33FBFFF8" w14:textId="77777777" w:rsidR="00B52AB9" w:rsidRPr="002D706B" w:rsidRDefault="000C398B" w:rsidP="00B52AB9">
      <w:pPr>
        <w:pStyle w:val="box455405t-9-8pleft"/>
        <w:spacing w:before="0" w:beforeAutospacing="0" w:after="0" w:afterAutospacing="0"/>
        <w:rPr>
          <w:rFonts w:ascii="Calibri" w:hAnsi="Calibri" w:cs="Calibri"/>
        </w:rPr>
      </w:pPr>
      <w:r w:rsidRPr="002D706B">
        <w:rPr>
          <w:rFonts w:ascii="Calibri" w:hAnsi="Calibri" w:cs="Calibri"/>
        </w:rPr>
        <w:t>N</w:t>
      </w:r>
      <w:r w:rsidR="002A7FF2" w:rsidRPr="002D706B">
        <w:rPr>
          <w:rFonts w:ascii="Calibri" w:hAnsi="Calibri" w:cs="Calibri"/>
        </w:rPr>
        <w:t>atječaj mora sadržavati:</w:t>
      </w:r>
    </w:p>
    <w:p w14:paraId="65978DFB" w14:textId="77777777" w:rsidR="00B52AB9" w:rsidRPr="0085235B" w:rsidRDefault="005A6E55" w:rsidP="00B52AB9">
      <w:pPr>
        <w:pStyle w:val="box455405t-9-8pleft"/>
        <w:numPr>
          <w:ilvl w:val="0"/>
          <w:numId w:val="28"/>
        </w:numPr>
        <w:spacing w:before="0" w:beforeAutospacing="0" w:after="0" w:afterAutospacing="0"/>
        <w:rPr>
          <w:rFonts w:ascii="Calibri" w:hAnsi="Calibri" w:cs="Calibri"/>
        </w:rPr>
      </w:pPr>
      <w:r w:rsidRPr="0085235B">
        <w:rPr>
          <w:rFonts w:ascii="Calibri" w:hAnsi="Calibri" w:cs="Calibri"/>
        </w:rPr>
        <w:t xml:space="preserve">naziv </w:t>
      </w:r>
      <w:r w:rsidR="006B146E" w:rsidRPr="0085235B">
        <w:rPr>
          <w:rFonts w:ascii="Calibri" w:hAnsi="Calibri" w:cs="Calibri"/>
        </w:rPr>
        <w:t xml:space="preserve">i sjedište </w:t>
      </w:r>
      <w:r w:rsidRPr="0085235B">
        <w:rPr>
          <w:rFonts w:ascii="Calibri" w:hAnsi="Calibri" w:cs="Calibri"/>
        </w:rPr>
        <w:t>Škole</w:t>
      </w:r>
    </w:p>
    <w:p w14:paraId="022EBB91" w14:textId="77777777" w:rsidR="002A7FF2" w:rsidRPr="002D706B" w:rsidRDefault="002A7FF2" w:rsidP="00B52AB9">
      <w:pPr>
        <w:pStyle w:val="box455405t-9-8pleft"/>
        <w:numPr>
          <w:ilvl w:val="0"/>
          <w:numId w:val="28"/>
        </w:numPr>
        <w:spacing w:before="0" w:beforeAutospacing="0" w:after="0" w:afterAutospacing="0"/>
        <w:rPr>
          <w:rFonts w:ascii="Calibri" w:hAnsi="Calibri" w:cs="Calibri"/>
        </w:rPr>
      </w:pPr>
      <w:r w:rsidRPr="002D706B">
        <w:rPr>
          <w:rFonts w:ascii="Calibri" w:hAnsi="Calibri" w:cs="Calibri"/>
        </w:rPr>
        <w:t>naziv radnog mjesta</w:t>
      </w:r>
      <w:r w:rsidR="00156AF0" w:rsidRPr="002D706B">
        <w:rPr>
          <w:rFonts w:ascii="Calibri" w:hAnsi="Calibri" w:cs="Calibri"/>
        </w:rPr>
        <w:t xml:space="preserve"> i mjesto rada</w:t>
      </w:r>
    </w:p>
    <w:p w14:paraId="55DE53EF" w14:textId="77777777" w:rsidR="00156AF0" w:rsidRPr="002D706B" w:rsidRDefault="00156AF0" w:rsidP="00B52AB9">
      <w:pPr>
        <w:pStyle w:val="box455405t-9-8pleft"/>
        <w:numPr>
          <w:ilvl w:val="0"/>
          <w:numId w:val="28"/>
        </w:numPr>
        <w:spacing w:before="0" w:beforeAutospacing="0" w:after="0" w:afterAutospacing="0"/>
        <w:rPr>
          <w:rFonts w:ascii="Calibri" w:hAnsi="Calibri" w:cs="Calibri"/>
        </w:rPr>
      </w:pPr>
      <w:r w:rsidRPr="002D706B">
        <w:rPr>
          <w:rFonts w:ascii="Calibri" w:hAnsi="Calibri" w:cs="Calibri"/>
        </w:rPr>
        <w:t>vrijeme na koje se sklapa ugovor o radu</w:t>
      </w:r>
    </w:p>
    <w:p w14:paraId="4D46E2C0" w14:textId="77777777" w:rsidR="00253563" w:rsidRPr="002D706B" w:rsidRDefault="006A1BEB" w:rsidP="00B52AB9">
      <w:pPr>
        <w:pStyle w:val="box455405t-9-8pleft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 xml:space="preserve">taksativno navedene </w:t>
      </w:r>
      <w:r w:rsidR="002A7FF2" w:rsidRPr="002D706B">
        <w:rPr>
          <w:rFonts w:ascii="Calibri" w:hAnsi="Calibri" w:cs="Calibri"/>
        </w:rPr>
        <w:t>opće i pose</w:t>
      </w:r>
      <w:r w:rsidR="00156AF0" w:rsidRPr="002D706B">
        <w:rPr>
          <w:rFonts w:ascii="Calibri" w:hAnsi="Calibri" w:cs="Calibri"/>
        </w:rPr>
        <w:t>bne uvjete  koje moraju ispunjavati kandidati</w:t>
      </w:r>
    </w:p>
    <w:p w14:paraId="3375B1F3" w14:textId="77777777" w:rsidR="002A7FF2" w:rsidRPr="002D706B" w:rsidRDefault="002A7FF2" w:rsidP="00B52AB9">
      <w:pPr>
        <w:pStyle w:val="box455405t-9-8pleft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 xml:space="preserve">naznaku da će se </w:t>
      </w:r>
      <w:r w:rsidR="00156AF0" w:rsidRPr="002D706B">
        <w:rPr>
          <w:rFonts w:ascii="Calibri" w:hAnsi="Calibri" w:cs="Calibri"/>
        </w:rPr>
        <w:t>kandidatom prijavljenim na</w:t>
      </w:r>
      <w:r w:rsidRPr="002D706B">
        <w:rPr>
          <w:rFonts w:ascii="Calibri" w:hAnsi="Calibri" w:cs="Calibri"/>
        </w:rPr>
        <w:t xml:space="preserve"> natječaj smatrati samo osoba koja podnese pravodobnu i potpunu prijavu te isp</w:t>
      </w:r>
      <w:r w:rsidR="00156AF0" w:rsidRPr="002D706B">
        <w:rPr>
          <w:rFonts w:ascii="Calibri" w:hAnsi="Calibri" w:cs="Calibri"/>
        </w:rPr>
        <w:t xml:space="preserve">unjava formalne uvjete iz </w:t>
      </w:r>
      <w:r w:rsidRPr="002D706B">
        <w:rPr>
          <w:rFonts w:ascii="Calibri" w:hAnsi="Calibri" w:cs="Calibri"/>
        </w:rPr>
        <w:t xml:space="preserve"> natječaja</w:t>
      </w:r>
    </w:p>
    <w:p w14:paraId="453874B8" w14:textId="77777777" w:rsidR="002A7FF2" w:rsidRPr="002D706B" w:rsidRDefault="002A7FF2" w:rsidP="00B52AB9">
      <w:pPr>
        <w:pStyle w:val="box455405t-9-8pleft"/>
        <w:numPr>
          <w:ilvl w:val="0"/>
          <w:numId w:val="28"/>
        </w:numPr>
        <w:spacing w:before="0" w:beforeAutospacing="0" w:after="0" w:afterAutospacing="0"/>
        <w:rPr>
          <w:rFonts w:ascii="Calibri" w:hAnsi="Calibri" w:cs="Calibri"/>
        </w:rPr>
      </w:pPr>
      <w:r w:rsidRPr="002D706B">
        <w:rPr>
          <w:rFonts w:ascii="Calibri" w:hAnsi="Calibri" w:cs="Calibri"/>
        </w:rPr>
        <w:t>obvezu testiranja kandidata</w:t>
      </w:r>
    </w:p>
    <w:p w14:paraId="21E28E96" w14:textId="77777777" w:rsidR="002A7FF2" w:rsidRPr="002D706B" w:rsidRDefault="00D218A6" w:rsidP="00B52AB9">
      <w:pPr>
        <w:pStyle w:val="box455405t-9-8pleft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naznaku da u javnu</w:t>
      </w:r>
      <w:r w:rsidR="002A7FF2" w:rsidRPr="002D706B">
        <w:rPr>
          <w:rFonts w:ascii="Calibri" w:hAnsi="Calibri" w:cs="Calibri"/>
        </w:rPr>
        <w:t xml:space="preserve"> službu ne može bit</w:t>
      </w:r>
      <w:r w:rsidRPr="002D706B">
        <w:rPr>
          <w:rFonts w:ascii="Calibri" w:hAnsi="Calibri" w:cs="Calibri"/>
        </w:rPr>
        <w:t xml:space="preserve">i primljena osoba za čije zapošljavanje  postoje zapreke iz članka 106. Zakona </w:t>
      </w:r>
      <w:r w:rsidR="00CF383D" w:rsidRPr="002D706B">
        <w:rPr>
          <w:rFonts w:ascii="Calibri" w:hAnsi="Calibri" w:cs="Calibri"/>
        </w:rPr>
        <w:t xml:space="preserve">o </w:t>
      </w:r>
      <w:r w:rsidRPr="002D706B">
        <w:rPr>
          <w:rFonts w:ascii="Calibri" w:hAnsi="Calibri" w:cs="Calibri"/>
        </w:rPr>
        <w:t>odgoju i obrazovanju u osnovnoj i srednjoj školi</w:t>
      </w:r>
    </w:p>
    <w:p w14:paraId="0B84DEDF" w14:textId="77777777" w:rsidR="00253563" w:rsidRPr="002D706B" w:rsidRDefault="002A7FF2" w:rsidP="00B52AB9">
      <w:pPr>
        <w:pStyle w:val="box455405t-9-8pleft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sadržaj prijave s prilozima</w:t>
      </w:r>
      <w:r w:rsidR="00253563" w:rsidRPr="002D706B">
        <w:rPr>
          <w:rFonts w:ascii="Calibri" w:hAnsi="Calibri" w:cs="Calibri"/>
        </w:rPr>
        <w:t xml:space="preserve"> i jasnom naznakom dokumentacije kojom se dokazuje ispunjavanje uvjeta</w:t>
      </w:r>
    </w:p>
    <w:p w14:paraId="0366C457" w14:textId="77777777" w:rsidR="002A7FF2" w:rsidRPr="002D706B" w:rsidRDefault="002A7FF2" w:rsidP="00B52AB9">
      <w:pPr>
        <w:pStyle w:val="box455405t-9-8pleft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napomenu da kandidat koji se u prija</w:t>
      </w:r>
      <w:r w:rsidR="00D218A6" w:rsidRPr="002D706B">
        <w:rPr>
          <w:rFonts w:ascii="Calibri" w:hAnsi="Calibri" w:cs="Calibri"/>
        </w:rPr>
        <w:t>vi na</w:t>
      </w:r>
      <w:r w:rsidRPr="002D706B">
        <w:rPr>
          <w:rFonts w:ascii="Calibri" w:hAnsi="Calibri" w:cs="Calibri"/>
        </w:rPr>
        <w:t xml:space="preserve"> natječaj poziva na pravo pred</w:t>
      </w:r>
      <w:r w:rsidR="00D218A6" w:rsidRPr="002D706B">
        <w:rPr>
          <w:rFonts w:ascii="Calibri" w:hAnsi="Calibri" w:cs="Calibri"/>
        </w:rPr>
        <w:t>nosti kod zapošljavanja</w:t>
      </w:r>
      <w:r w:rsidRPr="002D706B">
        <w:rPr>
          <w:rFonts w:ascii="Calibri" w:hAnsi="Calibri" w:cs="Calibri"/>
        </w:rPr>
        <w:t xml:space="preserve"> prema posebnom zakonu, dužan je uz prijavu priložiti svu propisanu dokumentaciju prema posebnom zakonu</w:t>
      </w:r>
    </w:p>
    <w:p w14:paraId="18870158" w14:textId="77777777" w:rsidR="002A7FF2" w:rsidRPr="002D706B" w:rsidRDefault="002A7FF2" w:rsidP="00B52AB9">
      <w:pPr>
        <w:pStyle w:val="box455405t-9-8pleft"/>
        <w:numPr>
          <w:ilvl w:val="0"/>
          <w:numId w:val="28"/>
        </w:numPr>
        <w:spacing w:before="0" w:beforeAutospacing="0" w:after="0" w:afterAutospacing="0"/>
        <w:rPr>
          <w:rFonts w:ascii="Calibri" w:hAnsi="Calibri" w:cs="Calibri"/>
        </w:rPr>
      </w:pPr>
      <w:r w:rsidRPr="002D706B">
        <w:rPr>
          <w:rFonts w:ascii="Calibri" w:hAnsi="Calibri" w:cs="Calibri"/>
        </w:rPr>
        <w:t>adresu na koju se podnose prijave</w:t>
      </w:r>
    </w:p>
    <w:p w14:paraId="0E4B483E" w14:textId="77777777" w:rsidR="002A7FF2" w:rsidRPr="002D706B" w:rsidRDefault="002A7FF2" w:rsidP="00B52AB9">
      <w:pPr>
        <w:pStyle w:val="box455405t-9-8pleft"/>
        <w:numPr>
          <w:ilvl w:val="0"/>
          <w:numId w:val="28"/>
        </w:numPr>
        <w:spacing w:before="0" w:beforeAutospacing="0" w:after="0" w:afterAutospacing="0"/>
        <w:rPr>
          <w:rFonts w:ascii="Calibri" w:hAnsi="Calibri" w:cs="Calibri"/>
        </w:rPr>
      </w:pPr>
      <w:r w:rsidRPr="002D706B">
        <w:rPr>
          <w:rFonts w:ascii="Calibri" w:hAnsi="Calibri" w:cs="Calibri"/>
        </w:rPr>
        <w:t>rok za podnošenje prijava</w:t>
      </w:r>
    </w:p>
    <w:p w14:paraId="791F19A2" w14:textId="77777777" w:rsidR="002A7FF2" w:rsidRPr="002D706B" w:rsidRDefault="006E09C5" w:rsidP="00B52AB9">
      <w:pPr>
        <w:pStyle w:val="box455405t-9-8pleft"/>
        <w:numPr>
          <w:ilvl w:val="0"/>
          <w:numId w:val="28"/>
        </w:numPr>
        <w:spacing w:before="0" w:beforeAutospacing="0" w:after="0" w:afterAutospacing="0"/>
        <w:rPr>
          <w:rFonts w:ascii="Calibri" w:hAnsi="Calibri" w:cs="Calibri"/>
        </w:rPr>
      </w:pPr>
      <w:r w:rsidRPr="002D706B">
        <w:rPr>
          <w:rFonts w:ascii="Calibri" w:hAnsi="Calibri" w:cs="Calibri"/>
        </w:rPr>
        <w:t xml:space="preserve">naznaku mrežne </w:t>
      </w:r>
      <w:r w:rsidR="002A7FF2" w:rsidRPr="002D706B">
        <w:rPr>
          <w:rFonts w:ascii="Calibri" w:hAnsi="Calibri" w:cs="Calibri"/>
        </w:rPr>
        <w:t>stranice na kojoj su navedeni sadržaj i način testiranja, te pravni izvori za pripremu kandidata za testiranje</w:t>
      </w:r>
    </w:p>
    <w:p w14:paraId="39275503" w14:textId="77777777" w:rsidR="002A7FF2" w:rsidRPr="002D706B" w:rsidRDefault="006E09C5" w:rsidP="00B52AB9">
      <w:pPr>
        <w:pStyle w:val="box455405t-9-8pleft"/>
        <w:numPr>
          <w:ilvl w:val="0"/>
          <w:numId w:val="28"/>
        </w:numPr>
        <w:spacing w:before="0" w:beforeAutospacing="0" w:after="0" w:afterAutospacing="0"/>
        <w:rPr>
          <w:rFonts w:ascii="Calibri" w:hAnsi="Calibri" w:cs="Calibri"/>
        </w:rPr>
      </w:pPr>
      <w:r w:rsidRPr="002D706B">
        <w:rPr>
          <w:rFonts w:ascii="Calibri" w:hAnsi="Calibri" w:cs="Calibri"/>
        </w:rPr>
        <w:t xml:space="preserve">obavijest o mrežnoj </w:t>
      </w:r>
      <w:r w:rsidR="002A7FF2" w:rsidRPr="002D706B">
        <w:rPr>
          <w:rFonts w:ascii="Calibri" w:hAnsi="Calibri" w:cs="Calibri"/>
        </w:rPr>
        <w:t>stranici na kojoj će se objaviti vrijeme i mjesto održavanja testiranja, te rok za objavu</w:t>
      </w:r>
    </w:p>
    <w:p w14:paraId="34F522FE" w14:textId="77777777" w:rsidR="00134354" w:rsidRDefault="00134354" w:rsidP="00B52AB9">
      <w:pPr>
        <w:pStyle w:val="box455405t-9-8pleft"/>
        <w:numPr>
          <w:ilvl w:val="0"/>
          <w:numId w:val="28"/>
        </w:numPr>
        <w:spacing w:before="0" w:beforeAutospacing="0" w:after="0" w:afterAutospacing="0"/>
        <w:rPr>
          <w:rFonts w:ascii="Calibri" w:hAnsi="Calibri" w:cs="Calibri"/>
        </w:rPr>
      </w:pPr>
      <w:r w:rsidRPr="002D706B">
        <w:rPr>
          <w:rFonts w:ascii="Calibri" w:hAnsi="Calibri" w:cs="Calibri"/>
        </w:rPr>
        <w:t>obavijest o mrežnoj stanici na kojoj će se objaviti obavijest o rezultatima natječaja</w:t>
      </w:r>
    </w:p>
    <w:p w14:paraId="3B4C2804" w14:textId="77777777" w:rsidR="00C942DE" w:rsidRPr="002D706B" w:rsidRDefault="00C942DE" w:rsidP="00C942DE">
      <w:pPr>
        <w:pStyle w:val="box455405t-9-8pleft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73A7EEB4" w14:textId="77777777" w:rsidR="002A7FF2" w:rsidRDefault="002A7FF2" w:rsidP="00B52AB9">
      <w:pPr>
        <w:pStyle w:val="box455405t-9-8pleft"/>
        <w:spacing w:before="0" w:beforeAutospacing="0" w:after="0" w:afterAutospacing="0"/>
        <w:rPr>
          <w:rFonts w:ascii="Calibri" w:hAnsi="Calibri" w:cs="Calibri"/>
        </w:rPr>
      </w:pPr>
      <w:r w:rsidRPr="002D706B">
        <w:rPr>
          <w:rFonts w:ascii="Calibri" w:hAnsi="Calibri" w:cs="Calibri"/>
        </w:rPr>
        <w:t>Ro</w:t>
      </w:r>
      <w:r w:rsidR="002B68BE" w:rsidRPr="002D706B">
        <w:rPr>
          <w:rFonts w:ascii="Calibri" w:hAnsi="Calibri" w:cs="Calibri"/>
        </w:rPr>
        <w:t xml:space="preserve">k za podnošenje prijava na </w:t>
      </w:r>
      <w:r w:rsidRPr="002D706B">
        <w:rPr>
          <w:rFonts w:ascii="Calibri" w:hAnsi="Calibri" w:cs="Calibri"/>
        </w:rPr>
        <w:t xml:space="preserve"> natje</w:t>
      </w:r>
      <w:r w:rsidR="008F2B58" w:rsidRPr="002D706B">
        <w:rPr>
          <w:rFonts w:ascii="Calibri" w:hAnsi="Calibri" w:cs="Calibri"/>
        </w:rPr>
        <w:t>čaj je osam dana od dana objave. Rok se računa u odnosu na zadnje objavljeni natječaj ukoliko objava natječaja na svim mrežnim stranicama nije istodobna.</w:t>
      </w:r>
    </w:p>
    <w:p w14:paraId="0C7D53A6" w14:textId="77777777" w:rsidR="00C942DE" w:rsidRPr="002D706B" w:rsidRDefault="00C942DE" w:rsidP="00B52AB9">
      <w:pPr>
        <w:pStyle w:val="box455405t-9-8pleft"/>
        <w:spacing w:before="0" w:beforeAutospacing="0" w:after="0" w:afterAutospacing="0"/>
        <w:rPr>
          <w:rFonts w:ascii="Calibri" w:hAnsi="Calibri" w:cs="Calibri"/>
        </w:rPr>
      </w:pPr>
    </w:p>
    <w:p w14:paraId="3EFEBC48" w14:textId="77777777" w:rsidR="002A7FF2" w:rsidRPr="002D706B" w:rsidRDefault="002A7FF2" w:rsidP="00B52AB9">
      <w:pPr>
        <w:pStyle w:val="box455405t-9-8pleft"/>
        <w:spacing w:before="0" w:beforeAutospacing="0" w:after="0" w:afterAutospacing="0"/>
        <w:rPr>
          <w:rFonts w:ascii="Calibri" w:hAnsi="Calibri" w:cs="Calibri"/>
        </w:rPr>
      </w:pPr>
      <w:r w:rsidRPr="002D706B">
        <w:rPr>
          <w:rFonts w:ascii="Calibri" w:hAnsi="Calibri" w:cs="Calibri"/>
        </w:rPr>
        <w:t>Pravni izvori za pripremu kandidata za testiranje objavit će se na</w:t>
      </w:r>
      <w:r w:rsidR="006E09C5" w:rsidRPr="002D706B">
        <w:rPr>
          <w:rFonts w:ascii="Calibri" w:hAnsi="Calibri" w:cs="Calibri"/>
        </w:rPr>
        <w:t xml:space="preserve"> mrežnoj </w:t>
      </w:r>
      <w:r w:rsidR="008F2B58" w:rsidRPr="002D706B">
        <w:rPr>
          <w:rFonts w:ascii="Calibri" w:hAnsi="Calibri" w:cs="Calibri"/>
        </w:rPr>
        <w:t xml:space="preserve">stranici naznačenoj u </w:t>
      </w:r>
      <w:r w:rsidRPr="002D706B">
        <w:rPr>
          <w:rFonts w:ascii="Calibri" w:hAnsi="Calibri" w:cs="Calibri"/>
        </w:rPr>
        <w:t xml:space="preserve"> natječ</w:t>
      </w:r>
      <w:r w:rsidR="008F2B58" w:rsidRPr="002D706B">
        <w:rPr>
          <w:rFonts w:ascii="Calibri" w:hAnsi="Calibri" w:cs="Calibri"/>
        </w:rPr>
        <w:t xml:space="preserve">aju istovremeno s objavom </w:t>
      </w:r>
      <w:r w:rsidRPr="002D706B">
        <w:rPr>
          <w:rFonts w:ascii="Calibri" w:hAnsi="Calibri" w:cs="Calibri"/>
        </w:rPr>
        <w:t xml:space="preserve"> natječaja.</w:t>
      </w:r>
    </w:p>
    <w:p w14:paraId="4D89D9BE" w14:textId="77777777" w:rsidR="00B52AB9" w:rsidRPr="002D706B" w:rsidRDefault="00B52AB9" w:rsidP="00B52AB9">
      <w:pPr>
        <w:pStyle w:val="box455405t-9-8pleft"/>
        <w:spacing w:before="0" w:beforeAutospacing="0" w:after="0" w:afterAutospacing="0"/>
        <w:rPr>
          <w:rFonts w:ascii="Calibri" w:hAnsi="Calibri" w:cs="Calibri"/>
        </w:rPr>
      </w:pPr>
    </w:p>
    <w:p w14:paraId="3C7321B8" w14:textId="77777777" w:rsidR="00477E3C" w:rsidRPr="002D706B" w:rsidRDefault="002A7FF2" w:rsidP="0023019C">
      <w:pPr>
        <w:pStyle w:val="box455405t-9-8pleft"/>
        <w:spacing w:before="0" w:beforeAutospacing="0" w:after="0" w:afterAutospacing="0"/>
        <w:rPr>
          <w:rFonts w:ascii="Calibri" w:hAnsi="Calibri" w:cs="Calibri"/>
        </w:rPr>
      </w:pPr>
      <w:r w:rsidRPr="002D706B">
        <w:rPr>
          <w:rFonts w:ascii="Calibri" w:hAnsi="Calibri" w:cs="Calibri"/>
        </w:rPr>
        <w:t>Rok za objavu vremena i mjesta održavanja testiranja je najmanje pet dana prije dana određenog za testiranje.</w:t>
      </w:r>
    </w:p>
    <w:p w14:paraId="27E16590" w14:textId="77777777" w:rsidR="0023019C" w:rsidRPr="002D706B" w:rsidRDefault="0023019C" w:rsidP="000F52C6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</w:p>
    <w:p w14:paraId="0D02175D" w14:textId="77777777" w:rsidR="00A53E70" w:rsidRPr="002D706B" w:rsidRDefault="00A53E70" w:rsidP="000F52C6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  <w:r w:rsidRPr="002D706B">
        <w:rPr>
          <w:rFonts w:ascii="Calibri" w:hAnsi="Calibri" w:cs="Calibri"/>
          <w:b/>
          <w:bCs/>
          <w:iCs/>
        </w:rPr>
        <w:t>Sadržaj obveznog testiranja</w:t>
      </w:r>
    </w:p>
    <w:p w14:paraId="2446FA4B" w14:textId="77777777" w:rsidR="00A53E70" w:rsidRPr="002D706B" w:rsidRDefault="00F96F59" w:rsidP="00AC7034">
      <w:pPr>
        <w:spacing w:line="360" w:lineRule="auto"/>
        <w:jc w:val="center"/>
        <w:rPr>
          <w:rFonts w:ascii="Calibri" w:hAnsi="Calibri" w:cs="Calibri"/>
          <w:bCs/>
          <w:iCs/>
        </w:rPr>
      </w:pPr>
      <w:r w:rsidRPr="002D706B">
        <w:rPr>
          <w:rFonts w:ascii="Calibri" w:hAnsi="Calibri" w:cs="Calibri"/>
          <w:bCs/>
          <w:iCs/>
        </w:rPr>
        <w:t>Članak 4</w:t>
      </w:r>
      <w:r w:rsidR="00A53E70" w:rsidRPr="002D706B">
        <w:rPr>
          <w:rFonts w:ascii="Calibri" w:hAnsi="Calibri" w:cs="Calibri"/>
          <w:bCs/>
          <w:iCs/>
        </w:rPr>
        <w:t>.</w:t>
      </w:r>
    </w:p>
    <w:p w14:paraId="51FCC8DD" w14:textId="77777777" w:rsidR="00D92112" w:rsidRPr="002D706B" w:rsidRDefault="00D92112" w:rsidP="00B52AB9">
      <w:pPr>
        <w:jc w:val="both"/>
        <w:rPr>
          <w:rFonts w:ascii="Calibri" w:hAnsi="Calibri" w:cs="Calibri"/>
          <w:bCs/>
          <w:iCs/>
        </w:rPr>
      </w:pPr>
      <w:r w:rsidRPr="002D706B">
        <w:rPr>
          <w:rFonts w:ascii="Calibri" w:hAnsi="Calibri" w:cs="Calibri"/>
          <w:bCs/>
          <w:iCs/>
        </w:rPr>
        <w:t>Obvezno testira</w:t>
      </w:r>
      <w:r w:rsidR="00230772" w:rsidRPr="002D706B">
        <w:rPr>
          <w:rFonts w:ascii="Calibri" w:hAnsi="Calibri" w:cs="Calibri"/>
          <w:bCs/>
          <w:iCs/>
        </w:rPr>
        <w:t>nje obuhvaća opći dio, posebni dio i razgovor (intervju).</w:t>
      </w:r>
    </w:p>
    <w:p w14:paraId="69B2BA46" w14:textId="77777777" w:rsidR="00B52AB9" w:rsidRPr="002D706B" w:rsidRDefault="00B52AB9" w:rsidP="00B52AB9">
      <w:pPr>
        <w:jc w:val="both"/>
        <w:rPr>
          <w:rFonts w:ascii="Calibri" w:hAnsi="Calibri" w:cs="Calibri"/>
          <w:bCs/>
          <w:iCs/>
        </w:rPr>
      </w:pPr>
    </w:p>
    <w:p w14:paraId="08A0F02A" w14:textId="77777777" w:rsidR="00D92112" w:rsidRPr="002D706B" w:rsidRDefault="00D92112" w:rsidP="00B52AB9">
      <w:pPr>
        <w:jc w:val="both"/>
        <w:rPr>
          <w:rFonts w:ascii="Calibri" w:hAnsi="Calibri" w:cs="Calibri"/>
          <w:bCs/>
          <w:iCs/>
        </w:rPr>
      </w:pPr>
      <w:r w:rsidRPr="002D706B">
        <w:rPr>
          <w:rFonts w:ascii="Calibri" w:hAnsi="Calibri" w:cs="Calibri"/>
          <w:bCs/>
          <w:iCs/>
        </w:rPr>
        <w:t>Opći dio obveznog testiranja obuhvaća znanja iz osnovnog zakonskog propisa koji regulira osnovnoškolsko i srednjoškolsko obrazovanje.</w:t>
      </w:r>
    </w:p>
    <w:p w14:paraId="212A41D8" w14:textId="77777777" w:rsidR="00B52AB9" w:rsidRPr="002D706B" w:rsidRDefault="00B52AB9" w:rsidP="00B52AB9">
      <w:pPr>
        <w:jc w:val="both"/>
        <w:rPr>
          <w:rFonts w:ascii="Calibri" w:hAnsi="Calibri" w:cs="Calibri"/>
          <w:bCs/>
          <w:iCs/>
        </w:rPr>
      </w:pPr>
    </w:p>
    <w:p w14:paraId="6D2CB2FD" w14:textId="77777777" w:rsidR="006B146E" w:rsidRDefault="00D92112" w:rsidP="00B52AB9">
      <w:pPr>
        <w:jc w:val="both"/>
        <w:rPr>
          <w:rFonts w:ascii="Calibri" w:hAnsi="Calibri" w:cs="Calibri"/>
          <w:bCs/>
          <w:iCs/>
        </w:rPr>
      </w:pPr>
      <w:r w:rsidRPr="002D706B">
        <w:rPr>
          <w:rFonts w:ascii="Calibri" w:hAnsi="Calibri" w:cs="Calibri"/>
          <w:bCs/>
          <w:iCs/>
        </w:rPr>
        <w:lastRenderedPageBreak/>
        <w:t>Posebni dio obveznog  testiranja obuhvaća znanja iz poznavanja propisa koji se odnose na školovanje uč</w:t>
      </w:r>
      <w:r w:rsidR="008F2B58" w:rsidRPr="002D706B">
        <w:rPr>
          <w:rFonts w:ascii="Calibri" w:hAnsi="Calibri" w:cs="Calibri"/>
          <w:bCs/>
          <w:iCs/>
        </w:rPr>
        <w:t>enika s teškoćama i na postupak ocjenjivanja učenika.</w:t>
      </w:r>
    </w:p>
    <w:p w14:paraId="66DB849A" w14:textId="77777777" w:rsidR="00C942DE" w:rsidRDefault="00C942DE" w:rsidP="00B52AB9">
      <w:pPr>
        <w:jc w:val="both"/>
        <w:rPr>
          <w:rFonts w:ascii="Calibri" w:hAnsi="Calibri" w:cs="Calibri"/>
          <w:bCs/>
          <w:iCs/>
        </w:rPr>
      </w:pPr>
    </w:p>
    <w:p w14:paraId="0E7AE8FB" w14:textId="77777777" w:rsidR="00DA7AA7" w:rsidRPr="002D706B" w:rsidRDefault="002B68BE" w:rsidP="00B52AB9">
      <w:pPr>
        <w:jc w:val="both"/>
        <w:rPr>
          <w:rFonts w:ascii="Calibri" w:hAnsi="Calibri" w:cs="Calibri"/>
          <w:bCs/>
          <w:iCs/>
        </w:rPr>
      </w:pPr>
      <w:r w:rsidRPr="002D706B">
        <w:rPr>
          <w:rFonts w:ascii="Calibri" w:hAnsi="Calibri" w:cs="Calibri"/>
          <w:bCs/>
          <w:iCs/>
        </w:rPr>
        <w:t>Opći i posebni dio obveznog testiranja</w:t>
      </w:r>
      <w:r w:rsidR="00D92112" w:rsidRPr="002D706B">
        <w:rPr>
          <w:rFonts w:ascii="Calibri" w:hAnsi="Calibri" w:cs="Calibri"/>
          <w:bCs/>
          <w:iCs/>
        </w:rPr>
        <w:t xml:space="preserve"> provodi se pisanim testom.</w:t>
      </w:r>
    </w:p>
    <w:p w14:paraId="1C48A147" w14:textId="77777777" w:rsidR="00B52AB9" w:rsidRPr="002D706B" w:rsidRDefault="00B52AB9" w:rsidP="00B52AB9">
      <w:pPr>
        <w:jc w:val="both"/>
        <w:rPr>
          <w:rFonts w:ascii="Calibri" w:hAnsi="Calibri" w:cs="Calibri"/>
          <w:bCs/>
          <w:iCs/>
        </w:rPr>
      </w:pPr>
    </w:p>
    <w:p w14:paraId="295FEE32" w14:textId="77777777" w:rsidR="00002EB7" w:rsidRPr="002D706B" w:rsidRDefault="00002EB7" w:rsidP="00B52AB9">
      <w:pPr>
        <w:jc w:val="both"/>
        <w:rPr>
          <w:rFonts w:ascii="Calibri" w:hAnsi="Calibri" w:cs="Calibri"/>
          <w:bCs/>
          <w:iCs/>
        </w:rPr>
      </w:pPr>
      <w:r w:rsidRPr="002D706B">
        <w:rPr>
          <w:rFonts w:ascii="Calibri" w:hAnsi="Calibri" w:cs="Calibri"/>
          <w:bCs/>
          <w:iCs/>
        </w:rPr>
        <w:t>Popis propisa za obvezno testir</w:t>
      </w:r>
      <w:r w:rsidR="001717A5">
        <w:rPr>
          <w:rFonts w:ascii="Calibri" w:hAnsi="Calibri" w:cs="Calibri"/>
          <w:bCs/>
          <w:iCs/>
        </w:rPr>
        <w:t xml:space="preserve">anje utvrđuje </w:t>
      </w:r>
      <w:r w:rsidR="001717A5" w:rsidRPr="0085235B">
        <w:rPr>
          <w:rFonts w:ascii="Calibri" w:hAnsi="Calibri" w:cs="Calibri"/>
          <w:bCs/>
          <w:iCs/>
        </w:rPr>
        <w:t>Povjerenstvo</w:t>
      </w:r>
      <w:r w:rsidR="00395F71" w:rsidRPr="002D706B">
        <w:rPr>
          <w:rFonts w:ascii="Calibri" w:hAnsi="Calibri" w:cs="Calibri"/>
          <w:bCs/>
          <w:iCs/>
        </w:rPr>
        <w:t xml:space="preserve"> za provedbu natječaja.</w:t>
      </w:r>
    </w:p>
    <w:p w14:paraId="6041BFFD" w14:textId="77777777" w:rsidR="00B52AB9" w:rsidRPr="002D706B" w:rsidRDefault="00B52AB9" w:rsidP="00B52AB9">
      <w:pPr>
        <w:jc w:val="both"/>
        <w:rPr>
          <w:rFonts w:ascii="Calibri" w:hAnsi="Calibri" w:cs="Calibri"/>
          <w:bCs/>
          <w:iCs/>
        </w:rPr>
      </w:pPr>
    </w:p>
    <w:p w14:paraId="556F4638" w14:textId="77777777" w:rsidR="00002EB7" w:rsidRPr="002D706B" w:rsidRDefault="00002EB7" w:rsidP="00B52AB9">
      <w:pPr>
        <w:jc w:val="both"/>
        <w:rPr>
          <w:rFonts w:ascii="Calibri" w:hAnsi="Calibri" w:cs="Calibri"/>
          <w:bCs/>
          <w:iCs/>
        </w:rPr>
      </w:pPr>
      <w:r w:rsidRPr="002D706B">
        <w:rPr>
          <w:rFonts w:ascii="Calibri" w:hAnsi="Calibri" w:cs="Calibri"/>
          <w:bCs/>
          <w:iCs/>
        </w:rPr>
        <w:t>Popis propisa za obvezno testiranje objavljuje</w:t>
      </w:r>
      <w:r w:rsidR="00253563" w:rsidRPr="002D706B">
        <w:rPr>
          <w:rFonts w:ascii="Calibri" w:hAnsi="Calibri" w:cs="Calibri"/>
          <w:bCs/>
          <w:iCs/>
        </w:rPr>
        <w:t xml:space="preserve"> se na mrežnoj </w:t>
      </w:r>
      <w:r w:rsidR="001717A5">
        <w:rPr>
          <w:rFonts w:ascii="Calibri" w:hAnsi="Calibri" w:cs="Calibri"/>
          <w:bCs/>
          <w:iCs/>
        </w:rPr>
        <w:t>stranici Škole</w:t>
      </w:r>
      <w:r w:rsidR="00395F71" w:rsidRPr="002D706B">
        <w:rPr>
          <w:rFonts w:ascii="Calibri" w:hAnsi="Calibri" w:cs="Calibri"/>
          <w:bCs/>
          <w:iCs/>
        </w:rPr>
        <w:t>.</w:t>
      </w:r>
    </w:p>
    <w:p w14:paraId="28E5AF1B" w14:textId="77777777" w:rsidR="00002EB7" w:rsidRPr="002D706B" w:rsidRDefault="00002EB7" w:rsidP="00DA7AA7">
      <w:pPr>
        <w:rPr>
          <w:rFonts w:ascii="Calibri" w:hAnsi="Calibri" w:cs="Calibri"/>
          <w:b/>
          <w:bCs/>
          <w:iCs/>
        </w:rPr>
      </w:pPr>
    </w:p>
    <w:p w14:paraId="0E7B73B5" w14:textId="77777777" w:rsidR="0088150B" w:rsidRPr="002D706B" w:rsidRDefault="0088150B" w:rsidP="00AC7034">
      <w:pPr>
        <w:pStyle w:val="box455405t-9-8pleft"/>
        <w:jc w:val="center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t>Provođenje natječaja</w:t>
      </w:r>
    </w:p>
    <w:p w14:paraId="31129283" w14:textId="77777777" w:rsidR="00A53E70" w:rsidRPr="002D706B" w:rsidRDefault="00A53E70" w:rsidP="00AC7034">
      <w:pPr>
        <w:pStyle w:val="box455405t-9-8pleft"/>
        <w:jc w:val="center"/>
        <w:rPr>
          <w:rFonts w:ascii="Calibri" w:hAnsi="Calibri" w:cs="Calibri"/>
        </w:rPr>
      </w:pPr>
      <w:r w:rsidRPr="002D706B">
        <w:rPr>
          <w:rFonts w:ascii="Calibri" w:hAnsi="Calibri" w:cs="Calibri"/>
        </w:rPr>
        <w:t>Članak 5.</w:t>
      </w:r>
    </w:p>
    <w:p w14:paraId="308B886D" w14:textId="77777777" w:rsidR="004645C4" w:rsidRPr="0085235B" w:rsidRDefault="006B146E" w:rsidP="00B52AB9">
      <w:pPr>
        <w:spacing w:before="120" w:after="12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Natječaj provodi </w:t>
      </w:r>
      <w:r w:rsidRPr="0085235B">
        <w:rPr>
          <w:rFonts w:ascii="Calibri" w:hAnsi="Calibri" w:cs="Calibri"/>
          <w:bCs/>
          <w:iCs/>
        </w:rPr>
        <w:t>Povjerenstvo</w:t>
      </w:r>
      <w:r w:rsidR="0088150B" w:rsidRPr="0085235B">
        <w:rPr>
          <w:rFonts w:ascii="Calibri" w:hAnsi="Calibri" w:cs="Calibri"/>
          <w:bCs/>
          <w:iCs/>
        </w:rPr>
        <w:t xml:space="preserve"> za provedbu natje</w:t>
      </w:r>
      <w:r w:rsidRPr="0085235B">
        <w:rPr>
          <w:rFonts w:ascii="Calibri" w:hAnsi="Calibri" w:cs="Calibri"/>
          <w:bCs/>
          <w:iCs/>
        </w:rPr>
        <w:t>čaja (u daljnjem tekstu</w:t>
      </w:r>
      <w:r w:rsidR="00C942DE" w:rsidRPr="0085235B">
        <w:rPr>
          <w:rFonts w:ascii="Calibri" w:hAnsi="Calibri" w:cs="Calibri"/>
          <w:bCs/>
          <w:iCs/>
        </w:rPr>
        <w:t>:</w:t>
      </w:r>
      <w:r w:rsidRPr="0085235B">
        <w:rPr>
          <w:rFonts w:ascii="Calibri" w:hAnsi="Calibri" w:cs="Calibri"/>
          <w:bCs/>
          <w:iCs/>
        </w:rPr>
        <w:t xml:space="preserve"> Povjerenstvo</w:t>
      </w:r>
      <w:r w:rsidR="0088150B" w:rsidRPr="0085235B">
        <w:rPr>
          <w:rFonts w:ascii="Calibri" w:hAnsi="Calibri" w:cs="Calibri"/>
          <w:bCs/>
          <w:iCs/>
        </w:rPr>
        <w:t>)</w:t>
      </w:r>
      <w:r w:rsidR="006345C0" w:rsidRPr="0085235B">
        <w:rPr>
          <w:rFonts w:ascii="Calibri" w:hAnsi="Calibri" w:cs="Calibri"/>
          <w:bCs/>
          <w:iCs/>
        </w:rPr>
        <w:t>.</w:t>
      </w:r>
    </w:p>
    <w:p w14:paraId="73FD9975" w14:textId="77777777" w:rsidR="00A12C2B" w:rsidRPr="0085235B" w:rsidRDefault="006B146E" w:rsidP="00B52AB9">
      <w:pPr>
        <w:pStyle w:val="box455405t-9-8pleft"/>
        <w:spacing w:before="120" w:beforeAutospacing="0" w:after="120" w:afterAutospacing="0"/>
        <w:jc w:val="both"/>
        <w:rPr>
          <w:rFonts w:ascii="Calibri" w:hAnsi="Calibri" w:cs="Calibri"/>
        </w:rPr>
      </w:pPr>
      <w:r w:rsidRPr="0085235B">
        <w:rPr>
          <w:rFonts w:ascii="Calibri" w:hAnsi="Calibri" w:cs="Calibri"/>
        </w:rPr>
        <w:t>Povjerenstvo</w:t>
      </w:r>
      <w:r w:rsidR="001717A5" w:rsidRPr="0085235B">
        <w:rPr>
          <w:rFonts w:ascii="Calibri" w:hAnsi="Calibri" w:cs="Calibri"/>
        </w:rPr>
        <w:t xml:space="preserve"> </w:t>
      </w:r>
      <w:r w:rsidR="002B68BE" w:rsidRPr="0085235B">
        <w:rPr>
          <w:rFonts w:ascii="Calibri" w:hAnsi="Calibri" w:cs="Calibri"/>
        </w:rPr>
        <w:t>im</w:t>
      </w:r>
      <w:r w:rsidR="005A6E55" w:rsidRPr="0085235B">
        <w:rPr>
          <w:rFonts w:ascii="Calibri" w:hAnsi="Calibri" w:cs="Calibri"/>
        </w:rPr>
        <w:t>enuje ravnatelj Škole</w:t>
      </w:r>
      <w:r w:rsidR="00A12C2B" w:rsidRPr="0085235B">
        <w:rPr>
          <w:rFonts w:ascii="Calibri" w:hAnsi="Calibri" w:cs="Calibri"/>
        </w:rPr>
        <w:t>.</w:t>
      </w:r>
    </w:p>
    <w:p w14:paraId="62F511DE" w14:textId="77777777" w:rsidR="00A12C2B" w:rsidRPr="0085235B" w:rsidRDefault="006B146E" w:rsidP="00B52AB9">
      <w:pPr>
        <w:pStyle w:val="box455405t-9-8pleft"/>
        <w:spacing w:before="120" w:beforeAutospacing="0" w:after="120" w:afterAutospacing="0"/>
        <w:jc w:val="both"/>
        <w:rPr>
          <w:rFonts w:ascii="Calibri" w:hAnsi="Calibri" w:cs="Calibri"/>
        </w:rPr>
      </w:pPr>
      <w:r w:rsidRPr="0085235B">
        <w:rPr>
          <w:rFonts w:ascii="Calibri" w:hAnsi="Calibri" w:cs="Calibri"/>
        </w:rPr>
        <w:t>Povjerenstvo</w:t>
      </w:r>
      <w:r w:rsidR="00A12C2B" w:rsidRPr="0085235B">
        <w:rPr>
          <w:rFonts w:ascii="Calibri" w:hAnsi="Calibri" w:cs="Calibri"/>
        </w:rPr>
        <w:t xml:space="preserve"> ima neparan broj, a najmanje tri člana.</w:t>
      </w:r>
    </w:p>
    <w:p w14:paraId="6EBB4EEE" w14:textId="77777777" w:rsidR="00835753" w:rsidRPr="0085235B" w:rsidRDefault="006B146E" w:rsidP="00B52AB9">
      <w:pPr>
        <w:pStyle w:val="box455405t-9-8pleft"/>
        <w:spacing w:before="120" w:beforeAutospacing="0" w:after="120" w:afterAutospacing="0"/>
        <w:jc w:val="both"/>
        <w:rPr>
          <w:rFonts w:ascii="Calibri" w:hAnsi="Calibri" w:cs="Calibri"/>
        </w:rPr>
      </w:pPr>
      <w:r w:rsidRPr="0085235B">
        <w:rPr>
          <w:rFonts w:ascii="Calibri" w:hAnsi="Calibri" w:cs="Calibri"/>
        </w:rPr>
        <w:t>Članovi Povjerenstva</w:t>
      </w:r>
      <w:r w:rsidR="00835753" w:rsidRPr="0085235B">
        <w:rPr>
          <w:rFonts w:ascii="Calibri" w:hAnsi="Calibri" w:cs="Calibri"/>
        </w:rPr>
        <w:t xml:space="preserve"> imenuju se iz reda zaposlenika koji imaju potrebno obrazovanje i stručno znanje vezano za utvrđivanje znanja</w:t>
      </w:r>
      <w:r w:rsidR="00230772" w:rsidRPr="0085235B">
        <w:rPr>
          <w:rFonts w:ascii="Calibri" w:hAnsi="Calibri" w:cs="Calibri"/>
        </w:rPr>
        <w:t xml:space="preserve"> i sposobnosti</w:t>
      </w:r>
      <w:r w:rsidR="000F52C6" w:rsidRPr="0085235B">
        <w:rPr>
          <w:rFonts w:ascii="Calibri" w:hAnsi="Calibri" w:cs="Calibri"/>
        </w:rPr>
        <w:t xml:space="preserve"> kandidata u postupku </w:t>
      </w:r>
      <w:r w:rsidR="00835753" w:rsidRPr="0085235B">
        <w:rPr>
          <w:rFonts w:ascii="Calibri" w:hAnsi="Calibri" w:cs="Calibri"/>
        </w:rPr>
        <w:t>natječaja.</w:t>
      </w:r>
    </w:p>
    <w:p w14:paraId="22D00623" w14:textId="77777777" w:rsidR="00395F71" w:rsidRPr="0085235B" w:rsidRDefault="005A6E55" w:rsidP="00B52AB9">
      <w:pPr>
        <w:pStyle w:val="box455405t-9-8pleft"/>
        <w:spacing w:before="120" w:beforeAutospacing="0" w:after="120" w:afterAutospacing="0"/>
        <w:jc w:val="both"/>
        <w:rPr>
          <w:rFonts w:ascii="Calibri" w:hAnsi="Calibri" w:cs="Calibri"/>
        </w:rPr>
      </w:pPr>
      <w:r w:rsidRPr="0085235B">
        <w:rPr>
          <w:rFonts w:ascii="Calibri" w:hAnsi="Calibri" w:cs="Calibri"/>
        </w:rPr>
        <w:t>Tajnik Škole</w:t>
      </w:r>
      <w:r w:rsidR="006B146E" w:rsidRPr="0085235B">
        <w:rPr>
          <w:rFonts w:ascii="Calibri" w:hAnsi="Calibri" w:cs="Calibri"/>
        </w:rPr>
        <w:t xml:space="preserve"> obavezan je član Povjerenstva</w:t>
      </w:r>
      <w:r w:rsidR="00395F71" w:rsidRPr="0085235B">
        <w:rPr>
          <w:rFonts w:ascii="Calibri" w:hAnsi="Calibri" w:cs="Calibri"/>
        </w:rPr>
        <w:t>.</w:t>
      </w:r>
    </w:p>
    <w:p w14:paraId="218821FE" w14:textId="77777777" w:rsidR="008F2B58" w:rsidRPr="0085235B" w:rsidRDefault="006B146E" w:rsidP="00B52AB9">
      <w:pPr>
        <w:pStyle w:val="box455405t-9-8pleft"/>
        <w:spacing w:before="120" w:beforeAutospacing="0" w:after="120" w:afterAutospacing="0"/>
        <w:jc w:val="both"/>
        <w:rPr>
          <w:rFonts w:ascii="Calibri" w:hAnsi="Calibri" w:cs="Calibri"/>
        </w:rPr>
      </w:pPr>
      <w:r w:rsidRPr="0085235B">
        <w:rPr>
          <w:rFonts w:ascii="Calibri" w:hAnsi="Calibri" w:cs="Calibri"/>
        </w:rPr>
        <w:t>Član Povjerenstva</w:t>
      </w:r>
      <w:r w:rsidR="008F2B58" w:rsidRPr="0085235B">
        <w:rPr>
          <w:rFonts w:ascii="Calibri" w:hAnsi="Calibri" w:cs="Calibri"/>
        </w:rPr>
        <w:t xml:space="preserve"> za provedbu natječa</w:t>
      </w:r>
      <w:r w:rsidR="002B68BE" w:rsidRPr="0085235B">
        <w:rPr>
          <w:rFonts w:ascii="Calibri" w:hAnsi="Calibri" w:cs="Calibri"/>
        </w:rPr>
        <w:t>ja</w:t>
      </w:r>
      <w:r w:rsidR="005A6E55" w:rsidRPr="0085235B">
        <w:rPr>
          <w:rFonts w:ascii="Calibri" w:hAnsi="Calibri" w:cs="Calibri"/>
        </w:rPr>
        <w:t xml:space="preserve"> ne može biti zaposlenik Škole</w:t>
      </w:r>
      <w:r w:rsidR="001C60D3" w:rsidRPr="0085235B">
        <w:rPr>
          <w:rFonts w:ascii="Calibri" w:hAnsi="Calibri" w:cs="Calibri"/>
        </w:rPr>
        <w:t xml:space="preserve"> koji je član Š</w:t>
      </w:r>
      <w:r w:rsidR="008F2B58" w:rsidRPr="0085235B">
        <w:rPr>
          <w:rFonts w:ascii="Calibri" w:hAnsi="Calibri" w:cs="Calibri"/>
        </w:rPr>
        <w:t>kolskog odbora.</w:t>
      </w:r>
    </w:p>
    <w:p w14:paraId="7E8CC65E" w14:textId="77777777" w:rsidR="008F2B58" w:rsidRPr="0085235B" w:rsidRDefault="008F2B58" w:rsidP="00B52AB9">
      <w:pPr>
        <w:pStyle w:val="box455405t-9-8pleft"/>
        <w:spacing w:before="120" w:beforeAutospacing="0" w:after="120" w:afterAutospacing="0"/>
        <w:jc w:val="both"/>
        <w:rPr>
          <w:rFonts w:ascii="Calibri" w:hAnsi="Calibri" w:cs="Calibri"/>
        </w:rPr>
      </w:pPr>
      <w:r w:rsidRPr="0085235B">
        <w:rPr>
          <w:rFonts w:ascii="Calibri" w:hAnsi="Calibri" w:cs="Calibri"/>
        </w:rPr>
        <w:t>Ukoliko se na natječaj prijavi osoba koja je u rod</w:t>
      </w:r>
      <w:r w:rsidR="006B146E" w:rsidRPr="0085235B">
        <w:rPr>
          <w:rFonts w:ascii="Calibri" w:hAnsi="Calibri" w:cs="Calibri"/>
        </w:rPr>
        <w:t>binskom odnosu s članom Povjerenstva</w:t>
      </w:r>
      <w:r w:rsidRPr="0085235B">
        <w:rPr>
          <w:rFonts w:ascii="Calibri" w:hAnsi="Calibri" w:cs="Calibri"/>
        </w:rPr>
        <w:t>, ravnatelj i</w:t>
      </w:r>
      <w:r w:rsidR="006B146E" w:rsidRPr="0085235B">
        <w:rPr>
          <w:rFonts w:ascii="Calibri" w:hAnsi="Calibri" w:cs="Calibri"/>
        </w:rPr>
        <w:t>menuje zamjenskog člana Povjerenstva</w:t>
      </w:r>
      <w:r w:rsidRPr="0085235B">
        <w:rPr>
          <w:rFonts w:ascii="Calibri" w:hAnsi="Calibri" w:cs="Calibri"/>
        </w:rPr>
        <w:t>.</w:t>
      </w:r>
    </w:p>
    <w:p w14:paraId="79A2EDB8" w14:textId="77777777" w:rsidR="00A53E70" w:rsidRPr="002D706B" w:rsidRDefault="00A53E70" w:rsidP="00AC7034">
      <w:pPr>
        <w:pStyle w:val="box455405t-9-8pleft"/>
        <w:jc w:val="center"/>
        <w:rPr>
          <w:rFonts w:ascii="Calibri" w:hAnsi="Calibri" w:cs="Calibri"/>
        </w:rPr>
      </w:pPr>
      <w:r w:rsidRPr="002D706B">
        <w:rPr>
          <w:rFonts w:ascii="Calibri" w:hAnsi="Calibri" w:cs="Calibri"/>
        </w:rPr>
        <w:t>Članak 6.</w:t>
      </w:r>
    </w:p>
    <w:p w14:paraId="7A86A97F" w14:textId="77777777" w:rsidR="00835753" w:rsidRPr="0085235B" w:rsidRDefault="006B146E" w:rsidP="00B52AB9">
      <w:pPr>
        <w:pStyle w:val="box455405t-9-8pleft"/>
        <w:spacing w:before="0" w:beforeAutospacing="0" w:after="0" w:afterAutospacing="0"/>
        <w:jc w:val="both"/>
        <w:rPr>
          <w:rFonts w:ascii="Calibri" w:hAnsi="Calibri" w:cs="Calibri"/>
        </w:rPr>
      </w:pPr>
      <w:r w:rsidRPr="0085235B">
        <w:rPr>
          <w:rFonts w:ascii="Calibri" w:hAnsi="Calibri" w:cs="Calibri"/>
        </w:rPr>
        <w:t>Povjerenstvo</w:t>
      </w:r>
      <w:r w:rsidR="00835753" w:rsidRPr="0085235B">
        <w:rPr>
          <w:rFonts w:ascii="Calibri" w:hAnsi="Calibri" w:cs="Calibri"/>
        </w:rPr>
        <w:t xml:space="preserve"> </w:t>
      </w:r>
      <w:r w:rsidR="00CF383D" w:rsidRPr="0085235B">
        <w:rPr>
          <w:rFonts w:ascii="Calibri" w:hAnsi="Calibri" w:cs="Calibri"/>
        </w:rPr>
        <w:t>iz članka 5. ovog P</w:t>
      </w:r>
      <w:r w:rsidR="00A53E70" w:rsidRPr="0085235B">
        <w:rPr>
          <w:rFonts w:ascii="Calibri" w:hAnsi="Calibri" w:cs="Calibri"/>
        </w:rPr>
        <w:t xml:space="preserve">ravilnika </w:t>
      </w:r>
      <w:r w:rsidR="00835753" w:rsidRPr="0085235B">
        <w:rPr>
          <w:rFonts w:ascii="Calibri" w:hAnsi="Calibri" w:cs="Calibri"/>
        </w:rPr>
        <w:t>obavlja sljedeće poslove:</w:t>
      </w:r>
    </w:p>
    <w:p w14:paraId="1B215E81" w14:textId="77777777" w:rsidR="00315159" w:rsidRPr="002D706B" w:rsidRDefault="00315159" w:rsidP="00B52AB9">
      <w:pPr>
        <w:pStyle w:val="box455405t-9-8pleft"/>
        <w:numPr>
          <w:ilvl w:val="0"/>
          <w:numId w:val="29"/>
        </w:numPr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 w:rsidRPr="002D706B">
        <w:rPr>
          <w:rFonts w:ascii="Calibri" w:hAnsi="Calibri" w:cs="Calibri"/>
        </w:rPr>
        <w:t>provodi vrednovanje kandidata koje je uputio ured državne uprave</w:t>
      </w:r>
    </w:p>
    <w:p w14:paraId="6A334DF5" w14:textId="77777777" w:rsidR="00835753" w:rsidRPr="002D706B" w:rsidRDefault="00835753" w:rsidP="00B52AB9">
      <w:pPr>
        <w:pStyle w:val="box455405t-9-8pleft"/>
        <w:numPr>
          <w:ilvl w:val="0"/>
          <w:numId w:val="2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utvrđuje koje su prijave na natječaj pravodobne i potpune</w:t>
      </w:r>
    </w:p>
    <w:p w14:paraId="4D429AB4" w14:textId="77777777" w:rsidR="00835753" w:rsidRPr="002D706B" w:rsidRDefault="00835753" w:rsidP="00B52AB9">
      <w:pPr>
        <w:pStyle w:val="box455405t-9-8pleft"/>
        <w:numPr>
          <w:ilvl w:val="0"/>
          <w:numId w:val="2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utvrđuje l</w:t>
      </w:r>
      <w:r w:rsidR="000F52C6" w:rsidRPr="002D706B">
        <w:rPr>
          <w:rFonts w:ascii="Calibri" w:hAnsi="Calibri" w:cs="Calibri"/>
        </w:rPr>
        <w:t xml:space="preserve">istu kandidata prijavljenih na </w:t>
      </w:r>
      <w:r w:rsidRPr="002D706B">
        <w:rPr>
          <w:rFonts w:ascii="Calibri" w:hAnsi="Calibri" w:cs="Calibri"/>
        </w:rPr>
        <w:t xml:space="preserve">natječaj koji ispunjavaju formalne uvjete iz natječaja, a čije su prijave pravodobne i potpune i kandidate s te liste upućuje na testiranje </w:t>
      </w:r>
    </w:p>
    <w:p w14:paraId="0F35B80C" w14:textId="77777777" w:rsidR="00835753" w:rsidRPr="002D706B" w:rsidRDefault="00835753" w:rsidP="00B52AB9">
      <w:pPr>
        <w:pStyle w:val="box455405t-9-8pleft"/>
        <w:numPr>
          <w:ilvl w:val="0"/>
          <w:numId w:val="2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provodi testiranje</w:t>
      </w:r>
      <w:r w:rsidR="000F52C6" w:rsidRPr="002D706B">
        <w:rPr>
          <w:rFonts w:ascii="Calibri" w:hAnsi="Calibri" w:cs="Calibri"/>
        </w:rPr>
        <w:t xml:space="preserve"> i razgovor </w:t>
      </w:r>
      <w:r w:rsidRPr="002D706B">
        <w:rPr>
          <w:rFonts w:ascii="Calibri" w:hAnsi="Calibri" w:cs="Calibri"/>
        </w:rPr>
        <w:t>s kandidatima radi utvrđivanja njihovog znanja</w:t>
      </w:r>
      <w:r w:rsidR="007637D9" w:rsidRPr="002D706B">
        <w:rPr>
          <w:rFonts w:ascii="Calibri" w:hAnsi="Calibri" w:cs="Calibri"/>
        </w:rPr>
        <w:t xml:space="preserve"> i spos</w:t>
      </w:r>
      <w:r w:rsidR="00AD2367" w:rsidRPr="002D706B">
        <w:rPr>
          <w:rFonts w:ascii="Calibri" w:hAnsi="Calibri" w:cs="Calibri"/>
        </w:rPr>
        <w:t>o</w:t>
      </w:r>
      <w:r w:rsidR="007637D9" w:rsidRPr="002D706B">
        <w:rPr>
          <w:rFonts w:ascii="Calibri" w:hAnsi="Calibri" w:cs="Calibri"/>
        </w:rPr>
        <w:t>bnost</w:t>
      </w:r>
      <w:r w:rsidR="00AD2367" w:rsidRPr="002D706B">
        <w:rPr>
          <w:rFonts w:ascii="Calibri" w:hAnsi="Calibri" w:cs="Calibri"/>
        </w:rPr>
        <w:t>i</w:t>
      </w:r>
      <w:r w:rsidRPr="002D706B">
        <w:rPr>
          <w:rFonts w:ascii="Calibri" w:hAnsi="Calibri" w:cs="Calibri"/>
        </w:rPr>
        <w:t>,</w:t>
      </w:r>
    </w:p>
    <w:p w14:paraId="1AE250DF" w14:textId="77777777" w:rsidR="00835753" w:rsidRPr="002D706B" w:rsidRDefault="00835753" w:rsidP="00B52AB9">
      <w:pPr>
        <w:pStyle w:val="box455405t-9-8pleft"/>
        <w:numPr>
          <w:ilvl w:val="0"/>
          <w:numId w:val="2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utvrđuje rang-listu kandidata, s obzirom na</w:t>
      </w:r>
      <w:r w:rsidR="007637D9" w:rsidRPr="002D706B">
        <w:rPr>
          <w:rFonts w:ascii="Calibri" w:hAnsi="Calibri" w:cs="Calibri"/>
        </w:rPr>
        <w:t xml:space="preserve"> rezultate provedenog testiranja i razgovora,</w:t>
      </w:r>
    </w:p>
    <w:p w14:paraId="77452A70" w14:textId="77777777" w:rsidR="00835753" w:rsidRPr="002D706B" w:rsidRDefault="00835753" w:rsidP="00B52AB9">
      <w:pPr>
        <w:pStyle w:val="box455405t-9-8pleft"/>
        <w:numPr>
          <w:ilvl w:val="0"/>
          <w:numId w:val="29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ravnatelju podnosi izvješće o provedenom postupku, uz koje prilaže rang-listu kandidata.</w:t>
      </w:r>
    </w:p>
    <w:p w14:paraId="337A0A11" w14:textId="77777777" w:rsidR="00B52AB9" w:rsidRPr="002D706B" w:rsidRDefault="00B52AB9" w:rsidP="00B52AB9">
      <w:pPr>
        <w:pStyle w:val="box455405t-9-8pleft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6BE0FFEC" w14:textId="77777777" w:rsidR="0023019C" w:rsidRPr="0085235B" w:rsidRDefault="00835753" w:rsidP="0023019C">
      <w:pPr>
        <w:pStyle w:val="box455405t-9-8pleft"/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Kad se  natječaj provodi radi popunjavanja više radnih mjesta, ravna</w:t>
      </w:r>
      <w:r w:rsidR="006B146E">
        <w:rPr>
          <w:rFonts w:ascii="Calibri" w:hAnsi="Calibri" w:cs="Calibri"/>
        </w:rPr>
        <w:t xml:space="preserve">telj može imenovati više </w:t>
      </w:r>
      <w:r w:rsidR="006B146E" w:rsidRPr="0085235B">
        <w:rPr>
          <w:rFonts w:ascii="Calibri" w:hAnsi="Calibri" w:cs="Calibri"/>
        </w:rPr>
        <w:t>povjerenstva</w:t>
      </w:r>
      <w:r w:rsidRPr="0085235B">
        <w:rPr>
          <w:rFonts w:ascii="Calibri" w:hAnsi="Calibri" w:cs="Calibri"/>
        </w:rPr>
        <w:t xml:space="preserve"> za provedbu natječaja.</w:t>
      </w:r>
    </w:p>
    <w:p w14:paraId="31C6E118" w14:textId="77777777" w:rsidR="0023019C" w:rsidRDefault="0023019C" w:rsidP="00AC7034">
      <w:pPr>
        <w:jc w:val="center"/>
        <w:rPr>
          <w:rFonts w:ascii="Calibri" w:hAnsi="Calibri" w:cs="Calibri"/>
          <w:b/>
        </w:rPr>
      </w:pPr>
    </w:p>
    <w:p w14:paraId="35B61FF9" w14:textId="77777777" w:rsidR="001717A5" w:rsidRDefault="001717A5" w:rsidP="00C942DE">
      <w:pPr>
        <w:rPr>
          <w:rFonts w:ascii="Calibri" w:hAnsi="Calibri" w:cs="Calibri"/>
          <w:b/>
        </w:rPr>
      </w:pPr>
    </w:p>
    <w:p w14:paraId="26F56D86" w14:textId="77777777" w:rsidR="0085235B" w:rsidRDefault="0085235B" w:rsidP="00C942DE">
      <w:pPr>
        <w:rPr>
          <w:rFonts w:ascii="Calibri" w:hAnsi="Calibri" w:cs="Calibri"/>
          <w:b/>
        </w:rPr>
      </w:pPr>
    </w:p>
    <w:p w14:paraId="30776DE5" w14:textId="77777777" w:rsidR="0085235B" w:rsidRDefault="0085235B" w:rsidP="00C942DE">
      <w:pPr>
        <w:rPr>
          <w:rFonts w:ascii="Calibri" w:hAnsi="Calibri" w:cs="Calibri"/>
          <w:b/>
        </w:rPr>
      </w:pPr>
    </w:p>
    <w:p w14:paraId="70BFB737" w14:textId="77777777" w:rsidR="0085235B" w:rsidRPr="002D706B" w:rsidRDefault="0085235B" w:rsidP="00C942DE">
      <w:pPr>
        <w:rPr>
          <w:rFonts w:ascii="Calibri" w:hAnsi="Calibri" w:cs="Calibri"/>
          <w:b/>
        </w:rPr>
      </w:pPr>
    </w:p>
    <w:p w14:paraId="05E4AEB2" w14:textId="77777777" w:rsidR="00DA7AA7" w:rsidRPr="002D706B" w:rsidRDefault="00717E84" w:rsidP="00AC7034">
      <w:pPr>
        <w:jc w:val="center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lastRenderedPageBreak/>
        <w:t>Pristupanje testiranju</w:t>
      </w:r>
    </w:p>
    <w:p w14:paraId="310EA3EE" w14:textId="77777777" w:rsidR="004C4B78" w:rsidRPr="002D706B" w:rsidRDefault="004C4B78" w:rsidP="00AC7034">
      <w:pPr>
        <w:jc w:val="center"/>
        <w:rPr>
          <w:rFonts w:ascii="Calibri" w:hAnsi="Calibri" w:cs="Calibri"/>
          <w:b/>
        </w:rPr>
      </w:pPr>
    </w:p>
    <w:p w14:paraId="19B39CF5" w14:textId="77777777" w:rsidR="00A53E70" w:rsidRPr="002D706B" w:rsidRDefault="00A53E70" w:rsidP="00AC7034">
      <w:pPr>
        <w:jc w:val="center"/>
        <w:rPr>
          <w:rFonts w:ascii="Calibri" w:hAnsi="Calibri" w:cs="Calibri"/>
        </w:rPr>
      </w:pPr>
      <w:r w:rsidRPr="002D706B">
        <w:rPr>
          <w:rFonts w:ascii="Calibri" w:hAnsi="Calibri" w:cs="Calibri"/>
        </w:rPr>
        <w:t>Članak 7.</w:t>
      </w:r>
    </w:p>
    <w:p w14:paraId="1A991F06" w14:textId="77777777" w:rsidR="00B52AB9" w:rsidRPr="002D706B" w:rsidRDefault="00B52AB9" w:rsidP="00AC7034">
      <w:pPr>
        <w:jc w:val="center"/>
        <w:rPr>
          <w:rFonts w:ascii="Calibri" w:hAnsi="Calibri" w:cs="Calibri"/>
        </w:rPr>
      </w:pPr>
    </w:p>
    <w:p w14:paraId="7F47EF9C" w14:textId="77777777" w:rsidR="00CE5575" w:rsidRPr="002D706B" w:rsidRDefault="00CE5575" w:rsidP="00B52AB9">
      <w:pPr>
        <w:pStyle w:val="box455405t-9-8pleft"/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 xml:space="preserve">Testiranju mogu pristupiti kandidati s liste kandidata iz članka </w:t>
      </w:r>
      <w:r w:rsidR="004C4B78" w:rsidRPr="002D706B">
        <w:rPr>
          <w:rFonts w:ascii="Calibri" w:hAnsi="Calibri" w:cs="Calibri"/>
        </w:rPr>
        <w:t>6.</w:t>
      </w:r>
      <w:r w:rsidRPr="002D706B">
        <w:rPr>
          <w:rFonts w:ascii="Calibri" w:hAnsi="Calibri" w:cs="Calibri"/>
        </w:rPr>
        <w:t xml:space="preserve"> ovog Pravilnika.</w:t>
      </w:r>
    </w:p>
    <w:p w14:paraId="05C029FD" w14:textId="77777777" w:rsidR="00B52AB9" w:rsidRPr="002D706B" w:rsidRDefault="00B52AB9" w:rsidP="00B52AB9">
      <w:pPr>
        <w:pStyle w:val="box455405t-9-8pleft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8177B32" w14:textId="77777777" w:rsidR="00CE5575" w:rsidRPr="002D706B" w:rsidRDefault="00CE5575" w:rsidP="00B52AB9">
      <w:pPr>
        <w:pStyle w:val="box455405t-9-8pleft"/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Kandidat koji nije pristupio testiranju više se ne smatra kandidatom u postupku.</w:t>
      </w:r>
    </w:p>
    <w:p w14:paraId="77DDEE0D" w14:textId="77777777" w:rsidR="00B52AB9" w:rsidRPr="002D706B" w:rsidRDefault="00B52AB9" w:rsidP="00B52AB9">
      <w:pPr>
        <w:pStyle w:val="box455405t-9-8pleft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8024E1A" w14:textId="77777777" w:rsidR="00E37A58" w:rsidRPr="002D706B" w:rsidRDefault="00E37A58" w:rsidP="00B52AB9">
      <w:pPr>
        <w:pStyle w:val="box455405t-9-8pleft"/>
        <w:spacing w:before="0" w:beforeAutospacing="0" w:after="0" w:afterAutospacing="0"/>
        <w:rPr>
          <w:rFonts w:ascii="Calibri" w:hAnsi="Calibri" w:cs="Calibri"/>
        </w:rPr>
      </w:pPr>
      <w:r w:rsidRPr="002D706B">
        <w:rPr>
          <w:rFonts w:ascii="Calibri" w:hAnsi="Calibri" w:cs="Calibri"/>
        </w:rPr>
        <w:t>U prvu fazu testiranja (opći i posebni dio) upućuju se svi k</w:t>
      </w:r>
      <w:r w:rsidR="00F96F59" w:rsidRPr="002D706B">
        <w:rPr>
          <w:rFonts w:ascii="Calibri" w:hAnsi="Calibri" w:cs="Calibri"/>
        </w:rPr>
        <w:t>andidati iz članka 6. ovog Pravilnika.</w:t>
      </w:r>
    </w:p>
    <w:p w14:paraId="2B7B0C25" w14:textId="77777777" w:rsidR="00B52AB9" w:rsidRPr="002D706B" w:rsidRDefault="00B52AB9" w:rsidP="00B52AB9">
      <w:pPr>
        <w:pStyle w:val="box455405t-9-8pleft"/>
        <w:spacing w:before="0" w:beforeAutospacing="0" w:after="0" w:afterAutospacing="0"/>
        <w:rPr>
          <w:rFonts w:ascii="Calibri" w:hAnsi="Calibri" w:cs="Calibri"/>
        </w:rPr>
      </w:pPr>
    </w:p>
    <w:p w14:paraId="2A8DB2F9" w14:textId="77777777" w:rsidR="00E37A58" w:rsidRPr="002D706B" w:rsidRDefault="00E37A58" w:rsidP="00B52AB9">
      <w:pPr>
        <w:pStyle w:val="box455405t-9-8pleft"/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U drugu fazu testiranja (razgovor) upućuju se kandidati koji su ostvarili najbolje rezultate u prvoj fazi testiranja, i to 15 kandidata za svako radno mjesto, a ako se za radno mjesto traži veći broj izvršitelja, taj se broj povećava za broj traženih izvršitelja. Ako je u prvoj fazi testiranja zadovoljilo manje od 15 kandidata, u drugu fazu postupka pozvat će se svi kandidati koji su zadovoljili u prvoj fazi testiranja.</w:t>
      </w:r>
    </w:p>
    <w:p w14:paraId="1917B188" w14:textId="77777777" w:rsidR="0023019C" w:rsidRDefault="00E37A58" w:rsidP="00B52AB9">
      <w:pPr>
        <w:pStyle w:val="box455405t-9-8pleft"/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Svi kandidati koji dijele 15. mjesto u prvoj fazi testiranja pozvat će se u drugu fazu testiranja.</w:t>
      </w:r>
    </w:p>
    <w:p w14:paraId="3D02754A" w14:textId="77777777" w:rsidR="001717A5" w:rsidRPr="002D706B" w:rsidRDefault="001717A5" w:rsidP="00B52AB9">
      <w:pPr>
        <w:pStyle w:val="box455405t-9-8pleft"/>
        <w:spacing w:before="0" w:beforeAutospacing="0" w:after="0" w:afterAutospacing="0"/>
        <w:jc w:val="both"/>
        <w:rPr>
          <w:rFonts w:ascii="Calibri" w:hAnsi="Calibri" w:cs="Calibri"/>
        </w:rPr>
      </w:pPr>
    </w:p>
    <w:p w14:paraId="225A6B48" w14:textId="77777777" w:rsidR="001717A5" w:rsidRPr="002D706B" w:rsidRDefault="00CE5575" w:rsidP="001717A5">
      <w:pPr>
        <w:pStyle w:val="box455405t-10-9-kurz-spcenter"/>
        <w:jc w:val="center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t>Način testiranja</w:t>
      </w:r>
    </w:p>
    <w:p w14:paraId="01D26301" w14:textId="77777777" w:rsidR="00A53E70" w:rsidRPr="002D706B" w:rsidRDefault="00A53E70" w:rsidP="00AC7034">
      <w:pPr>
        <w:pStyle w:val="box455405t-10-9-kurz-spcenter"/>
        <w:jc w:val="center"/>
        <w:rPr>
          <w:rFonts w:ascii="Calibri" w:hAnsi="Calibri" w:cs="Calibri"/>
        </w:rPr>
      </w:pPr>
      <w:r w:rsidRPr="002D706B">
        <w:rPr>
          <w:rFonts w:ascii="Calibri" w:hAnsi="Calibri" w:cs="Calibri"/>
        </w:rPr>
        <w:t>Članak 8.</w:t>
      </w:r>
    </w:p>
    <w:p w14:paraId="7F2CD987" w14:textId="77777777" w:rsidR="00463CBD" w:rsidRPr="002D706B" w:rsidRDefault="002B68BE" w:rsidP="00B52AB9">
      <w:pPr>
        <w:jc w:val="both"/>
        <w:rPr>
          <w:rFonts w:ascii="Calibri" w:hAnsi="Calibri" w:cs="Calibri"/>
          <w:bCs/>
          <w:iCs/>
        </w:rPr>
      </w:pPr>
      <w:r w:rsidRPr="002D706B">
        <w:rPr>
          <w:rFonts w:ascii="Calibri" w:hAnsi="Calibri" w:cs="Calibri"/>
          <w:bCs/>
          <w:iCs/>
        </w:rPr>
        <w:t>Opći i posebni dio o</w:t>
      </w:r>
      <w:r w:rsidR="00463CBD" w:rsidRPr="002D706B">
        <w:rPr>
          <w:rFonts w:ascii="Calibri" w:hAnsi="Calibri" w:cs="Calibri"/>
          <w:bCs/>
          <w:iCs/>
        </w:rPr>
        <w:t>bvezno</w:t>
      </w:r>
      <w:r w:rsidRPr="002D706B">
        <w:rPr>
          <w:rFonts w:ascii="Calibri" w:hAnsi="Calibri" w:cs="Calibri"/>
          <w:bCs/>
          <w:iCs/>
        </w:rPr>
        <w:t>g testiranja</w:t>
      </w:r>
      <w:r w:rsidR="00463CBD" w:rsidRPr="002D706B">
        <w:rPr>
          <w:rFonts w:ascii="Calibri" w:hAnsi="Calibri" w:cs="Calibri"/>
          <w:bCs/>
          <w:iCs/>
        </w:rPr>
        <w:t xml:space="preserve"> provodi se pisanim testom.</w:t>
      </w:r>
    </w:p>
    <w:p w14:paraId="76A20AC6" w14:textId="77777777" w:rsidR="00B52AB9" w:rsidRPr="002D706B" w:rsidRDefault="00B52AB9" w:rsidP="00B52AB9">
      <w:pPr>
        <w:jc w:val="both"/>
        <w:rPr>
          <w:rFonts w:ascii="Calibri" w:hAnsi="Calibri" w:cs="Calibri"/>
          <w:bCs/>
          <w:iCs/>
        </w:rPr>
      </w:pPr>
    </w:p>
    <w:p w14:paraId="41845314" w14:textId="77777777" w:rsidR="00054375" w:rsidRDefault="00054375" w:rsidP="00B52AB9">
      <w:pPr>
        <w:pStyle w:val="box455405t-9-8pleft"/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Kandidatu koji je osob</w:t>
      </w:r>
      <w:r w:rsidR="001811B6" w:rsidRPr="002D706B">
        <w:rPr>
          <w:rFonts w:ascii="Calibri" w:hAnsi="Calibri" w:cs="Calibri"/>
        </w:rPr>
        <w:t xml:space="preserve">a </w:t>
      </w:r>
      <w:r w:rsidR="00C942DE">
        <w:rPr>
          <w:rFonts w:ascii="Calibri" w:hAnsi="Calibri" w:cs="Calibri"/>
        </w:rPr>
        <w:t>s invaliditetom Škola</w:t>
      </w:r>
      <w:r w:rsidR="00BC2D16" w:rsidRPr="002D706B">
        <w:rPr>
          <w:rFonts w:ascii="Calibri" w:hAnsi="Calibri" w:cs="Calibri"/>
        </w:rPr>
        <w:t xml:space="preserve"> je  obvezna  u postupku testiranja</w:t>
      </w:r>
      <w:r w:rsidRPr="002D706B">
        <w:rPr>
          <w:rFonts w:ascii="Calibri" w:hAnsi="Calibri" w:cs="Calibri"/>
        </w:rPr>
        <w:t xml:space="preserve"> osigurati odgovarajuću razumnu prilagodbu ak</w:t>
      </w:r>
      <w:r w:rsidR="00BC2D16" w:rsidRPr="002D706B">
        <w:rPr>
          <w:rFonts w:ascii="Calibri" w:hAnsi="Calibri" w:cs="Calibri"/>
        </w:rPr>
        <w:t>o je kandidat u prijavi na</w:t>
      </w:r>
      <w:r w:rsidRPr="002D706B">
        <w:rPr>
          <w:rFonts w:ascii="Calibri" w:hAnsi="Calibri" w:cs="Calibri"/>
        </w:rPr>
        <w:t xml:space="preserve"> natječaj naveo potrebu za odgovarajućom prilagodbom.</w:t>
      </w:r>
    </w:p>
    <w:p w14:paraId="0C73F791" w14:textId="77777777" w:rsidR="001717A5" w:rsidRPr="002D706B" w:rsidRDefault="001717A5" w:rsidP="00B52AB9">
      <w:pPr>
        <w:pStyle w:val="box455405t-9-8pleft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7ED2C39" w14:textId="77777777" w:rsidR="00463CBD" w:rsidRPr="002D706B" w:rsidRDefault="00792E01" w:rsidP="0023019C">
      <w:pPr>
        <w:pStyle w:val="box455405t-10-9-kurz-spcenter"/>
        <w:jc w:val="center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t>Sadržaj i rezultati testiranja</w:t>
      </w:r>
    </w:p>
    <w:p w14:paraId="40C6698A" w14:textId="77777777" w:rsidR="00A53E70" w:rsidRPr="002D706B" w:rsidRDefault="00A53E70" w:rsidP="00AC7034">
      <w:pPr>
        <w:pStyle w:val="box455405t-10-9-kurz-spcenter"/>
        <w:jc w:val="center"/>
        <w:rPr>
          <w:rFonts w:ascii="Calibri" w:hAnsi="Calibri" w:cs="Calibri"/>
        </w:rPr>
      </w:pPr>
      <w:r w:rsidRPr="002D706B">
        <w:rPr>
          <w:rFonts w:ascii="Calibri" w:hAnsi="Calibri" w:cs="Calibri"/>
        </w:rPr>
        <w:t>Članak 9.</w:t>
      </w:r>
    </w:p>
    <w:p w14:paraId="16CB9D04" w14:textId="77777777" w:rsidR="00792E01" w:rsidRPr="002D706B" w:rsidRDefault="00792E01" w:rsidP="00B52AB9">
      <w:pPr>
        <w:pStyle w:val="box455405t-10-9-kurz-spcenter"/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Sadržaj testiranj</w:t>
      </w:r>
      <w:r w:rsidR="00F96F59" w:rsidRPr="002D706B">
        <w:rPr>
          <w:rFonts w:ascii="Calibri" w:hAnsi="Calibri" w:cs="Calibri"/>
        </w:rPr>
        <w:t>a propisan je odredbama članka 4</w:t>
      </w:r>
      <w:r w:rsidR="00EA6EEB" w:rsidRPr="002D706B">
        <w:rPr>
          <w:rFonts w:ascii="Calibri" w:hAnsi="Calibri" w:cs="Calibri"/>
        </w:rPr>
        <w:t>.</w:t>
      </w:r>
      <w:r w:rsidRPr="002D706B">
        <w:rPr>
          <w:rFonts w:ascii="Calibri" w:hAnsi="Calibri" w:cs="Calibri"/>
        </w:rPr>
        <w:t xml:space="preserve"> ovog Pravilnika.</w:t>
      </w:r>
    </w:p>
    <w:p w14:paraId="1C5359AE" w14:textId="77777777" w:rsidR="00B52AB9" w:rsidRPr="002D706B" w:rsidRDefault="00B52AB9" w:rsidP="00B52AB9">
      <w:pPr>
        <w:pStyle w:val="box455405t-10-9-kurz-spcenter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4A416AB" w14:textId="77777777" w:rsidR="00C329E9" w:rsidRPr="002D706B" w:rsidRDefault="009F6EC1" w:rsidP="00B52AB9">
      <w:pPr>
        <w:pStyle w:val="box455405t-10-9-kurz-spcenter"/>
        <w:spacing w:before="0" w:beforeAutospacing="0" w:after="0" w:afterAutospacing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 xml:space="preserve">Svaki dio testiranja vrednuje se bodovima od </w:t>
      </w:r>
      <w:r w:rsidR="00AD2367" w:rsidRPr="002D706B">
        <w:rPr>
          <w:rFonts w:ascii="Calibri" w:hAnsi="Calibri" w:cs="Calibri"/>
        </w:rPr>
        <w:t xml:space="preserve">0 do </w:t>
      </w:r>
      <w:r w:rsidRPr="002D706B">
        <w:rPr>
          <w:rFonts w:ascii="Calibri" w:hAnsi="Calibri" w:cs="Calibri"/>
        </w:rPr>
        <w:t>10. Bodovi se mogu utvrditi decimalnim brojem, najviše na dvije decimale.</w:t>
      </w:r>
    </w:p>
    <w:p w14:paraId="66066946" w14:textId="77777777" w:rsidR="00B52AB9" w:rsidRPr="002D706B" w:rsidRDefault="00B52AB9" w:rsidP="00B52AB9">
      <w:pPr>
        <w:pStyle w:val="box455405t-10-9-kurz-spcenter"/>
        <w:spacing w:before="0" w:beforeAutospacing="0" w:after="0" w:afterAutospacing="0"/>
        <w:jc w:val="both"/>
        <w:rPr>
          <w:rFonts w:ascii="Calibri" w:hAnsi="Calibri" w:cs="Calibri"/>
        </w:rPr>
      </w:pPr>
    </w:p>
    <w:p w14:paraId="1F018364" w14:textId="77777777" w:rsidR="009F6EC1" w:rsidRPr="002D706B" w:rsidRDefault="009F6EC1" w:rsidP="00B52AB9">
      <w:pPr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Smatra se da je kandidat zadovoljio na testiranju, ako je za svaki dio testiranja dobio najmanje 5 bodova.</w:t>
      </w:r>
    </w:p>
    <w:p w14:paraId="181A4874" w14:textId="77777777" w:rsidR="00606B3C" w:rsidRPr="002D706B" w:rsidRDefault="00606B3C" w:rsidP="00B52AB9">
      <w:pPr>
        <w:jc w:val="both"/>
        <w:rPr>
          <w:rFonts w:ascii="Calibri" w:hAnsi="Calibri" w:cs="Calibri"/>
        </w:rPr>
      </w:pPr>
    </w:p>
    <w:p w14:paraId="435A5BAA" w14:textId="77777777" w:rsidR="009F6EC1" w:rsidRPr="002D706B" w:rsidRDefault="009F6EC1" w:rsidP="00B52AB9">
      <w:pPr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Kandidat koji ne zadovolji na provedenom testiranju, odnosno dijelu testiranja, ne može sudjelovati u daljnjem postupku.</w:t>
      </w:r>
    </w:p>
    <w:p w14:paraId="7C7B5435" w14:textId="77777777" w:rsidR="0023019C" w:rsidRDefault="0023019C" w:rsidP="00CE5575">
      <w:pPr>
        <w:jc w:val="both"/>
        <w:rPr>
          <w:rFonts w:ascii="Calibri" w:hAnsi="Calibri" w:cs="Calibri"/>
          <w:b/>
          <w:i/>
        </w:rPr>
      </w:pPr>
    </w:p>
    <w:p w14:paraId="225A7216" w14:textId="77777777" w:rsidR="001717A5" w:rsidRDefault="001717A5" w:rsidP="00CE5575">
      <w:pPr>
        <w:jc w:val="both"/>
        <w:rPr>
          <w:rFonts w:ascii="Calibri" w:hAnsi="Calibri" w:cs="Calibri"/>
          <w:b/>
          <w:i/>
        </w:rPr>
      </w:pPr>
    </w:p>
    <w:p w14:paraId="02D78126" w14:textId="77777777" w:rsidR="001717A5" w:rsidRDefault="001717A5" w:rsidP="00CE5575">
      <w:pPr>
        <w:jc w:val="both"/>
        <w:rPr>
          <w:rFonts w:ascii="Calibri" w:hAnsi="Calibri" w:cs="Calibri"/>
          <w:b/>
          <w:i/>
        </w:rPr>
      </w:pPr>
    </w:p>
    <w:p w14:paraId="20824967" w14:textId="77777777" w:rsidR="001717A5" w:rsidRDefault="001717A5" w:rsidP="00CE5575">
      <w:pPr>
        <w:jc w:val="both"/>
        <w:rPr>
          <w:rFonts w:ascii="Calibri" w:hAnsi="Calibri" w:cs="Calibri"/>
          <w:b/>
          <w:i/>
        </w:rPr>
      </w:pPr>
    </w:p>
    <w:p w14:paraId="4146A98B" w14:textId="77777777" w:rsidR="0085235B" w:rsidRDefault="0085235B" w:rsidP="00CE5575">
      <w:pPr>
        <w:jc w:val="both"/>
        <w:rPr>
          <w:rFonts w:ascii="Calibri" w:hAnsi="Calibri" w:cs="Calibri"/>
          <w:b/>
          <w:i/>
        </w:rPr>
      </w:pPr>
    </w:p>
    <w:p w14:paraId="4EE32205" w14:textId="77777777" w:rsidR="001717A5" w:rsidRPr="002D706B" w:rsidRDefault="001717A5" w:rsidP="00CE5575">
      <w:pPr>
        <w:jc w:val="both"/>
        <w:rPr>
          <w:rFonts w:ascii="Calibri" w:hAnsi="Calibri" w:cs="Calibri"/>
          <w:b/>
          <w:i/>
        </w:rPr>
      </w:pPr>
    </w:p>
    <w:p w14:paraId="7A9D0290" w14:textId="77777777" w:rsidR="009F6EC1" w:rsidRPr="002D706B" w:rsidRDefault="007637D9" w:rsidP="00AC7034">
      <w:pPr>
        <w:jc w:val="center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lastRenderedPageBreak/>
        <w:t>Razgovor (intervju)</w:t>
      </w:r>
    </w:p>
    <w:p w14:paraId="74784BF7" w14:textId="77777777" w:rsidR="00AC7034" w:rsidRPr="002D706B" w:rsidRDefault="00AC7034" w:rsidP="00AC7034">
      <w:pPr>
        <w:jc w:val="center"/>
        <w:rPr>
          <w:rFonts w:ascii="Calibri" w:hAnsi="Calibri" w:cs="Calibri"/>
          <w:b/>
        </w:rPr>
      </w:pPr>
    </w:p>
    <w:p w14:paraId="46073419" w14:textId="77777777" w:rsidR="00A53E70" w:rsidRPr="002D706B" w:rsidRDefault="00A53E70" w:rsidP="00AC7034">
      <w:pPr>
        <w:jc w:val="center"/>
        <w:rPr>
          <w:rFonts w:ascii="Calibri" w:hAnsi="Calibri" w:cs="Calibri"/>
        </w:rPr>
      </w:pPr>
      <w:r w:rsidRPr="002D706B">
        <w:rPr>
          <w:rFonts w:ascii="Calibri" w:hAnsi="Calibri" w:cs="Calibri"/>
        </w:rPr>
        <w:t>Članak 10.</w:t>
      </w:r>
    </w:p>
    <w:p w14:paraId="1D66762E" w14:textId="77777777" w:rsidR="00B8078C" w:rsidRPr="002D706B" w:rsidRDefault="00B8078C" w:rsidP="00CE5575">
      <w:pPr>
        <w:jc w:val="both"/>
        <w:rPr>
          <w:rFonts w:ascii="Calibri" w:hAnsi="Calibri" w:cs="Calibri"/>
          <w:b/>
        </w:rPr>
      </w:pPr>
    </w:p>
    <w:p w14:paraId="7ED0870B" w14:textId="77777777" w:rsidR="007637D9" w:rsidRPr="002D706B" w:rsidRDefault="007637D9" w:rsidP="00CE5575">
      <w:pPr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Na razgovor se pozivaju kandidati koji su zadovoljili na testiranju</w:t>
      </w:r>
      <w:r w:rsidR="001811B6" w:rsidRPr="002D706B">
        <w:rPr>
          <w:rFonts w:ascii="Calibri" w:hAnsi="Calibri" w:cs="Calibri"/>
        </w:rPr>
        <w:t xml:space="preserve"> sukladno članku 7. ovog Pravilnika.</w:t>
      </w:r>
    </w:p>
    <w:p w14:paraId="20D9A403" w14:textId="77777777" w:rsidR="00606B3C" w:rsidRPr="002D706B" w:rsidRDefault="00606B3C" w:rsidP="00CE5575">
      <w:pPr>
        <w:jc w:val="both"/>
        <w:rPr>
          <w:rFonts w:ascii="Calibri" w:hAnsi="Calibri" w:cs="Calibri"/>
        </w:rPr>
      </w:pPr>
    </w:p>
    <w:p w14:paraId="5875DA09" w14:textId="77777777" w:rsidR="00B8078C" w:rsidRPr="002D706B" w:rsidRDefault="00B8078C" w:rsidP="00112987">
      <w:pPr>
        <w:rPr>
          <w:rFonts w:ascii="Calibri" w:hAnsi="Calibri" w:cs="Calibri"/>
        </w:rPr>
      </w:pPr>
      <w:r w:rsidRPr="002D706B">
        <w:rPr>
          <w:rFonts w:ascii="Calibri" w:hAnsi="Calibri" w:cs="Calibri"/>
        </w:rPr>
        <w:t>Razgovor s kandidatom ob</w:t>
      </w:r>
      <w:r w:rsidR="001811B6" w:rsidRPr="002D706B">
        <w:rPr>
          <w:rFonts w:ascii="Calibri" w:hAnsi="Calibri" w:cs="Calibri"/>
        </w:rPr>
        <w:t>avl</w:t>
      </w:r>
      <w:r w:rsidR="001717A5">
        <w:rPr>
          <w:rFonts w:ascii="Calibri" w:hAnsi="Calibri" w:cs="Calibri"/>
        </w:rPr>
        <w:t xml:space="preserve">ja </w:t>
      </w:r>
      <w:r w:rsidR="001717A5" w:rsidRPr="0085235B">
        <w:rPr>
          <w:rFonts w:ascii="Calibri" w:hAnsi="Calibri" w:cs="Calibri"/>
        </w:rPr>
        <w:t>Povjerenstvo</w:t>
      </w:r>
      <w:r w:rsidR="001C60D3" w:rsidRPr="002D706B">
        <w:rPr>
          <w:rFonts w:ascii="Calibri" w:hAnsi="Calibri" w:cs="Calibri"/>
        </w:rPr>
        <w:t xml:space="preserve"> i ravnatelj Škole</w:t>
      </w:r>
      <w:r w:rsidRPr="002D706B">
        <w:rPr>
          <w:rFonts w:ascii="Calibri" w:hAnsi="Calibri" w:cs="Calibri"/>
        </w:rPr>
        <w:t>.</w:t>
      </w:r>
    </w:p>
    <w:p w14:paraId="3C3A6808" w14:textId="77777777" w:rsidR="00606B3C" w:rsidRPr="002D706B" w:rsidRDefault="00606B3C" w:rsidP="00112987">
      <w:pPr>
        <w:rPr>
          <w:rFonts w:ascii="Calibri" w:hAnsi="Calibri" w:cs="Calibri"/>
        </w:rPr>
      </w:pPr>
    </w:p>
    <w:p w14:paraId="27B5CFCD" w14:textId="77777777" w:rsidR="00B8078C" w:rsidRPr="002D706B" w:rsidRDefault="00B8078C" w:rsidP="00112987">
      <w:pPr>
        <w:rPr>
          <w:rFonts w:ascii="Calibri" w:hAnsi="Calibri" w:cs="Calibri"/>
        </w:rPr>
      </w:pPr>
      <w:r w:rsidRPr="002D706B">
        <w:rPr>
          <w:rFonts w:ascii="Calibri" w:hAnsi="Calibri" w:cs="Calibri"/>
        </w:rPr>
        <w:t>Razgovorom se utvrđuju sposobnosti, vještine, interesi, profesionalni ciljevi i mot</w:t>
      </w:r>
      <w:r w:rsidR="001811B6" w:rsidRPr="002D706B">
        <w:rPr>
          <w:rFonts w:ascii="Calibri" w:hAnsi="Calibri" w:cs="Calibri"/>
        </w:rPr>
        <w:t>ivacija kand</w:t>
      </w:r>
      <w:r w:rsidR="001C60D3" w:rsidRPr="002D706B">
        <w:rPr>
          <w:rFonts w:ascii="Calibri" w:hAnsi="Calibri" w:cs="Calibri"/>
        </w:rPr>
        <w:t>idata za rad u Školi</w:t>
      </w:r>
      <w:r w:rsidRPr="002D706B">
        <w:rPr>
          <w:rFonts w:ascii="Calibri" w:hAnsi="Calibri" w:cs="Calibri"/>
        </w:rPr>
        <w:t>.</w:t>
      </w:r>
    </w:p>
    <w:p w14:paraId="04F1BD99" w14:textId="77777777" w:rsidR="00606B3C" w:rsidRPr="002D706B" w:rsidRDefault="00606B3C" w:rsidP="00112987">
      <w:pPr>
        <w:rPr>
          <w:rFonts w:ascii="Calibri" w:hAnsi="Calibri" w:cs="Calibri"/>
        </w:rPr>
      </w:pPr>
    </w:p>
    <w:p w14:paraId="49034D0E" w14:textId="77777777" w:rsidR="00B8078C" w:rsidRPr="002D706B" w:rsidRDefault="00CF383D" w:rsidP="00CF383D">
      <w:pPr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Rezultati razgovora</w:t>
      </w:r>
      <w:r w:rsidR="00B8078C" w:rsidRPr="002D706B">
        <w:rPr>
          <w:rFonts w:ascii="Calibri" w:hAnsi="Calibri" w:cs="Calibri"/>
        </w:rPr>
        <w:t xml:space="preserve"> vrednuju se bodovima od 0</w:t>
      </w:r>
      <w:r w:rsidR="00AD2367" w:rsidRPr="002D706B">
        <w:rPr>
          <w:rFonts w:ascii="Calibri" w:hAnsi="Calibri" w:cs="Calibri"/>
        </w:rPr>
        <w:t xml:space="preserve"> do </w:t>
      </w:r>
      <w:r w:rsidR="00B8078C" w:rsidRPr="002D706B">
        <w:rPr>
          <w:rFonts w:ascii="Calibri" w:hAnsi="Calibri" w:cs="Calibri"/>
        </w:rPr>
        <w:t>10. U vrednovanju razg</w:t>
      </w:r>
      <w:r w:rsidR="001717A5">
        <w:rPr>
          <w:rFonts w:ascii="Calibri" w:hAnsi="Calibri" w:cs="Calibri"/>
        </w:rPr>
        <w:t xml:space="preserve">ovora ravnopravno s članovima </w:t>
      </w:r>
      <w:r w:rsidR="001717A5" w:rsidRPr="0085235B">
        <w:rPr>
          <w:rFonts w:ascii="Calibri" w:hAnsi="Calibri" w:cs="Calibri"/>
        </w:rPr>
        <w:t>Povjerenstva</w:t>
      </w:r>
      <w:r w:rsidR="001C60D3" w:rsidRPr="0085235B">
        <w:rPr>
          <w:rFonts w:ascii="Calibri" w:hAnsi="Calibri" w:cs="Calibri"/>
        </w:rPr>
        <w:t xml:space="preserve"> </w:t>
      </w:r>
      <w:r w:rsidR="001C60D3" w:rsidRPr="002D706B">
        <w:rPr>
          <w:rFonts w:ascii="Calibri" w:hAnsi="Calibri" w:cs="Calibri"/>
        </w:rPr>
        <w:t>sudjeluje ravnatelj Škole</w:t>
      </w:r>
      <w:r w:rsidR="00B8078C" w:rsidRPr="002D706B">
        <w:rPr>
          <w:rFonts w:ascii="Calibri" w:hAnsi="Calibri" w:cs="Calibri"/>
        </w:rPr>
        <w:t>.</w:t>
      </w:r>
    </w:p>
    <w:p w14:paraId="1EAFEDF3" w14:textId="77777777" w:rsidR="00606B3C" w:rsidRPr="002D706B" w:rsidRDefault="00606B3C" w:rsidP="00112987">
      <w:pPr>
        <w:rPr>
          <w:rFonts w:ascii="Calibri" w:hAnsi="Calibri" w:cs="Calibri"/>
          <w:i/>
        </w:rPr>
      </w:pPr>
    </w:p>
    <w:p w14:paraId="5E485147" w14:textId="77777777" w:rsidR="00B8078C" w:rsidRPr="002D706B" w:rsidRDefault="00B8078C" w:rsidP="00112987">
      <w:pPr>
        <w:rPr>
          <w:rFonts w:ascii="Calibri" w:hAnsi="Calibri" w:cs="Calibri"/>
        </w:rPr>
      </w:pPr>
      <w:r w:rsidRPr="002D706B">
        <w:rPr>
          <w:rFonts w:ascii="Calibri" w:hAnsi="Calibri" w:cs="Calibri"/>
        </w:rPr>
        <w:t>Smatra se da je kandidat zadovoljio na razgovoru ako je dobio najmanje 5 bodova.</w:t>
      </w:r>
    </w:p>
    <w:p w14:paraId="1762EE02" w14:textId="77777777" w:rsidR="0023019C" w:rsidRPr="002D706B" w:rsidRDefault="0023019C" w:rsidP="00CE5575">
      <w:pPr>
        <w:jc w:val="both"/>
        <w:rPr>
          <w:rFonts w:ascii="Calibri" w:hAnsi="Calibri" w:cs="Calibri"/>
          <w:b/>
        </w:rPr>
      </w:pPr>
    </w:p>
    <w:p w14:paraId="495174B4" w14:textId="77777777" w:rsidR="009F6EC1" w:rsidRPr="002D706B" w:rsidRDefault="009F6EC1" w:rsidP="00AC7034">
      <w:pPr>
        <w:jc w:val="center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t>Rang-lista</w:t>
      </w:r>
    </w:p>
    <w:p w14:paraId="54F6FD26" w14:textId="77777777" w:rsidR="00AC7034" w:rsidRPr="002D706B" w:rsidRDefault="00AC7034" w:rsidP="00AC7034">
      <w:pPr>
        <w:jc w:val="center"/>
        <w:rPr>
          <w:rFonts w:ascii="Calibri" w:hAnsi="Calibri" w:cs="Calibri"/>
          <w:b/>
        </w:rPr>
      </w:pPr>
    </w:p>
    <w:p w14:paraId="225A79E4" w14:textId="77777777" w:rsidR="009F6EC1" w:rsidRPr="002D706B" w:rsidRDefault="00EA6EEB" w:rsidP="00AC7034">
      <w:pPr>
        <w:jc w:val="center"/>
        <w:rPr>
          <w:rFonts w:ascii="Calibri" w:hAnsi="Calibri" w:cs="Calibri"/>
        </w:rPr>
      </w:pPr>
      <w:r w:rsidRPr="002D706B">
        <w:rPr>
          <w:rFonts w:ascii="Calibri" w:hAnsi="Calibri" w:cs="Calibri"/>
        </w:rPr>
        <w:t>Članak 11.</w:t>
      </w:r>
    </w:p>
    <w:p w14:paraId="0402E690" w14:textId="77777777" w:rsidR="00AC7034" w:rsidRPr="002D706B" w:rsidRDefault="00AC7034" w:rsidP="00CE5575">
      <w:pPr>
        <w:jc w:val="both"/>
        <w:rPr>
          <w:rFonts w:ascii="Calibri" w:hAnsi="Calibri" w:cs="Calibri"/>
        </w:rPr>
      </w:pPr>
    </w:p>
    <w:p w14:paraId="7E53E7C4" w14:textId="77777777" w:rsidR="00C329E9" w:rsidRPr="002D706B" w:rsidRDefault="00B8078C" w:rsidP="0023019C">
      <w:pPr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 xml:space="preserve">Nakon provedenog razgovora </w:t>
      </w:r>
      <w:r w:rsidR="001717A5" w:rsidRPr="0085235B">
        <w:rPr>
          <w:rFonts w:ascii="Calibri" w:hAnsi="Calibri" w:cs="Calibri"/>
        </w:rPr>
        <w:t>Povjerenstvo</w:t>
      </w:r>
      <w:r w:rsidR="009F6EC1" w:rsidRPr="002D706B">
        <w:rPr>
          <w:rFonts w:ascii="Calibri" w:hAnsi="Calibri" w:cs="Calibri"/>
        </w:rPr>
        <w:t xml:space="preserve"> utvrđuje rang-listu kandidata prema ukupnom broju </w:t>
      </w:r>
      <w:r w:rsidRPr="002D706B">
        <w:rPr>
          <w:rFonts w:ascii="Calibri" w:hAnsi="Calibri" w:cs="Calibri"/>
        </w:rPr>
        <w:t>bodova ostvarenih na testiranju i razgovoru.</w:t>
      </w:r>
    </w:p>
    <w:p w14:paraId="73EF5903" w14:textId="77777777" w:rsidR="001717A5" w:rsidRPr="002D706B" w:rsidRDefault="001717A5" w:rsidP="00112987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lang w:eastAsia="en-US"/>
        </w:rPr>
      </w:pPr>
    </w:p>
    <w:p w14:paraId="4036D062" w14:textId="77777777" w:rsidR="00C329E9" w:rsidRPr="002D706B" w:rsidRDefault="00792E01" w:rsidP="00AC7034">
      <w:pPr>
        <w:jc w:val="center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t>Izvješće o provedenom postupku</w:t>
      </w:r>
    </w:p>
    <w:p w14:paraId="11E52907" w14:textId="77777777" w:rsidR="00AC7034" w:rsidRPr="002D706B" w:rsidRDefault="00AC7034" w:rsidP="00AC7034">
      <w:pPr>
        <w:jc w:val="center"/>
        <w:rPr>
          <w:rFonts w:ascii="Calibri" w:hAnsi="Calibri" w:cs="Calibri"/>
          <w:b/>
        </w:rPr>
      </w:pPr>
    </w:p>
    <w:p w14:paraId="1F63BAD3" w14:textId="77777777" w:rsidR="00EA6EEB" w:rsidRPr="002D706B" w:rsidRDefault="00EA6EEB" w:rsidP="00AC7034">
      <w:pPr>
        <w:jc w:val="center"/>
        <w:rPr>
          <w:rFonts w:ascii="Calibri" w:hAnsi="Calibri" w:cs="Calibri"/>
        </w:rPr>
      </w:pPr>
      <w:r w:rsidRPr="002D706B">
        <w:rPr>
          <w:rFonts w:ascii="Calibri" w:hAnsi="Calibri" w:cs="Calibri"/>
        </w:rPr>
        <w:t>Članak 12.</w:t>
      </w:r>
    </w:p>
    <w:p w14:paraId="5002FCDB" w14:textId="77777777" w:rsidR="007711D2" w:rsidRPr="0085235B" w:rsidRDefault="001717A5" w:rsidP="00112987">
      <w:pPr>
        <w:pStyle w:val="box455405t-9-8pleft"/>
        <w:jc w:val="both"/>
        <w:rPr>
          <w:rFonts w:ascii="Calibri" w:hAnsi="Calibri" w:cs="Calibri"/>
        </w:rPr>
      </w:pPr>
      <w:r w:rsidRPr="0085235B">
        <w:rPr>
          <w:rFonts w:ascii="Calibri" w:hAnsi="Calibri" w:cs="Calibri"/>
        </w:rPr>
        <w:t>Povjerenstvo</w:t>
      </w:r>
      <w:r w:rsidR="007711D2" w:rsidRPr="0085235B">
        <w:rPr>
          <w:rFonts w:ascii="Calibri" w:hAnsi="Calibri" w:cs="Calibri"/>
        </w:rPr>
        <w:t xml:space="preserve"> dostavlja ravnatelju izvješće o provedenom postupku, koj</w:t>
      </w:r>
      <w:r w:rsidRPr="0085235B">
        <w:rPr>
          <w:rFonts w:ascii="Calibri" w:hAnsi="Calibri" w:cs="Calibri"/>
        </w:rPr>
        <w:t>e potpisuju svi članovi Povjerenstva</w:t>
      </w:r>
      <w:r w:rsidR="007711D2" w:rsidRPr="0085235B">
        <w:rPr>
          <w:rFonts w:ascii="Calibri" w:hAnsi="Calibri" w:cs="Calibri"/>
        </w:rPr>
        <w:t>.</w:t>
      </w:r>
    </w:p>
    <w:p w14:paraId="1DAB2CFC" w14:textId="77777777" w:rsidR="001717A5" w:rsidRPr="002D706B" w:rsidRDefault="007711D2" w:rsidP="00112987">
      <w:pPr>
        <w:pStyle w:val="box455405t-9-8pleft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 xml:space="preserve">Uz izvješće se prilaže </w:t>
      </w:r>
      <w:r w:rsidR="00EA6EEB" w:rsidRPr="002D706B">
        <w:rPr>
          <w:rFonts w:ascii="Calibri" w:hAnsi="Calibri" w:cs="Calibri"/>
        </w:rPr>
        <w:t>rang-lista kandidata iz članka 11</w:t>
      </w:r>
      <w:r w:rsidRPr="002D706B">
        <w:rPr>
          <w:rFonts w:ascii="Calibri" w:hAnsi="Calibri" w:cs="Calibri"/>
        </w:rPr>
        <w:t>. ovog Pravilnika</w:t>
      </w:r>
      <w:r w:rsidR="00250AA6" w:rsidRPr="002D706B">
        <w:rPr>
          <w:rFonts w:ascii="Calibri" w:hAnsi="Calibri" w:cs="Calibri"/>
        </w:rPr>
        <w:t>.</w:t>
      </w:r>
      <w:r w:rsidRPr="002D706B">
        <w:rPr>
          <w:rFonts w:ascii="Calibri" w:hAnsi="Calibri" w:cs="Calibri"/>
        </w:rPr>
        <w:t xml:space="preserve"> </w:t>
      </w:r>
    </w:p>
    <w:p w14:paraId="4AE987B4" w14:textId="77777777" w:rsidR="00D860CF" w:rsidRPr="002D706B" w:rsidRDefault="00D860CF" w:rsidP="00134354">
      <w:pPr>
        <w:pStyle w:val="box455405t-9-8pleft"/>
        <w:jc w:val="center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t>Odlučivanje o kandidatu za kojeg se traži sug</w:t>
      </w:r>
      <w:r w:rsidR="0023019C" w:rsidRPr="002D706B">
        <w:rPr>
          <w:rFonts w:ascii="Calibri" w:hAnsi="Calibri" w:cs="Calibri"/>
          <w:b/>
        </w:rPr>
        <w:t>lasnost Š</w:t>
      </w:r>
      <w:r w:rsidRPr="002D706B">
        <w:rPr>
          <w:rFonts w:ascii="Calibri" w:hAnsi="Calibri" w:cs="Calibri"/>
          <w:b/>
        </w:rPr>
        <w:t>kolskog odbora</w:t>
      </w:r>
    </w:p>
    <w:p w14:paraId="7C07DB27" w14:textId="77777777" w:rsidR="00D860CF" w:rsidRPr="002D706B" w:rsidRDefault="00134354" w:rsidP="00134354">
      <w:pPr>
        <w:pStyle w:val="box455405t-9-8pleft"/>
        <w:jc w:val="center"/>
        <w:rPr>
          <w:rFonts w:ascii="Calibri" w:hAnsi="Calibri" w:cs="Calibri"/>
        </w:rPr>
      </w:pPr>
      <w:r w:rsidRPr="002D706B">
        <w:rPr>
          <w:rFonts w:ascii="Calibri" w:hAnsi="Calibri" w:cs="Calibri"/>
        </w:rPr>
        <w:t>Članak 13</w:t>
      </w:r>
      <w:r w:rsidR="00D860CF" w:rsidRPr="002D706B">
        <w:rPr>
          <w:rFonts w:ascii="Calibri" w:hAnsi="Calibri" w:cs="Calibri"/>
        </w:rPr>
        <w:t>.</w:t>
      </w:r>
    </w:p>
    <w:p w14:paraId="546F7468" w14:textId="77777777" w:rsidR="00D860CF" w:rsidRPr="002D706B" w:rsidRDefault="00D860CF" w:rsidP="00112987">
      <w:pPr>
        <w:pStyle w:val="box455405t-9-8pleft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Odluku o kandidatu za kojeg</w:t>
      </w:r>
      <w:r w:rsidR="001C60D3" w:rsidRPr="002D706B">
        <w:rPr>
          <w:rFonts w:ascii="Calibri" w:hAnsi="Calibri" w:cs="Calibri"/>
        </w:rPr>
        <w:t xml:space="preserve"> se traži prethodna suglasnost Š</w:t>
      </w:r>
      <w:r w:rsidRPr="002D706B">
        <w:rPr>
          <w:rFonts w:ascii="Calibri" w:hAnsi="Calibri" w:cs="Calibri"/>
        </w:rPr>
        <w:t>kolsk</w:t>
      </w:r>
      <w:r w:rsidR="001811B6" w:rsidRPr="002D706B">
        <w:rPr>
          <w:rFonts w:ascii="Calibri" w:hAnsi="Calibri" w:cs="Calibri"/>
        </w:rPr>
        <w:t>og odbora d</w:t>
      </w:r>
      <w:r w:rsidR="001C60D3" w:rsidRPr="002D706B">
        <w:rPr>
          <w:rFonts w:ascii="Calibri" w:hAnsi="Calibri" w:cs="Calibri"/>
        </w:rPr>
        <w:t>onosi ravnatelj Škole</w:t>
      </w:r>
      <w:r w:rsidRPr="002D706B">
        <w:rPr>
          <w:rFonts w:ascii="Calibri" w:hAnsi="Calibri" w:cs="Calibri"/>
        </w:rPr>
        <w:t xml:space="preserve"> na temelju rang –liste kandidata iz članka 11. ovog Pravilnika.</w:t>
      </w:r>
    </w:p>
    <w:p w14:paraId="52D1A2C1" w14:textId="77777777" w:rsidR="0023019C" w:rsidRDefault="004C043C" w:rsidP="0023019C">
      <w:pPr>
        <w:pStyle w:val="box455405t-9-8pleft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Ravnatelj može odabrati kandidata koji nije prvi na rang listi iz članka 11. ovog Pravilnika uz pisano obrazloženje o razlozima zašto nije odabran najbolje rangirani kandidat.</w:t>
      </w:r>
    </w:p>
    <w:p w14:paraId="4F5DB24F" w14:textId="77777777" w:rsidR="001717A5" w:rsidRDefault="001717A5" w:rsidP="0023019C">
      <w:pPr>
        <w:pStyle w:val="box455405t-9-8pleft"/>
        <w:jc w:val="both"/>
        <w:rPr>
          <w:rFonts w:ascii="Calibri" w:hAnsi="Calibri" w:cs="Calibri"/>
        </w:rPr>
      </w:pPr>
    </w:p>
    <w:p w14:paraId="588E65A0" w14:textId="77777777" w:rsidR="001717A5" w:rsidRDefault="001717A5" w:rsidP="0023019C">
      <w:pPr>
        <w:pStyle w:val="box455405t-9-8pleft"/>
        <w:jc w:val="both"/>
        <w:rPr>
          <w:rFonts w:ascii="Calibri" w:hAnsi="Calibri" w:cs="Calibri"/>
        </w:rPr>
      </w:pPr>
    </w:p>
    <w:p w14:paraId="69DD9EAA" w14:textId="77777777" w:rsidR="0085235B" w:rsidRDefault="0085235B" w:rsidP="0023019C">
      <w:pPr>
        <w:pStyle w:val="box455405t-9-8pleft"/>
        <w:jc w:val="both"/>
        <w:rPr>
          <w:rFonts w:ascii="Calibri" w:hAnsi="Calibri" w:cs="Calibri"/>
        </w:rPr>
      </w:pPr>
    </w:p>
    <w:p w14:paraId="761CBD0A" w14:textId="77777777" w:rsidR="001717A5" w:rsidRPr="002D706B" w:rsidRDefault="001717A5" w:rsidP="0023019C">
      <w:pPr>
        <w:pStyle w:val="box455405t-9-8pleft"/>
        <w:jc w:val="both"/>
        <w:rPr>
          <w:rFonts w:ascii="Calibri" w:hAnsi="Calibri" w:cs="Calibri"/>
        </w:rPr>
      </w:pPr>
    </w:p>
    <w:p w14:paraId="478D2E4E" w14:textId="77777777" w:rsidR="00D860CF" w:rsidRPr="002D706B" w:rsidRDefault="00134354" w:rsidP="00134354">
      <w:pPr>
        <w:pStyle w:val="box455405t-9-8pleft"/>
        <w:jc w:val="center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lastRenderedPageBreak/>
        <w:t>Način izvješćivanja kandidata prijavljenih na natječaj</w:t>
      </w:r>
    </w:p>
    <w:p w14:paraId="0E3641FA" w14:textId="77777777" w:rsidR="00134354" w:rsidRPr="002D706B" w:rsidRDefault="00134354" w:rsidP="00134354">
      <w:pPr>
        <w:pStyle w:val="box455405t-9-8pleft"/>
        <w:jc w:val="center"/>
        <w:rPr>
          <w:rFonts w:ascii="Calibri" w:hAnsi="Calibri" w:cs="Calibri"/>
        </w:rPr>
      </w:pPr>
      <w:r w:rsidRPr="002D706B">
        <w:rPr>
          <w:rFonts w:ascii="Calibri" w:hAnsi="Calibri" w:cs="Calibri"/>
        </w:rPr>
        <w:t>Članak 14.</w:t>
      </w:r>
    </w:p>
    <w:p w14:paraId="528DCCEA" w14:textId="77777777" w:rsidR="001717A5" w:rsidRPr="002D706B" w:rsidRDefault="00134354" w:rsidP="00134354">
      <w:pPr>
        <w:pStyle w:val="box455405t-9-8pleft"/>
        <w:rPr>
          <w:rFonts w:ascii="Calibri" w:hAnsi="Calibri" w:cs="Calibri"/>
        </w:rPr>
      </w:pPr>
      <w:r w:rsidRPr="002D706B">
        <w:rPr>
          <w:rFonts w:ascii="Calibri" w:hAnsi="Calibri" w:cs="Calibri"/>
        </w:rPr>
        <w:t>Svi kandidati prijavljeni na natječaj izvješćuju se o rezultatima natječaj</w:t>
      </w:r>
      <w:r w:rsidR="001811B6" w:rsidRPr="002D706B">
        <w:rPr>
          <w:rFonts w:ascii="Calibri" w:hAnsi="Calibri" w:cs="Calibri"/>
        </w:rPr>
        <w:t>a</w:t>
      </w:r>
      <w:r w:rsidRPr="002D706B">
        <w:rPr>
          <w:rFonts w:ascii="Calibri" w:hAnsi="Calibri" w:cs="Calibri"/>
        </w:rPr>
        <w:t xml:space="preserve"> putem obavij</w:t>
      </w:r>
      <w:r w:rsidR="001811B6" w:rsidRPr="002D706B">
        <w:rPr>
          <w:rFonts w:ascii="Calibri" w:hAnsi="Calibri" w:cs="Calibri"/>
        </w:rPr>
        <w:t>esti na mre</w:t>
      </w:r>
      <w:r w:rsidR="00E00161">
        <w:rPr>
          <w:rFonts w:ascii="Calibri" w:hAnsi="Calibri" w:cs="Calibri"/>
        </w:rPr>
        <w:t>žnim stranicama Škole</w:t>
      </w:r>
      <w:r w:rsidRPr="002D706B">
        <w:rPr>
          <w:rFonts w:ascii="Calibri" w:hAnsi="Calibri" w:cs="Calibri"/>
        </w:rPr>
        <w:t xml:space="preserve"> u zakonom propisanom roku.</w:t>
      </w:r>
    </w:p>
    <w:p w14:paraId="24FB1695" w14:textId="77777777" w:rsidR="00315159" w:rsidRPr="002D706B" w:rsidRDefault="00315159" w:rsidP="00315159">
      <w:pPr>
        <w:pStyle w:val="box455405t-9-8pleft"/>
        <w:jc w:val="center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t>Postupak vrednovanja kandidata koje je uputio ured državne uprave</w:t>
      </w:r>
    </w:p>
    <w:p w14:paraId="4F9E2958" w14:textId="77777777" w:rsidR="001056EF" w:rsidRPr="002D706B" w:rsidRDefault="00134354" w:rsidP="00315159">
      <w:pPr>
        <w:pStyle w:val="box455405t-9-8pleft"/>
        <w:jc w:val="center"/>
        <w:rPr>
          <w:rFonts w:ascii="Calibri" w:hAnsi="Calibri" w:cs="Calibri"/>
        </w:rPr>
      </w:pPr>
      <w:r w:rsidRPr="002D706B">
        <w:rPr>
          <w:rFonts w:ascii="Calibri" w:hAnsi="Calibri" w:cs="Calibri"/>
        </w:rPr>
        <w:t>Članak 15</w:t>
      </w:r>
      <w:r w:rsidR="001056EF" w:rsidRPr="002D706B">
        <w:rPr>
          <w:rFonts w:ascii="Calibri" w:hAnsi="Calibri" w:cs="Calibri"/>
        </w:rPr>
        <w:t>.</w:t>
      </w:r>
    </w:p>
    <w:p w14:paraId="01A4FF4C" w14:textId="77777777" w:rsidR="006952FE" w:rsidRPr="002D706B" w:rsidRDefault="006952FE" w:rsidP="006952FE">
      <w:pPr>
        <w:pStyle w:val="box455405t-9-8pleft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Na postupak vrednovanja kandidata koje je uputio ured državne upra</w:t>
      </w:r>
      <w:r w:rsidR="001811B6" w:rsidRPr="002D706B">
        <w:rPr>
          <w:rFonts w:ascii="Calibri" w:hAnsi="Calibri" w:cs="Calibri"/>
        </w:rPr>
        <w:t>ve primjenjuju se odredbe ovog P</w:t>
      </w:r>
      <w:r w:rsidRPr="002D706B">
        <w:rPr>
          <w:rFonts w:ascii="Calibri" w:hAnsi="Calibri" w:cs="Calibri"/>
        </w:rPr>
        <w:t>ravilnika.</w:t>
      </w:r>
    </w:p>
    <w:p w14:paraId="31E2B06C" w14:textId="77777777" w:rsidR="0023019C" w:rsidRPr="002D706B" w:rsidRDefault="00132DBB" w:rsidP="00132DBB">
      <w:pPr>
        <w:pStyle w:val="box455405t-9-8pleft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U postupku vrednovanja kandidata koje je upu</w:t>
      </w:r>
      <w:r w:rsidR="001717A5">
        <w:rPr>
          <w:rFonts w:ascii="Calibri" w:hAnsi="Calibri" w:cs="Calibri"/>
        </w:rPr>
        <w:t xml:space="preserve">tio ured državne uprave </w:t>
      </w:r>
      <w:r w:rsidR="001717A5" w:rsidRPr="0085235B">
        <w:rPr>
          <w:rFonts w:ascii="Calibri" w:hAnsi="Calibri" w:cs="Calibri"/>
        </w:rPr>
        <w:t>Povjerenstvo</w:t>
      </w:r>
      <w:r w:rsidRPr="002D706B">
        <w:rPr>
          <w:rFonts w:ascii="Calibri" w:hAnsi="Calibri" w:cs="Calibri"/>
        </w:rPr>
        <w:t xml:space="preserve"> za provođenje natječaja objavljuje pravne izvore za pripremu kandidata za testiranje </w:t>
      </w:r>
      <w:r w:rsidR="00262201" w:rsidRPr="002D706B">
        <w:rPr>
          <w:rFonts w:ascii="Calibri" w:hAnsi="Calibri" w:cs="Calibri"/>
        </w:rPr>
        <w:t>na mrežnim</w:t>
      </w:r>
      <w:r w:rsidR="00E00161">
        <w:rPr>
          <w:rFonts w:ascii="Calibri" w:hAnsi="Calibri" w:cs="Calibri"/>
        </w:rPr>
        <w:t xml:space="preserve"> stranicama Škole</w:t>
      </w:r>
      <w:r w:rsidRPr="002D706B">
        <w:rPr>
          <w:rFonts w:ascii="Calibri" w:hAnsi="Calibri" w:cs="Calibri"/>
        </w:rPr>
        <w:t xml:space="preserve"> najmanje osam dana prije termina predviđenog za testiranje.</w:t>
      </w:r>
    </w:p>
    <w:p w14:paraId="6096E059" w14:textId="77777777" w:rsidR="006952FE" w:rsidRPr="002D706B" w:rsidRDefault="008F2B58" w:rsidP="00783F19">
      <w:pPr>
        <w:pStyle w:val="box455405t-9-8pleft"/>
        <w:jc w:val="center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t xml:space="preserve">Postupak zapošljavanja </w:t>
      </w:r>
      <w:r w:rsidR="00783F19" w:rsidRPr="002D706B">
        <w:rPr>
          <w:rFonts w:ascii="Calibri" w:hAnsi="Calibri" w:cs="Calibri"/>
          <w:b/>
        </w:rPr>
        <w:t xml:space="preserve">tajnika, osoba koje obavljaju </w:t>
      </w:r>
      <w:r w:rsidRPr="002D706B">
        <w:rPr>
          <w:rFonts w:ascii="Calibri" w:hAnsi="Calibri" w:cs="Calibri"/>
          <w:b/>
        </w:rPr>
        <w:t>ad</w:t>
      </w:r>
      <w:r w:rsidR="00783F19" w:rsidRPr="002D706B">
        <w:rPr>
          <w:rFonts w:ascii="Calibri" w:hAnsi="Calibri" w:cs="Calibri"/>
          <w:b/>
        </w:rPr>
        <w:t>ministrativno-tehničke</w:t>
      </w:r>
      <w:r w:rsidRPr="002D706B">
        <w:rPr>
          <w:rFonts w:ascii="Calibri" w:hAnsi="Calibri" w:cs="Calibri"/>
          <w:b/>
        </w:rPr>
        <w:t xml:space="preserve"> i </w:t>
      </w:r>
      <w:r w:rsidR="00783F19" w:rsidRPr="002D706B">
        <w:rPr>
          <w:rFonts w:ascii="Calibri" w:hAnsi="Calibri" w:cs="Calibri"/>
          <w:b/>
        </w:rPr>
        <w:t>pomoćne poslove</w:t>
      </w:r>
    </w:p>
    <w:p w14:paraId="172995C2" w14:textId="77777777" w:rsidR="00783F19" w:rsidRPr="002D706B" w:rsidRDefault="00134354" w:rsidP="00783F19">
      <w:pPr>
        <w:pStyle w:val="box455405t-9-8pleft"/>
        <w:jc w:val="center"/>
        <w:rPr>
          <w:rFonts w:ascii="Calibri" w:hAnsi="Calibri" w:cs="Calibri"/>
        </w:rPr>
      </w:pPr>
      <w:r w:rsidRPr="002D706B">
        <w:rPr>
          <w:rFonts w:ascii="Calibri" w:hAnsi="Calibri" w:cs="Calibri"/>
        </w:rPr>
        <w:t>Članak 16</w:t>
      </w:r>
      <w:r w:rsidR="00F96F59" w:rsidRPr="002D706B">
        <w:rPr>
          <w:rFonts w:ascii="Calibri" w:hAnsi="Calibri" w:cs="Calibri"/>
        </w:rPr>
        <w:t>.</w:t>
      </w:r>
    </w:p>
    <w:p w14:paraId="3162DFFC" w14:textId="77777777" w:rsidR="00783F19" w:rsidRPr="002D706B" w:rsidRDefault="00783F19" w:rsidP="00783F19">
      <w:pPr>
        <w:pStyle w:val="box455405t-9-8pleft"/>
        <w:rPr>
          <w:rFonts w:ascii="Calibri" w:hAnsi="Calibri" w:cs="Calibri"/>
        </w:rPr>
      </w:pPr>
      <w:r w:rsidRPr="002D706B">
        <w:rPr>
          <w:rFonts w:ascii="Calibri" w:hAnsi="Calibri" w:cs="Calibri"/>
        </w:rPr>
        <w:t xml:space="preserve">Na postupak zapošljavanja tajnika, osoba koje obavljaju administrativno-tehničke i pomoćne poslove primjenjuju se odredbe ovog </w:t>
      </w:r>
      <w:r w:rsidR="001811B6" w:rsidRPr="002D706B">
        <w:rPr>
          <w:rFonts w:ascii="Calibri" w:hAnsi="Calibri" w:cs="Calibri"/>
        </w:rPr>
        <w:t>P</w:t>
      </w:r>
      <w:r w:rsidRPr="002D706B">
        <w:rPr>
          <w:rFonts w:ascii="Calibri" w:hAnsi="Calibri" w:cs="Calibri"/>
        </w:rPr>
        <w:t>ravilnika.</w:t>
      </w:r>
    </w:p>
    <w:p w14:paraId="39379C57" w14:textId="77777777" w:rsidR="001717A5" w:rsidRPr="001717A5" w:rsidRDefault="00783F19" w:rsidP="001717A5">
      <w:pPr>
        <w:pStyle w:val="box455405t-9-8pleft"/>
        <w:rPr>
          <w:rFonts w:ascii="Calibri" w:hAnsi="Calibri" w:cs="Calibri"/>
        </w:rPr>
      </w:pPr>
      <w:r w:rsidRPr="002D706B">
        <w:rPr>
          <w:rFonts w:ascii="Calibri" w:hAnsi="Calibri" w:cs="Calibri"/>
        </w:rPr>
        <w:t xml:space="preserve">U postupku vrednovanja kandidata iz stavka 1. ovog članka provodi se opći dio obveznog </w:t>
      </w:r>
      <w:r w:rsidRPr="001717A5">
        <w:rPr>
          <w:rFonts w:ascii="Calibri" w:hAnsi="Calibri" w:cs="Calibri"/>
        </w:rPr>
        <w:t>testiranja i razgovor.</w:t>
      </w:r>
    </w:p>
    <w:p w14:paraId="25758E9F" w14:textId="77777777" w:rsidR="00C329E9" w:rsidRPr="002D706B" w:rsidRDefault="007459AC" w:rsidP="00AC7034">
      <w:pPr>
        <w:jc w:val="center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t>Obustava postupka</w:t>
      </w:r>
    </w:p>
    <w:p w14:paraId="29ED3B83" w14:textId="77777777" w:rsidR="00AC7034" w:rsidRPr="002D706B" w:rsidRDefault="00AC7034" w:rsidP="00AC7034">
      <w:pPr>
        <w:jc w:val="center"/>
        <w:rPr>
          <w:rFonts w:ascii="Calibri" w:hAnsi="Calibri" w:cs="Calibri"/>
          <w:b/>
        </w:rPr>
      </w:pPr>
    </w:p>
    <w:p w14:paraId="0D10CA96" w14:textId="77777777" w:rsidR="00EA6EEB" w:rsidRPr="002D706B" w:rsidRDefault="00134354" w:rsidP="00AC7034">
      <w:pPr>
        <w:jc w:val="center"/>
        <w:rPr>
          <w:rFonts w:ascii="Calibri" w:hAnsi="Calibri" w:cs="Calibri"/>
        </w:rPr>
      </w:pPr>
      <w:r w:rsidRPr="002D706B">
        <w:rPr>
          <w:rFonts w:ascii="Calibri" w:hAnsi="Calibri" w:cs="Calibri"/>
        </w:rPr>
        <w:t>Članak 17</w:t>
      </w:r>
      <w:r w:rsidR="00EA6EEB" w:rsidRPr="002D706B">
        <w:rPr>
          <w:rFonts w:ascii="Calibri" w:hAnsi="Calibri" w:cs="Calibri"/>
        </w:rPr>
        <w:t>.</w:t>
      </w:r>
    </w:p>
    <w:p w14:paraId="5838A698" w14:textId="77777777" w:rsidR="006B434A" w:rsidRPr="002D706B" w:rsidRDefault="006B434A" w:rsidP="00112987">
      <w:pPr>
        <w:pStyle w:val="box455405t-9-8pleft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U slučaju odustanka izabranog kandidata od zaposlenja na rad</w:t>
      </w:r>
      <w:r w:rsidR="001811B6" w:rsidRPr="002D706B">
        <w:rPr>
          <w:rFonts w:ascii="Calibri" w:hAnsi="Calibri" w:cs="Calibri"/>
        </w:rPr>
        <w:t xml:space="preserve">no </w:t>
      </w:r>
      <w:r w:rsidR="001C60D3" w:rsidRPr="002D706B">
        <w:rPr>
          <w:rFonts w:ascii="Calibri" w:hAnsi="Calibri" w:cs="Calibri"/>
        </w:rPr>
        <w:t>mjesto, ravnatelj Škole</w:t>
      </w:r>
      <w:r w:rsidR="001811B6" w:rsidRPr="002D706B">
        <w:rPr>
          <w:rFonts w:ascii="Calibri" w:hAnsi="Calibri" w:cs="Calibri"/>
        </w:rPr>
        <w:t xml:space="preserve"> izabrat će drugorangiranog</w:t>
      </w:r>
      <w:r w:rsidRPr="002D706B">
        <w:rPr>
          <w:rFonts w:ascii="Calibri" w:hAnsi="Calibri" w:cs="Calibri"/>
        </w:rPr>
        <w:t xml:space="preserve"> ka</w:t>
      </w:r>
      <w:r w:rsidR="00EA6EEB" w:rsidRPr="002D706B">
        <w:rPr>
          <w:rFonts w:ascii="Calibri" w:hAnsi="Calibri" w:cs="Calibri"/>
        </w:rPr>
        <w:t>ndidata s rang-liste iz članka 11</w:t>
      </w:r>
      <w:r w:rsidRPr="002D706B">
        <w:rPr>
          <w:rFonts w:ascii="Calibri" w:hAnsi="Calibri" w:cs="Calibri"/>
        </w:rPr>
        <w:t>. ovog Pravilnika, a ukoliko nema drugih kandidata koji su zadovoljili na provedenom testiranju obustavit će postupak natječaja.</w:t>
      </w:r>
    </w:p>
    <w:p w14:paraId="105C07B6" w14:textId="77777777" w:rsidR="00C329E9" w:rsidRPr="002D706B" w:rsidRDefault="00E026A0" w:rsidP="00112987">
      <w:pPr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U slučaju kada nijedan kandidat nije postigao zadovoljavajuće rezultate na provedenom testiranju, r</w:t>
      </w:r>
      <w:r w:rsidR="001C60D3" w:rsidRPr="002D706B">
        <w:rPr>
          <w:rFonts w:ascii="Calibri" w:hAnsi="Calibri" w:cs="Calibri"/>
        </w:rPr>
        <w:t>avnatelj Škole</w:t>
      </w:r>
      <w:r w:rsidR="007459AC" w:rsidRPr="002D706B">
        <w:rPr>
          <w:rFonts w:ascii="Calibri" w:hAnsi="Calibri" w:cs="Calibri"/>
        </w:rPr>
        <w:t xml:space="preserve"> obustavit će postupak natječaja</w:t>
      </w:r>
      <w:r w:rsidR="00C51D3D" w:rsidRPr="002D706B">
        <w:rPr>
          <w:rFonts w:ascii="Calibri" w:hAnsi="Calibri" w:cs="Calibri"/>
        </w:rPr>
        <w:t>.</w:t>
      </w:r>
    </w:p>
    <w:p w14:paraId="35A09993" w14:textId="77777777" w:rsidR="0023019C" w:rsidRDefault="0023019C" w:rsidP="00C329E9">
      <w:pPr>
        <w:jc w:val="both"/>
        <w:rPr>
          <w:rFonts w:ascii="Calibri" w:hAnsi="Calibri" w:cs="Calibri"/>
        </w:rPr>
      </w:pPr>
    </w:p>
    <w:p w14:paraId="6D3068AD" w14:textId="77777777" w:rsidR="001717A5" w:rsidRDefault="001717A5" w:rsidP="00C329E9">
      <w:pPr>
        <w:jc w:val="both"/>
        <w:rPr>
          <w:rFonts w:ascii="Calibri" w:hAnsi="Calibri" w:cs="Calibri"/>
        </w:rPr>
      </w:pPr>
    </w:p>
    <w:p w14:paraId="752CB19A" w14:textId="77777777" w:rsidR="001717A5" w:rsidRDefault="001717A5" w:rsidP="00C329E9">
      <w:pPr>
        <w:jc w:val="both"/>
        <w:rPr>
          <w:rFonts w:ascii="Calibri" w:hAnsi="Calibri" w:cs="Calibri"/>
        </w:rPr>
      </w:pPr>
    </w:p>
    <w:p w14:paraId="4EA64B6B" w14:textId="77777777" w:rsidR="001717A5" w:rsidRDefault="001717A5" w:rsidP="00C329E9">
      <w:pPr>
        <w:jc w:val="both"/>
        <w:rPr>
          <w:rFonts w:ascii="Calibri" w:hAnsi="Calibri" w:cs="Calibri"/>
        </w:rPr>
      </w:pPr>
    </w:p>
    <w:p w14:paraId="5CA8260E" w14:textId="77777777" w:rsidR="001717A5" w:rsidRDefault="001717A5" w:rsidP="00C329E9">
      <w:pPr>
        <w:jc w:val="both"/>
        <w:rPr>
          <w:rFonts w:ascii="Calibri" w:hAnsi="Calibri" w:cs="Calibri"/>
        </w:rPr>
      </w:pPr>
    </w:p>
    <w:p w14:paraId="39C8CD4A" w14:textId="77777777" w:rsidR="001717A5" w:rsidRDefault="001717A5" w:rsidP="00C329E9">
      <w:pPr>
        <w:jc w:val="both"/>
        <w:rPr>
          <w:rFonts w:ascii="Calibri" w:hAnsi="Calibri" w:cs="Calibri"/>
        </w:rPr>
      </w:pPr>
    </w:p>
    <w:p w14:paraId="6778606E" w14:textId="77777777" w:rsidR="0085235B" w:rsidRDefault="0085235B" w:rsidP="00C329E9">
      <w:pPr>
        <w:jc w:val="both"/>
        <w:rPr>
          <w:rFonts w:ascii="Calibri" w:hAnsi="Calibri" w:cs="Calibri"/>
        </w:rPr>
      </w:pPr>
    </w:p>
    <w:p w14:paraId="10183FEB" w14:textId="77777777" w:rsidR="001717A5" w:rsidRDefault="001717A5" w:rsidP="00C329E9">
      <w:pPr>
        <w:jc w:val="both"/>
        <w:rPr>
          <w:rFonts w:ascii="Calibri" w:hAnsi="Calibri" w:cs="Calibri"/>
        </w:rPr>
      </w:pPr>
    </w:p>
    <w:p w14:paraId="0D58D9B0" w14:textId="77777777" w:rsidR="00E00161" w:rsidRDefault="00E00161" w:rsidP="00C329E9">
      <w:pPr>
        <w:jc w:val="both"/>
        <w:rPr>
          <w:rFonts w:ascii="Calibri" w:hAnsi="Calibri" w:cs="Calibri"/>
        </w:rPr>
      </w:pPr>
    </w:p>
    <w:p w14:paraId="24A3FB13" w14:textId="77777777" w:rsidR="001717A5" w:rsidRPr="002D706B" w:rsidRDefault="001717A5" w:rsidP="00C329E9">
      <w:pPr>
        <w:jc w:val="both"/>
        <w:rPr>
          <w:rFonts w:ascii="Calibri" w:hAnsi="Calibri" w:cs="Calibri"/>
        </w:rPr>
      </w:pPr>
    </w:p>
    <w:p w14:paraId="41E3BBFA" w14:textId="77777777" w:rsidR="007459AC" w:rsidRPr="002D706B" w:rsidRDefault="007459AC" w:rsidP="00AC7034">
      <w:pPr>
        <w:jc w:val="center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lastRenderedPageBreak/>
        <w:t>Pravo uvida u rezultate</w:t>
      </w:r>
    </w:p>
    <w:p w14:paraId="58AF48E0" w14:textId="77777777" w:rsidR="00AC7034" w:rsidRPr="002D706B" w:rsidRDefault="00AC7034" w:rsidP="00AC7034">
      <w:pPr>
        <w:jc w:val="center"/>
        <w:rPr>
          <w:rFonts w:ascii="Calibri" w:hAnsi="Calibri" w:cs="Calibri"/>
          <w:b/>
        </w:rPr>
      </w:pPr>
    </w:p>
    <w:p w14:paraId="578B9828" w14:textId="77777777" w:rsidR="00EA6EEB" w:rsidRPr="002D706B" w:rsidRDefault="00134354" w:rsidP="00AC7034">
      <w:pPr>
        <w:jc w:val="center"/>
        <w:rPr>
          <w:rFonts w:ascii="Calibri" w:hAnsi="Calibri" w:cs="Calibri"/>
        </w:rPr>
      </w:pPr>
      <w:r w:rsidRPr="002D706B">
        <w:rPr>
          <w:rFonts w:ascii="Calibri" w:hAnsi="Calibri" w:cs="Calibri"/>
        </w:rPr>
        <w:t>Članak 18</w:t>
      </w:r>
      <w:r w:rsidR="00EA6EEB" w:rsidRPr="002D706B">
        <w:rPr>
          <w:rFonts w:ascii="Calibri" w:hAnsi="Calibri" w:cs="Calibri"/>
        </w:rPr>
        <w:t>.</w:t>
      </w:r>
    </w:p>
    <w:p w14:paraId="21592E1E" w14:textId="77777777" w:rsidR="001717A5" w:rsidRPr="002D706B" w:rsidRDefault="000D5285" w:rsidP="00112987">
      <w:pPr>
        <w:pStyle w:val="box455405t-9-8pleft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 xml:space="preserve">Svi kandidati prijavljeni na natječaj, imaju pravo uvida u </w:t>
      </w:r>
      <w:r w:rsidR="001811B6" w:rsidRPr="002D706B">
        <w:rPr>
          <w:rFonts w:ascii="Calibri" w:hAnsi="Calibri" w:cs="Calibri"/>
        </w:rPr>
        <w:t xml:space="preserve">natječajnu </w:t>
      </w:r>
      <w:r w:rsidRPr="002D706B">
        <w:rPr>
          <w:rFonts w:ascii="Calibri" w:hAnsi="Calibri" w:cs="Calibri"/>
        </w:rPr>
        <w:t>dokumenta</w:t>
      </w:r>
      <w:r w:rsidR="003D6527" w:rsidRPr="002D706B">
        <w:rPr>
          <w:rFonts w:ascii="Calibri" w:hAnsi="Calibri" w:cs="Calibri"/>
        </w:rPr>
        <w:t xml:space="preserve">ciju </w:t>
      </w:r>
      <w:r w:rsidR="001811B6" w:rsidRPr="002D706B">
        <w:rPr>
          <w:rFonts w:ascii="Calibri" w:hAnsi="Calibri" w:cs="Calibri"/>
        </w:rPr>
        <w:t>i rezultate natječaja za sebe i za kandidata s kojim je sklopljen ugovor o radu u skladu s propisima koji reguliraju područje zaštite osobnih podataka.</w:t>
      </w:r>
    </w:p>
    <w:p w14:paraId="754B0AD7" w14:textId="77777777" w:rsidR="007459AC" w:rsidRPr="002D706B" w:rsidRDefault="00AC7034" w:rsidP="00AC7034">
      <w:pPr>
        <w:jc w:val="center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t>Prijelazne i završne odredbe</w:t>
      </w:r>
    </w:p>
    <w:p w14:paraId="5AEBC10E" w14:textId="77777777" w:rsidR="00AC7034" w:rsidRPr="002D706B" w:rsidRDefault="00AC7034" w:rsidP="00AC7034">
      <w:pPr>
        <w:jc w:val="center"/>
        <w:rPr>
          <w:rFonts w:ascii="Calibri" w:hAnsi="Calibri" w:cs="Calibri"/>
          <w:b/>
        </w:rPr>
      </w:pPr>
    </w:p>
    <w:p w14:paraId="215A261B" w14:textId="77777777" w:rsidR="00EA6EEB" w:rsidRPr="002D706B" w:rsidRDefault="00134354" w:rsidP="00AC7034">
      <w:pPr>
        <w:jc w:val="center"/>
        <w:rPr>
          <w:rFonts w:ascii="Calibri" w:hAnsi="Calibri" w:cs="Calibri"/>
        </w:rPr>
      </w:pPr>
      <w:r w:rsidRPr="002D706B">
        <w:rPr>
          <w:rFonts w:ascii="Calibri" w:hAnsi="Calibri" w:cs="Calibri"/>
        </w:rPr>
        <w:t>Članak 19</w:t>
      </w:r>
      <w:r w:rsidR="00EA6EEB" w:rsidRPr="002D706B">
        <w:rPr>
          <w:rFonts w:ascii="Calibri" w:hAnsi="Calibri" w:cs="Calibri"/>
        </w:rPr>
        <w:t>.</w:t>
      </w:r>
    </w:p>
    <w:p w14:paraId="1A74A27E" w14:textId="77777777" w:rsidR="007459AC" w:rsidRPr="002D706B" w:rsidRDefault="007459AC" w:rsidP="00C329E9">
      <w:pPr>
        <w:jc w:val="both"/>
        <w:rPr>
          <w:rFonts w:ascii="Calibri" w:hAnsi="Calibri" w:cs="Calibri"/>
        </w:rPr>
      </w:pPr>
    </w:p>
    <w:p w14:paraId="078A7699" w14:textId="77777777" w:rsidR="00A53E70" w:rsidRPr="002D706B" w:rsidRDefault="00134354" w:rsidP="00EA6EEB">
      <w:pPr>
        <w:pStyle w:val="ListParagraph1"/>
        <w:autoSpaceDE w:val="0"/>
        <w:autoSpaceDN w:val="0"/>
        <w:adjustRightInd w:val="0"/>
        <w:spacing w:before="120" w:after="120"/>
        <w:ind w:left="0"/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Ovaj P</w:t>
      </w:r>
      <w:r w:rsidR="00A53E70" w:rsidRPr="002D706B">
        <w:rPr>
          <w:rFonts w:ascii="Calibri" w:hAnsi="Calibri" w:cs="Calibri"/>
        </w:rPr>
        <w:t>ravilnik stupa na snagu o</w:t>
      </w:r>
      <w:r w:rsidR="00253563" w:rsidRPr="002D706B">
        <w:rPr>
          <w:rFonts w:ascii="Calibri" w:hAnsi="Calibri" w:cs="Calibri"/>
        </w:rPr>
        <w:t xml:space="preserve">smoga dana od dana objave na mrežnim </w:t>
      </w:r>
      <w:r w:rsidR="0023019C" w:rsidRPr="002D706B">
        <w:rPr>
          <w:rFonts w:ascii="Calibri" w:hAnsi="Calibri" w:cs="Calibri"/>
        </w:rPr>
        <w:t>stranicama Škole.</w:t>
      </w:r>
    </w:p>
    <w:p w14:paraId="65F46F3F" w14:textId="77777777" w:rsidR="001717A5" w:rsidRDefault="001717A5" w:rsidP="0023019C">
      <w:pPr>
        <w:jc w:val="right"/>
        <w:rPr>
          <w:rFonts w:ascii="Calibri" w:hAnsi="Calibri" w:cs="Calibri"/>
          <w:b/>
        </w:rPr>
      </w:pPr>
    </w:p>
    <w:p w14:paraId="6D5CAF68" w14:textId="77777777" w:rsidR="001717A5" w:rsidRDefault="001717A5" w:rsidP="0023019C">
      <w:pPr>
        <w:jc w:val="right"/>
        <w:rPr>
          <w:rFonts w:ascii="Calibri" w:hAnsi="Calibri" w:cs="Calibri"/>
          <w:b/>
        </w:rPr>
      </w:pPr>
    </w:p>
    <w:p w14:paraId="17C21BB9" w14:textId="77777777" w:rsidR="001717A5" w:rsidRPr="002D706B" w:rsidRDefault="001717A5" w:rsidP="0023019C">
      <w:pPr>
        <w:jc w:val="right"/>
        <w:rPr>
          <w:rFonts w:ascii="Calibri" w:hAnsi="Calibri" w:cs="Calibri"/>
          <w:b/>
        </w:rPr>
      </w:pPr>
    </w:p>
    <w:p w14:paraId="0CAE5443" w14:textId="77777777" w:rsidR="001C60D3" w:rsidRDefault="0023019C" w:rsidP="0023019C">
      <w:pPr>
        <w:jc w:val="right"/>
        <w:rPr>
          <w:rFonts w:ascii="Calibri" w:hAnsi="Calibri" w:cs="Calibri"/>
          <w:b/>
        </w:rPr>
      </w:pPr>
      <w:r w:rsidRPr="002D706B">
        <w:rPr>
          <w:rFonts w:ascii="Calibri" w:hAnsi="Calibri" w:cs="Calibri"/>
          <w:b/>
        </w:rPr>
        <w:t>PREDSJEDNIK ŠKOLSKOG ODBORA:</w:t>
      </w:r>
    </w:p>
    <w:p w14:paraId="16E34FD4" w14:textId="77777777" w:rsidR="00067461" w:rsidRPr="002D706B" w:rsidRDefault="00067461" w:rsidP="0023019C">
      <w:pPr>
        <w:jc w:val="right"/>
        <w:rPr>
          <w:rFonts w:ascii="Calibri" w:hAnsi="Calibri" w:cs="Calibri"/>
          <w:b/>
        </w:rPr>
      </w:pPr>
    </w:p>
    <w:p w14:paraId="297A486A" w14:textId="77777777" w:rsidR="0023019C" w:rsidRPr="002D706B" w:rsidRDefault="009A22BD" w:rsidP="0023019C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Ana Kozlek Ćosić</w:t>
      </w:r>
    </w:p>
    <w:p w14:paraId="5338E086" w14:textId="77777777" w:rsidR="0052590B" w:rsidRPr="002D706B" w:rsidRDefault="0052590B" w:rsidP="00C329E9">
      <w:pPr>
        <w:jc w:val="both"/>
        <w:rPr>
          <w:rFonts w:ascii="Calibri" w:hAnsi="Calibri" w:cs="Calibri"/>
        </w:rPr>
      </w:pPr>
    </w:p>
    <w:p w14:paraId="480A6299" w14:textId="77777777" w:rsidR="0023019C" w:rsidRPr="002D706B" w:rsidRDefault="0023019C" w:rsidP="00C329E9">
      <w:pPr>
        <w:jc w:val="both"/>
        <w:rPr>
          <w:rFonts w:ascii="Calibri" w:hAnsi="Calibri" w:cs="Calibri"/>
        </w:rPr>
      </w:pPr>
    </w:p>
    <w:p w14:paraId="51757354" w14:textId="77777777" w:rsidR="001717A5" w:rsidRDefault="001717A5" w:rsidP="00C329E9">
      <w:pPr>
        <w:jc w:val="both"/>
        <w:rPr>
          <w:rFonts w:ascii="Calibri" w:hAnsi="Calibri" w:cs="Calibri"/>
        </w:rPr>
      </w:pPr>
    </w:p>
    <w:p w14:paraId="21D63F00" w14:textId="77777777" w:rsidR="001717A5" w:rsidRDefault="001717A5" w:rsidP="00C329E9">
      <w:pPr>
        <w:jc w:val="both"/>
        <w:rPr>
          <w:rFonts w:ascii="Calibri" w:hAnsi="Calibri" w:cs="Calibri"/>
        </w:rPr>
      </w:pPr>
    </w:p>
    <w:p w14:paraId="333BA28A" w14:textId="77777777" w:rsidR="007459AC" w:rsidRPr="002D706B" w:rsidRDefault="00EA6EEB" w:rsidP="00C329E9">
      <w:pPr>
        <w:jc w:val="both"/>
        <w:rPr>
          <w:rFonts w:ascii="Calibri" w:hAnsi="Calibri" w:cs="Calibri"/>
          <w:b/>
        </w:rPr>
      </w:pPr>
      <w:r w:rsidRPr="002D706B">
        <w:rPr>
          <w:rFonts w:ascii="Calibri" w:hAnsi="Calibri" w:cs="Calibri"/>
        </w:rPr>
        <w:t>KLASA:</w:t>
      </w:r>
      <w:r w:rsidRPr="002D706B">
        <w:rPr>
          <w:rFonts w:ascii="Calibri" w:hAnsi="Calibri" w:cs="Calibri"/>
        </w:rPr>
        <w:tab/>
      </w:r>
      <w:r w:rsidR="000751B9">
        <w:rPr>
          <w:rFonts w:ascii="Calibri" w:hAnsi="Calibri" w:cs="Calibri"/>
        </w:rPr>
        <w:t>003-05/19-01/02</w:t>
      </w:r>
      <w:r w:rsidRPr="002D706B">
        <w:rPr>
          <w:rFonts w:ascii="Calibri" w:hAnsi="Calibri" w:cs="Calibri"/>
        </w:rPr>
        <w:tab/>
      </w:r>
    </w:p>
    <w:p w14:paraId="11D7632D" w14:textId="77777777" w:rsidR="00EA6EEB" w:rsidRPr="002D706B" w:rsidRDefault="00EA6EEB" w:rsidP="00C329E9">
      <w:pPr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URBROJ:</w:t>
      </w:r>
      <w:r w:rsidR="000751B9">
        <w:rPr>
          <w:rFonts w:ascii="Calibri" w:hAnsi="Calibri" w:cs="Calibri"/>
        </w:rPr>
        <w:t xml:space="preserve"> </w:t>
      </w:r>
      <w:r w:rsidR="009A22BD">
        <w:rPr>
          <w:rFonts w:ascii="Calibri" w:hAnsi="Calibri" w:cs="Calibri"/>
        </w:rPr>
        <w:t>2135/02-380-12-19-1</w:t>
      </w:r>
    </w:p>
    <w:p w14:paraId="0F045D10" w14:textId="77777777" w:rsidR="00EA6EEB" w:rsidRPr="002D706B" w:rsidRDefault="000751B9" w:rsidP="00C329E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 </w:t>
      </w:r>
      <w:r w:rsidR="009A22BD">
        <w:rPr>
          <w:rFonts w:ascii="Calibri" w:hAnsi="Calibri" w:cs="Calibri"/>
        </w:rPr>
        <w:t>Kraljevcu na Sutli,</w:t>
      </w:r>
      <w:r w:rsidR="00D41C30">
        <w:rPr>
          <w:rFonts w:ascii="Calibri" w:hAnsi="Calibri" w:cs="Calibri"/>
        </w:rPr>
        <w:t xml:space="preserve"> </w:t>
      </w:r>
      <w:r w:rsidR="00AC5288">
        <w:rPr>
          <w:rFonts w:ascii="Calibri" w:hAnsi="Calibri" w:cs="Calibri"/>
        </w:rPr>
        <w:t>16.4.</w:t>
      </w:r>
      <w:r>
        <w:rPr>
          <w:rFonts w:ascii="Calibri" w:hAnsi="Calibri" w:cs="Calibri"/>
        </w:rPr>
        <w:t xml:space="preserve"> </w:t>
      </w:r>
      <w:r w:rsidR="0023019C" w:rsidRPr="002D706B">
        <w:rPr>
          <w:rFonts w:ascii="Calibri" w:hAnsi="Calibri" w:cs="Calibri"/>
        </w:rPr>
        <w:t>2019.</w:t>
      </w:r>
    </w:p>
    <w:p w14:paraId="3572ECA1" w14:textId="77777777" w:rsidR="007459AC" w:rsidRPr="002D706B" w:rsidRDefault="007459AC" w:rsidP="00C329E9">
      <w:pPr>
        <w:jc w:val="both"/>
        <w:rPr>
          <w:rFonts w:ascii="Calibri" w:hAnsi="Calibri" w:cs="Calibri"/>
        </w:rPr>
      </w:pPr>
    </w:p>
    <w:p w14:paraId="14ECB0B6" w14:textId="77777777" w:rsidR="001717A5" w:rsidRDefault="001717A5" w:rsidP="00C329E9">
      <w:pPr>
        <w:rPr>
          <w:rFonts w:ascii="Calibri" w:hAnsi="Calibri" w:cs="Calibri"/>
        </w:rPr>
      </w:pPr>
    </w:p>
    <w:p w14:paraId="5743EFE3" w14:textId="77777777" w:rsidR="00EA6EEB" w:rsidRDefault="0023019C" w:rsidP="0017103C">
      <w:pPr>
        <w:jc w:val="both"/>
        <w:rPr>
          <w:rFonts w:ascii="Calibri" w:hAnsi="Calibri" w:cs="Calibri"/>
        </w:rPr>
      </w:pPr>
      <w:r w:rsidRPr="002D706B">
        <w:rPr>
          <w:rFonts w:ascii="Calibri" w:hAnsi="Calibri" w:cs="Calibri"/>
        </w:rPr>
        <w:t>Na odredbe ovog P</w:t>
      </w:r>
      <w:r w:rsidR="00EA6EEB" w:rsidRPr="002D706B">
        <w:rPr>
          <w:rFonts w:ascii="Calibri" w:hAnsi="Calibri" w:cs="Calibri"/>
        </w:rPr>
        <w:t>ravilnika dana je suglasnost Ureda državne uprave u Krapinsko-zagorskoj županiji pod oz</w:t>
      </w:r>
      <w:r w:rsidR="00732FED">
        <w:rPr>
          <w:rFonts w:ascii="Calibri" w:hAnsi="Calibri" w:cs="Calibri"/>
        </w:rPr>
        <w:t xml:space="preserve">nakom KLASA: </w:t>
      </w:r>
      <w:r w:rsidR="00AC5288">
        <w:rPr>
          <w:rFonts w:ascii="Calibri" w:hAnsi="Calibri" w:cs="Calibri"/>
        </w:rPr>
        <w:t xml:space="preserve">602-02/19-01/61, </w:t>
      </w:r>
      <w:r w:rsidR="00732FED">
        <w:rPr>
          <w:rFonts w:ascii="Calibri" w:hAnsi="Calibri" w:cs="Calibri"/>
        </w:rPr>
        <w:t>URBROJ:</w:t>
      </w:r>
      <w:r w:rsidR="00AC5288">
        <w:rPr>
          <w:rFonts w:ascii="Calibri" w:hAnsi="Calibri" w:cs="Calibri"/>
        </w:rPr>
        <w:t>2140-03/1-19-2</w:t>
      </w:r>
      <w:r w:rsidR="00732FED">
        <w:rPr>
          <w:rFonts w:ascii="Calibri" w:hAnsi="Calibri" w:cs="Calibri"/>
        </w:rPr>
        <w:t xml:space="preserve"> od</w:t>
      </w:r>
      <w:r w:rsidR="00AC5288">
        <w:rPr>
          <w:rFonts w:ascii="Calibri" w:hAnsi="Calibri" w:cs="Calibri"/>
        </w:rPr>
        <w:t xml:space="preserve"> 25.travnja </w:t>
      </w:r>
      <w:r w:rsidR="00732FED">
        <w:rPr>
          <w:rFonts w:ascii="Calibri" w:hAnsi="Calibri" w:cs="Calibri"/>
        </w:rPr>
        <w:t>2019. godine</w:t>
      </w:r>
      <w:r w:rsidR="00EA6EEB" w:rsidRPr="002D706B">
        <w:rPr>
          <w:rFonts w:ascii="Calibri" w:hAnsi="Calibri" w:cs="Calibri"/>
        </w:rPr>
        <w:t>.</w:t>
      </w:r>
    </w:p>
    <w:p w14:paraId="6456B306" w14:textId="77777777" w:rsidR="0017103C" w:rsidRDefault="0017103C" w:rsidP="0017103C">
      <w:pPr>
        <w:jc w:val="both"/>
        <w:rPr>
          <w:rFonts w:ascii="Calibri" w:hAnsi="Calibri" w:cs="Calibri"/>
        </w:rPr>
      </w:pPr>
    </w:p>
    <w:p w14:paraId="6D1EEC08" w14:textId="77777777" w:rsidR="0017103C" w:rsidRDefault="0017103C" w:rsidP="0017103C">
      <w:pPr>
        <w:jc w:val="both"/>
        <w:rPr>
          <w:rFonts w:ascii="Calibri" w:hAnsi="Calibri" w:cs="Calibri"/>
        </w:rPr>
      </w:pPr>
    </w:p>
    <w:p w14:paraId="5651DC9A" w14:textId="77777777" w:rsidR="0017103C" w:rsidRDefault="00220385" w:rsidP="0017103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Ovaj Pravilnik objavljen je</w:t>
      </w:r>
      <w:r w:rsidR="0017103C">
        <w:rPr>
          <w:rFonts w:ascii="Calibri" w:hAnsi="Calibri" w:cs="Calibri"/>
        </w:rPr>
        <w:t xml:space="preserve"> na mrežnim stranicama Škole </w:t>
      </w:r>
      <w:r w:rsidR="00AC5288">
        <w:rPr>
          <w:rFonts w:ascii="Calibri" w:hAnsi="Calibri" w:cs="Calibri"/>
        </w:rPr>
        <w:t>26. travnja 2019.</w:t>
      </w:r>
      <w:r w:rsidR="0017103C">
        <w:rPr>
          <w:rFonts w:ascii="Calibri" w:hAnsi="Calibri" w:cs="Calibri"/>
        </w:rPr>
        <w:t xml:space="preserve"> godine</w:t>
      </w:r>
      <w:r w:rsidR="00046CA8">
        <w:rPr>
          <w:rFonts w:ascii="Calibri" w:hAnsi="Calibri" w:cs="Calibri"/>
        </w:rPr>
        <w:t>,</w:t>
      </w:r>
      <w:r w:rsidR="0017103C">
        <w:rPr>
          <w:rFonts w:ascii="Calibri" w:hAnsi="Calibri" w:cs="Calibri"/>
        </w:rPr>
        <w:t xml:space="preserve"> </w:t>
      </w:r>
      <w:r w:rsidR="00686E25">
        <w:rPr>
          <w:rFonts w:ascii="Calibri" w:hAnsi="Calibri" w:cs="Calibri"/>
        </w:rPr>
        <w:t>a</w:t>
      </w:r>
      <w:r w:rsidR="0017103C">
        <w:rPr>
          <w:rFonts w:ascii="Calibri" w:hAnsi="Calibri" w:cs="Calibri"/>
        </w:rPr>
        <w:t xml:space="preserve"> stupio je na snagu</w:t>
      </w:r>
      <w:r w:rsidR="00AC5288">
        <w:rPr>
          <w:rFonts w:ascii="Calibri" w:hAnsi="Calibri" w:cs="Calibri"/>
        </w:rPr>
        <w:t xml:space="preserve"> 4. svibnja </w:t>
      </w:r>
      <w:r w:rsidR="0017103C">
        <w:rPr>
          <w:rFonts w:ascii="Calibri" w:hAnsi="Calibri" w:cs="Calibri"/>
        </w:rPr>
        <w:t>2019. godine.</w:t>
      </w:r>
    </w:p>
    <w:p w14:paraId="1D88D6CA" w14:textId="77777777" w:rsidR="0017103C" w:rsidRDefault="0017103C" w:rsidP="0017103C">
      <w:pPr>
        <w:jc w:val="both"/>
        <w:rPr>
          <w:rFonts w:ascii="Calibri" w:hAnsi="Calibri" w:cs="Calibri"/>
        </w:rPr>
      </w:pPr>
    </w:p>
    <w:p w14:paraId="25A4CADE" w14:textId="77777777" w:rsidR="0017103C" w:rsidRDefault="0017103C" w:rsidP="0017103C">
      <w:pPr>
        <w:jc w:val="right"/>
        <w:rPr>
          <w:rFonts w:ascii="Calibri" w:hAnsi="Calibri" w:cs="Calibri"/>
          <w:b/>
        </w:rPr>
      </w:pPr>
    </w:p>
    <w:p w14:paraId="3E076510" w14:textId="77777777" w:rsidR="0017103C" w:rsidRDefault="0017103C" w:rsidP="0017103C">
      <w:pPr>
        <w:jc w:val="right"/>
        <w:rPr>
          <w:rFonts w:ascii="Calibri" w:hAnsi="Calibri" w:cs="Calibri"/>
          <w:b/>
        </w:rPr>
      </w:pPr>
    </w:p>
    <w:p w14:paraId="3CBCFC6A" w14:textId="77777777" w:rsidR="0017103C" w:rsidRPr="0017103C" w:rsidRDefault="009A22BD" w:rsidP="0017103C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RAVNATELJ</w:t>
      </w:r>
      <w:r w:rsidR="0017103C" w:rsidRPr="0017103C">
        <w:rPr>
          <w:rFonts w:ascii="Calibri" w:hAnsi="Calibri" w:cs="Calibri"/>
          <w:b/>
        </w:rPr>
        <w:t xml:space="preserve"> ŠKOLE:</w:t>
      </w:r>
    </w:p>
    <w:p w14:paraId="392C5409" w14:textId="77777777" w:rsidR="0017103C" w:rsidRPr="0017103C" w:rsidRDefault="0017103C" w:rsidP="0017103C">
      <w:pPr>
        <w:jc w:val="right"/>
        <w:rPr>
          <w:rFonts w:ascii="Calibri" w:hAnsi="Calibri" w:cs="Calibri"/>
          <w:b/>
        </w:rPr>
      </w:pPr>
    </w:p>
    <w:p w14:paraId="74A0BBD3" w14:textId="77777777" w:rsidR="0017103C" w:rsidRPr="0017103C" w:rsidRDefault="009A22BD" w:rsidP="0017103C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Ante Vukelić</w:t>
      </w:r>
    </w:p>
    <w:sectPr w:rsidR="0017103C" w:rsidRPr="0017103C" w:rsidSect="00B239FF">
      <w:footerReference w:type="default" r:id="rId7"/>
      <w:pgSz w:w="11906" w:h="16838" w:code="9"/>
      <w:pgMar w:top="1418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3A14" w14:textId="77777777" w:rsidR="0071563C" w:rsidRDefault="0071563C">
      <w:r>
        <w:separator/>
      </w:r>
    </w:p>
  </w:endnote>
  <w:endnote w:type="continuationSeparator" w:id="0">
    <w:p w14:paraId="6485F0AB" w14:textId="77777777" w:rsidR="0071563C" w:rsidRDefault="0071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5C39" w14:textId="77777777" w:rsidR="0042540C" w:rsidRDefault="0042540C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D41C30">
      <w:rPr>
        <w:noProof/>
      </w:rPr>
      <w:t>1</w:t>
    </w:r>
    <w:r>
      <w:fldChar w:fldCharType="end"/>
    </w:r>
  </w:p>
  <w:p w14:paraId="3AFDC682" w14:textId="77777777" w:rsidR="00C51D3D" w:rsidRDefault="00C51D3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D7CC" w14:textId="77777777" w:rsidR="0071563C" w:rsidRDefault="0071563C">
      <w:r>
        <w:separator/>
      </w:r>
    </w:p>
  </w:footnote>
  <w:footnote w:type="continuationSeparator" w:id="0">
    <w:p w14:paraId="28F3B87F" w14:textId="77777777" w:rsidR="0071563C" w:rsidRDefault="0071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223"/>
    <w:multiLevelType w:val="hybridMultilevel"/>
    <w:tmpl w:val="2314FFEA"/>
    <w:lvl w:ilvl="0" w:tplc="58C62E5E">
      <w:start w:val="1"/>
      <w:numFmt w:val="decimal"/>
      <w:lvlText w:val="(%1)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1D4"/>
    <w:multiLevelType w:val="hybridMultilevel"/>
    <w:tmpl w:val="8BA825B0"/>
    <w:lvl w:ilvl="0" w:tplc="377616F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5CC4"/>
    <w:multiLevelType w:val="hybridMultilevel"/>
    <w:tmpl w:val="76D41766"/>
    <w:lvl w:ilvl="0" w:tplc="30F6ADF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61F5D23"/>
    <w:multiLevelType w:val="hybridMultilevel"/>
    <w:tmpl w:val="819A81C2"/>
    <w:lvl w:ilvl="0" w:tplc="825C766A">
      <w:start w:val="1"/>
      <w:numFmt w:val="decimal"/>
      <w:lvlText w:val="%1)"/>
      <w:lvlJc w:val="left"/>
      <w:pPr>
        <w:ind w:left="48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7555D"/>
    <w:multiLevelType w:val="hybridMultilevel"/>
    <w:tmpl w:val="19B21AF4"/>
    <w:lvl w:ilvl="0" w:tplc="CC7EADB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B11A9"/>
    <w:multiLevelType w:val="hybridMultilevel"/>
    <w:tmpl w:val="01D0C9D6"/>
    <w:lvl w:ilvl="0" w:tplc="E41482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527B06"/>
    <w:multiLevelType w:val="hybridMultilevel"/>
    <w:tmpl w:val="95CE6CF4"/>
    <w:lvl w:ilvl="0" w:tplc="9684B934">
      <w:start w:val="1"/>
      <w:numFmt w:val="lowerLetter"/>
      <w:lvlText w:val="%1)"/>
      <w:lvlJc w:val="left"/>
      <w:pPr>
        <w:ind w:left="9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6" w:hanging="360"/>
      </w:pPr>
    </w:lvl>
    <w:lvl w:ilvl="2" w:tplc="041A001B" w:tentative="1">
      <w:start w:val="1"/>
      <w:numFmt w:val="lowerRoman"/>
      <w:lvlText w:val="%3."/>
      <w:lvlJc w:val="right"/>
      <w:pPr>
        <w:ind w:left="2406" w:hanging="180"/>
      </w:pPr>
    </w:lvl>
    <w:lvl w:ilvl="3" w:tplc="041A000F" w:tentative="1">
      <w:start w:val="1"/>
      <w:numFmt w:val="decimal"/>
      <w:lvlText w:val="%4."/>
      <w:lvlJc w:val="left"/>
      <w:pPr>
        <w:ind w:left="3126" w:hanging="360"/>
      </w:pPr>
    </w:lvl>
    <w:lvl w:ilvl="4" w:tplc="041A0019" w:tentative="1">
      <w:start w:val="1"/>
      <w:numFmt w:val="lowerLetter"/>
      <w:lvlText w:val="%5."/>
      <w:lvlJc w:val="left"/>
      <w:pPr>
        <w:ind w:left="3846" w:hanging="360"/>
      </w:pPr>
    </w:lvl>
    <w:lvl w:ilvl="5" w:tplc="041A001B" w:tentative="1">
      <w:start w:val="1"/>
      <w:numFmt w:val="lowerRoman"/>
      <w:lvlText w:val="%6."/>
      <w:lvlJc w:val="right"/>
      <w:pPr>
        <w:ind w:left="4566" w:hanging="180"/>
      </w:pPr>
    </w:lvl>
    <w:lvl w:ilvl="6" w:tplc="041A000F" w:tentative="1">
      <w:start w:val="1"/>
      <w:numFmt w:val="decimal"/>
      <w:lvlText w:val="%7."/>
      <w:lvlJc w:val="left"/>
      <w:pPr>
        <w:ind w:left="5286" w:hanging="360"/>
      </w:pPr>
    </w:lvl>
    <w:lvl w:ilvl="7" w:tplc="041A0019" w:tentative="1">
      <w:start w:val="1"/>
      <w:numFmt w:val="lowerLetter"/>
      <w:lvlText w:val="%8."/>
      <w:lvlJc w:val="left"/>
      <w:pPr>
        <w:ind w:left="6006" w:hanging="360"/>
      </w:pPr>
    </w:lvl>
    <w:lvl w:ilvl="8" w:tplc="041A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7" w15:restartNumberingAfterBreak="0">
    <w:nsid w:val="28F20219"/>
    <w:multiLevelType w:val="hybridMultilevel"/>
    <w:tmpl w:val="1A7AFC50"/>
    <w:lvl w:ilvl="0" w:tplc="45566DD4">
      <w:start w:val="1"/>
      <w:numFmt w:val="decimal"/>
      <w:lvlText w:val="%1)"/>
      <w:lvlJc w:val="left"/>
      <w:pPr>
        <w:ind w:left="422" w:hanging="360"/>
      </w:pPr>
      <w:rPr>
        <w:b w:val="0"/>
        <w:i w:val="0"/>
      </w:rPr>
    </w:lvl>
    <w:lvl w:ilvl="1" w:tplc="9B964762">
      <w:numFmt w:val="bullet"/>
      <w:lvlText w:val="-"/>
      <w:lvlJc w:val="left"/>
      <w:pPr>
        <w:ind w:left="1142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862" w:hanging="180"/>
      </w:pPr>
    </w:lvl>
    <w:lvl w:ilvl="3" w:tplc="041A000F" w:tentative="1">
      <w:start w:val="1"/>
      <w:numFmt w:val="decimal"/>
      <w:lvlText w:val="%4."/>
      <w:lvlJc w:val="left"/>
      <w:pPr>
        <w:ind w:left="2582" w:hanging="360"/>
      </w:pPr>
    </w:lvl>
    <w:lvl w:ilvl="4" w:tplc="041A0019" w:tentative="1">
      <w:start w:val="1"/>
      <w:numFmt w:val="lowerLetter"/>
      <w:lvlText w:val="%5."/>
      <w:lvlJc w:val="left"/>
      <w:pPr>
        <w:ind w:left="3302" w:hanging="360"/>
      </w:pPr>
    </w:lvl>
    <w:lvl w:ilvl="5" w:tplc="041A001B" w:tentative="1">
      <w:start w:val="1"/>
      <w:numFmt w:val="lowerRoman"/>
      <w:lvlText w:val="%6."/>
      <w:lvlJc w:val="right"/>
      <w:pPr>
        <w:ind w:left="4022" w:hanging="180"/>
      </w:pPr>
    </w:lvl>
    <w:lvl w:ilvl="6" w:tplc="041A000F" w:tentative="1">
      <w:start w:val="1"/>
      <w:numFmt w:val="decimal"/>
      <w:lvlText w:val="%7."/>
      <w:lvlJc w:val="left"/>
      <w:pPr>
        <w:ind w:left="4742" w:hanging="360"/>
      </w:pPr>
    </w:lvl>
    <w:lvl w:ilvl="7" w:tplc="041A0019" w:tentative="1">
      <w:start w:val="1"/>
      <w:numFmt w:val="lowerLetter"/>
      <w:lvlText w:val="%8."/>
      <w:lvlJc w:val="left"/>
      <w:pPr>
        <w:ind w:left="5462" w:hanging="360"/>
      </w:pPr>
    </w:lvl>
    <w:lvl w:ilvl="8" w:tplc="041A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8" w15:restartNumberingAfterBreak="0">
    <w:nsid w:val="2A541D5E"/>
    <w:multiLevelType w:val="hybridMultilevel"/>
    <w:tmpl w:val="4C1AF7FC"/>
    <w:lvl w:ilvl="0" w:tplc="57FAA1D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41F5"/>
    <w:multiLevelType w:val="hybridMultilevel"/>
    <w:tmpl w:val="3BE6630C"/>
    <w:lvl w:ilvl="0" w:tplc="443AD1E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6C4D"/>
    <w:multiLevelType w:val="hybridMultilevel"/>
    <w:tmpl w:val="9CBC6786"/>
    <w:lvl w:ilvl="0" w:tplc="BA5A876E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2" w:hanging="360"/>
      </w:pPr>
    </w:lvl>
    <w:lvl w:ilvl="2" w:tplc="041A001B" w:tentative="1">
      <w:start w:val="1"/>
      <w:numFmt w:val="lowerRoman"/>
      <w:lvlText w:val="%3."/>
      <w:lvlJc w:val="right"/>
      <w:pPr>
        <w:ind w:left="1862" w:hanging="180"/>
      </w:pPr>
    </w:lvl>
    <w:lvl w:ilvl="3" w:tplc="041A000F" w:tentative="1">
      <w:start w:val="1"/>
      <w:numFmt w:val="decimal"/>
      <w:lvlText w:val="%4."/>
      <w:lvlJc w:val="left"/>
      <w:pPr>
        <w:ind w:left="2582" w:hanging="360"/>
      </w:pPr>
    </w:lvl>
    <w:lvl w:ilvl="4" w:tplc="041A0019" w:tentative="1">
      <w:start w:val="1"/>
      <w:numFmt w:val="lowerLetter"/>
      <w:lvlText w:val="%5."/>
      <w:lvlJc w:val="left"/>
      <w:pPr>
        <w:ind w:left="3302" w:hanging="360"/>
      </w:pPr>
    </w:lvl>
    <w:lvl w:ilvl="5" w:tplc="041A001B" w:tentative="1">
      <w:start w:val="1"/>
      <w:numFmt w:val="lowerRoman"/>
      <w:lvlText w:val="%6."/>
      <w:lvlJc w:val="right"/>
      <w:pPr>
        <w:ind w:left="4022" w:hanging="180"/>
      </w:pPr>
    </w:lvl>
    <w:lvl w:ilvl="6" w:tplc="041A000F" w:tentative="1">
      <w:start w:val="1"/>
      <w:numFmt w:val="decimal"/>
      <w:lvlText w:val="%7."/>
      <w:lvlJc w:val="left"/>
      <w:pPr>
        <w:ind w:left="4742" w:hanging="360"/>
      </w:pPr>
    </w:lvl>
    <w:lvl w:ilvl="7" w:tplc="041A0019" w:tentative="1">
      <w:start w:val="1"/>
      <w:numFmt w:val="lowerLetter"/>
      <w:lvlText w:val="%8."/>
      <w:lvlJc w:val="left"/>
      <w:pPr>
        <w:ind w:left="5462" w:hanging="360"/>
      </w:pPr>
    </w:lvl>
    <w:lvl w:ilvl="8" w:tplc="041A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1" w15:restartNumberingAfterBreak="0">
    <w:nsid w:val="2D566A50"/>
    <w:multiLevelType w:val="hybridMultilevel"/>
    <w:tmpl w:val="4DDEB78A"/>
    <w:lvl w:ilvl="0" w:tplc="1EB689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76564"/>
    <w:multiLevelType w:val="hybridMultilevel"/>
    <w:tmpl w:val="C44C4E3A"/>
    <w:lvl w:ilvl="0" w:tplc="9C6EB9A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1B65D7E"/>
    <w:multiLevelType w:val="hybridMultilevel"/>
    <w:tmpl w:val="E18C6AEA"/>
    <w:lvl w:ilvl="0" w:tplc="1B1ECFDE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7" w:hanging="360"/>
      </w:pPr>
    </w:lvl>
    <w:lvl w:ilvl="2" w:tplc="041A001B" w:tentative="1">
      <w:start w:val="1"/>
      <w:numFmt w:val="lowerRoman"/>
      <w:lvlText w:val="%3."/>
      <w:lvlJc w:val="right"/>
      <w:pPr>
        <w:ind w:left="2217" w:hanging="180"/>
      </w:pPr>
    </w:lvl>
    <w:lvl w:ilvl="3" w:tplc="041A000F" w:tentative="1">
      <w:start w:val="1"/>
      <w:numFmt w:val="decimal"/>
      <w:lvlText w:val="%4."/>
      <w:lvlJc w:val="left"/>
      <w:pPr>
        <w:ind w:left="2937" w:hanging="360"/>
      </w:pPr>
    </w:lvl>
    <w:lvl w:ilvl="4" w:tplc="041A0019" w:tentative="1">
      <w:start w:val="1"/>
      <w:numFmt w:val="lowerLetter"/>
      <w:lvlText w:val="%5."/>
      <w:lvlJc w:val="left"/>
      <w:pPr>
        <w:ind w:left="3657" w:hanging="360"/>
      </w:pPr>
    </w:lvl>
    <w:lvl w:ilvl="5" w:tplc="041A001B" w:tentative="1">
      <w:start w:val="1"/>
      <w:numFmt w:val="lowerRoman"/>
      <w:lvlText w:val="%6."/>
      <w:lvlJc w:val="right"/>
      <w:pPr>
        <w:ind w:left="4377" w:hanging="180"/>
      </w:pPr>
    </w:lvl>
    <w:lvl w:ilvl="6" w:tplc="041A000F" w:tentative="1">
      <w:start w:val="1"/>
      <w:numFmt w:val="decimal"/>
      <w:lvlText w:val="%7."/>
      <w:lvlJc w:val="left"/>
      <w:pPr>
        <w:ind w:left="5097" w:hanging="360"/>
      </w:pPr>
    </w:lvl>
    <w:lvl w:ilvl="7" w:tplc="041A0019" w:tentative="1">
      <w:start w:val="1"/>
      <w:numFmt w:val="lowerLetter"/>
      <w:lvlText w:val="%8."/>
      <w:lvlJc w:val="left"/>
      <w:pPr>
        <w:ind w:left="5817" w:hanging="360"/>
      </w:pPr>
    </w:lvl>
    <w:lvl w:ilvl="8" w:tplc="04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324A77B5"/>
    <w:multiLevelType w:val="hybridMultilevel"/>
    <w:tmpl w:val="B0E60DCE"/>
    <w:lvl w:ilvl="0" w:tplc="971A6FC8">
      <w:start w:val="1"/>
      <w:numFmt w:val="decimal"/>
      <w:lvlText w:val="%1)"/>
      <w:lvlJc w:val="left"/>
      <w:pPr>
        <w:ind w:left="484" w:hanging="360"/>
      </w:pPr>
      <w:rPr>
        <w:rFonts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502" w:hanging="360"/>
      </w:pPr>
    </w:lvl>
    <w:lvl w:ilvl="2" w:tplc="041A001B" w:tentative="1">
      <w:start w:val="1"/>
      <w:numFmt w:val="lowerRoman"/>
      <w:lvlText w:val="%3."/>
      <w:lvlJc w:val="right"/>
      <w:pPr>
        <w:ind w:left="2222" w:hanging="180"/>
      </w:pPr>
    </w:lvl>
    <w:lvl w:ilvl="3" w:tplc="041A000F" w:tentative="1">
      <w:start w:val="1"/>
      <w:numFmt w:val="decimal"/>
      <w:lvlText w:val="%4."/>
      <w:lvlJc w:val="left"/>
      <w:pPr>
        <w:ind w:left="2942" w:hanging="360"/>
      </w:pPr>
    </w:lvl>
    <w:lvl w:ilvl="4" w:tplc="041A0019" w:tentative="1">
      <w:start w:val="1"/>
      <w:numFmt w:val="lowerLetter"/>
      <w:lvlText w:val="%5."/>
      <w:lvlJc w:val="left"/>
      <w:pPr>
        <w:ind w:left="3662" w:hanging="360"/>
      </w:pPr>
    </w:lvl>
    <w:lvl w:ilvl="5" w:tplc="041A001B" w:tentative="1">
      <w:start w:val="1"/>
      <w:numFmt w:val="lowerRoman"/>
      <w:lvlText w:val="%6."/>
      <w:lvlJc w:val="right"/>
      <w:pPr>
        <w:ind w:left="4382" w:hanging="180"/>
      </w:pPr>
    </w:lvl>
    <w:lvl w:ilvl="6" w:tplc="041A000F" w:tentative="1">
      <w:start w:val="1"/>
      <w:numFmt w:val="decimal"/>
      <w:lvlText w:val="%7."/>
      <w:lvlJc w:val="left"/>
      <w:pPr>
        <w:ind w:left="5102" w:hanging="360"/>
      </w:pPr>
    </w:lvl>
    <w:lvl w:ilvl="7" w:tplc="041A0019" w:tentative="1">
      <w:start w:val="1"/>
      <w:numFmt w:val="lowerLetter"/>
      <w:lvlText w:val="%8."/>
      <w:lvlJc w:val="left"/>
      <w:pPr>
        <w:ind w:left="5822" w:hanging="360"/>
      </w:pPr>
    </w:lvl>
    <w:lvl w:ilvl="8" w:tplc="041A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5" w15:restartNumberingAfterBreak="0">
    <w:nsid w:val="574527D5"/>
    <w:multiLevelType w:val="hybridMultilevel"/>
    <w:tmpl w:val="183C072C"/>
    <w:lvl w:ilvl="0" w:tplc="30325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A5ED5"/>
    <w:multiLevelType w:val="hybridMultilevel"/>
    <w:tmpl w:val="D312E178"/>
    <w:lvl w:ilvl="0" w:tplc="372E51F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F406BEF"/>
    <w:multiLevelType w:val="hybridMultilevel"/>
    <w:tmpl w:val="2F4A98BE"/>
    <w:lvl w:ilvl="0" w:tplc="997839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741A9B"/>
    <w:multiLevelType w:val="hybridMultilevel"/>
    <w:tmpl w:val="4A46D64E"/>
    <w:lvl w:ilvl="0" w:tplc="B4743A58">
      <w:start w:val="1"/>
      <w:numFmt w:val="decimal"/>
      <w:lvlText w:val="(%1)"/>
      <w:lvlJc w:val="left"/>
      <w:pPr>
        <w:ind w:left="1146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B4743A58">
      <w:start w:val="1"/>
      <w:numFmt w:val="decimal"/>
      <w:lvlText w:val="(%4)"/>
      <w:lvlJc w:val="left"/>
      <w:pPr>
        <w:ind w:left="3306" w:hanging="360"/>
      </w:pPr>
      <w:rPr>
        <w:rFonts w:eastAsia="Times New Roman" w:hint="default"/>
      </w:r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2535B26"/>
    <w:multiLevelType w:val="hybridMultilevel"/>
    <w:tmpl w:val="FB463720"/>
    <w:lvl w:ilvl="0" w:tplc="C9A8B07C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966F6C"/>
    <w:multiLevelType w:val="hybridMultilevel"/>
    <w:tmpl w:val="15B042F0"/>
    <w:lvl w:ilvl="0" w:tplc="0C2C5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7589A"/>
    <w:multiLevelType w:val="hybridMultilevel"/>
    <w:tmpl w:val="82A6B2B8"/>
    <w:lvl w:ilvl="0" w:tplc="22D8395A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7B4D34"/>
    <w:multiLevelType w:val="hybridMultilevel"/>
    <w:tmpl w:val="3C3E9B34"/>
    <w:lvl w:ilvl="0" w:tplc="481CD9E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C073A"/>
    <w:multiLevelType w:val="hybridMultilevel"/>
    <w:tmpl w:val="D3B6941E"/>
    <w:lvl w:ilvl="0" w:tplc="D048F3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47CD5"/>
    <w:multiLevelType w:val="hybridMultilevel"/>
    <w:tmpl w:val="09D0E1AE"/>
    <w:lvl w:ilvl="0" w:tplc="80C2F3E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F5C1E"/>
    <w:multiLevelType w:val="hybridMultilevel"/>
    <w:tmpl w:val="14ECED8E"/>
    <w:lvl w:ilvl="0" w:tplc="F6FCE214">
      <w:start w:val="1"/>
      <w:numFmt w:val="decimal"/>
      <w:lvlText w:val="(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>
      <w:start w:val="1"/>
      <w:numFmt w:val="lowerRoman"/>
      <w:lvlText w:val="%3."/>
      <w:lvlJc w:val="right"/>
      <w:pPr>
        <w:ind w:left="2586" w:hanging="180"/>
      </w:pPr>
    </w:lvl>
    <w:lvl w:ilvl="3" w:tplc="041A000F">
      <w:start w:val="1"/>
      <w:numFmt w:val="decimal"/>
      <w:lvlText w:val="%4."/>
      <w:lvlJc w:val="left"/>
      <w:pPr>
        <w:ind w:left="3306" w:hanging="360"/>
      </w:pPr>
    </w:lvl>
    <w:lvl w:ilvl="4" w:tplc="041A0019">
      <w:start w:val="1"/>
      <w:numFmt w:val="lowerLetter"/>
      <w:lvlText w:val="%5."/>
      <w:lvlJc w:val="left"/>
      <w:pPr>
        <w:ind w:left="4026" w:hanging="360"/>
      </w:pPr>
    </w:lvl>
    <w:lvl w:ilvl="5" w:tplc="041A001B">
      <w:start w:val="1"/>
      <w:numFmt w:val="lowerRoman"/>
      <w:lvlText w:val="%6."/>
      <w:lvlJc w:val="right"/>
      <w:pPr>
        <w:ind w:left="4746" w:hanging="180"/>
      </w:pPr>
    </w:lvl>
    <w:lvl w:ilvl="6" w:tplc="041A000F">
      <w:start w:val="1"/>
      <w:numFmt w:val="decimal"/>
      <w:lvlText w:val="%7."/>
      <w:lvlJc w:val="left"/>
      <w:pPr>
        <w:ind w:left="5466" w:hanging="360"/>
      </w:pPr>
    </w:lvl>
    <w:lvl w:ilvl="7" w:tplc="041A0019">
      <w:start w:val="1"/>
      <w:numFmt w:val="lowerLetter"/>
      <w:lvlText w:val="%8."/>
      <w:lvlJc w:val="left"/>
      <w:pPr>
        <w:ind w:left="6186" w:hanging="360"/>
      </w:pPr>
    </w:lvl>
    <w:lvl w:ilvl="8" w:tplc="041A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B54B06"/>
    <w:multiLevelType w:val="hybridMultilevel"/>
    <w:tmpl w:val="179E7BF6"/>
    <w:lvl w:ilvl="0" w:tplc="2378369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69933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847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9436969">
    <w:abstractNumId w:val="18"/>
  </w:num>
  <w:num w:numId="4" w16cid:durableId="6882216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2168133">
    <w:abstractNumId w:val="4"/>
  </w:num>
  <w:num w:numId="6" w16cid:durableId="1143161936">
    <w:abstractNumId w:val="25"/>
  </w:num>
  <w:num w:numId="7" w16cid:durableId="1852064984">
    <w:abstractNumId w:val="9"/>
  </w:num>
  <w:num w:numId="8" w16cid:durableId="1329944558">
    <w:abstractNumId w:val="22"/>
  </w:num>
  <w:num w:numId="9" w16cid:durableId="1180048072">
    <w:abstractNumId w:val="15"/>
  </w:num>
  <w:num w:numId="10" w16cid:durableId="2106411883">
    <w:abstractNumId w:val="21"/>
  </w:num>
  <w:num w:numId="11" w16cid:durableId="18316583">
    <w:abstractNumId w:val="17"/>
  </w:num>
  <w:num w:numId="12" w16cid:durableId="1154175728">
    <w:abstractNumId w:val="12"/>
  </w:num>
  <w:num w:numId="13" w16cid:durableId="1205947063">
    <w:abstractNumId w:val="2"/>
  </w:num>
  <w:num w:numId="14" w16cid:durableId="152378188">
    <w:abstractNumId w:val="27"/>
  </w:num>
  <w:num w:numId="15" w16cid:durableId="906455715">
    <w:abstractNumId w:val="0"/>
  </w:num>
  <w:num w:numId="16" w16cid:durableId="304243526">
    <w:abstractNumId w:val="5"/>
  </w:num>
  <w:num w:numId="17" w16cid:durableId="447092061">
    <w:abstractNumId w:val="16"/>
  </w:num>
  <w:num w:numId="18" w16cid:durableId="1231887533">
    <w:abstractNumId w:val="6"/>
  </w:num>
  <w:num w:numId="19" w16cid:durableId="2102488699">
    <w:abstractNumId w:val="7"/>
  </w:num>
  <w:num w:numId="20" w16cid:durableId="2120373217">
    <w:abstractNumId w:val="14"/>
  </w:num>
  <w:num w:numId="21" w16cid:durableId="928931576">
    <w:abstractNumId w:val="13"/>
  </w:num>
  <w:num w:numId="22" w16cid:durableId="1105536807">
    <w:abstractNumId w:val="10"/>
  </w:num>
  <w:num w:numId="23" w16cid:durableId="339818912">
    <w:abstractNumId w:val="3"/>
  </w:num>
  <w:num w:numId="24" w16cid:durableId="1772705972">
    <w:abstractNumId w:val="19"/>
  </w:num>
  <w:num w:numId="25" w16cid:durableId="278538033">
    <w:abstractNumId w:val="20"/>
  </w:num>
  <w:num w:numId="26" w16cid:durableId="35935714">
    <w:abstractNumId w:val="11"/>
  </w:num>
  <w:num w:numId="27" w16cid:durableId="794326469">
    <w:abstractNumId w:val="8"/>
  </w:num>
  <w:num w:numId="28" w16cid:durableId="640237408">
    <w:abstractNumId w:val="24"/>
  </w:num>
  <w:num w:numId="29" w16cid:durableId="11622364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C8"/>
    <w:rsid w:val="00002EB7"/>
    <w:rsid w:val="000046C3"/>
    <w:rsid w:val="00004DFD"/>
    <w:rsid w:val="00005BC2"/>
    <w:rsid w:val="00012B1B"/>
    <w:rsid w:val="00014EAD"/>
    <w:rsid w:val="00014EF5"/>
    <w:rsid w:val="000170CA"/>
    <w:rsid w:val="00022C99"/>
    <w:rsid w:val="000239B0"/>
    <w:rsid w:val="00030857"/>
    <w:rsid w:val="00041CAC"/>
    <w:rsid w:val="00046CA8"/>
    <w:rsid w:val="00052D67"/>
    <w:rsid w:val="00054375"/>
    <w:rsid w:val="0006115B"/>
    <w:rsid w:val="00063130"/>
    <w:rsid w:val="00063A0F"/>
    <w:rsid w:val="000655BD"/>
    <w:rsid w:val="00067461"/>
    <w:rsid w:val="00072ED2"/>
    <w:rsid w:val="000751B9"/>
    <w:rsid w:val="00075A24"/>
    <w:rsid w:val="000819FF"/>
    <w:rsid w:val="00085369"/>
    <w:rsid w:val="000A03C8"/>
    <w:rsid w:val="000A1F13"/>
    <w:rsid w:val="000A4359"/>
    <w:rsid w:val="000A6A49"/>
    <w:rsid w:val="000A7E4C"/>
    <w:rsid w:val="000B232B"/>
    <w:rsid w:val="000B3350"/>
    <w:rsid w:val="000C398B"/>
    <w:rsid w:val="000D298B"/>
    <w:rsid w:val="000D5285"/>
    <w:rsid w:val="000E21E6"/>
    <w:rsid w:val="000E6670"/>
    <w:rsid w:val="000F52C6"/>
    <w:rsid w:val="001056EF"/>
    <w:rsid w:val="00112987"/>
    <w:rsid w:val="0012153F"/>
    <w:rsid w:val="001314A1"/>
    <w:rsid w:val="00132DBB"/>
    <w:rsid w:val="00134354"/>
    <w:rsid w:val="00150FB7"/>
    <w:rsid w:val="00153020"/>
    <w:rsid w:val="00156AF0"/>
    <w:rsid w:val="00161036"/>
    <w:rsid w:val="00165CB4"/>
    <w:rsid w:val="0017103C"/>
    <w:rsid w:val="001717A5"/>
    <w:rsid w:val="001811B6"/>
    <w:rsid w:val="00185322"/>
    <w:rsid w:val="00197F00"/>
    <w:rsid w:val="001A2F5C"/>
    <w:rsid w:val="001A5CEA"/>
    <w:rsid w:val="001A630B"/>
    <w:rsid w:val="001B6329"/>
    <w:rsid w:val="001C2E2F"/>
    <w:rsid w:val="001C2F99"/>
    <w:rsid w:val="001C585B"/>
    <w:rsid w:val="001C60D3"/>
    <w:rsid w:val="001C6468"/>
    <w:rsid w:val="001D002A"/>
    <w:rsid w:val="001D6D07"/>
    <w:rsid w:val="001E39BA"/>
    <w:rsid w:val="001E55A3"/>
    <w:rsid w:val="001F7064"/>
    <w:rsid w:val="0020305E"/>
    <w:rsid w:val="00203E65"/>
    <w:rsid w:val="00210771"/>
    <w:rsid w:val="00216477"/>
    <w:rsid w:val="00220385"/>
    <w:rsid w:val="00221D51"/>
    <w:rsid w:val="0023019C"/>
    <w:rsid w:val="00230772"/>
    <w:rsid w:val="00233DE5"/>
    <w:rsid w:val="00240F8A"/>
    <w:rsid w:val="00250AA6"/>
    <w:rsid w:val="00253563"/>
    <w:rsid w:val="0025543F"/>
    <w:rsid w:val="00262201"/>
    <w:rsid w:val="0026327C"/>
    <w:rsid w:val="00272F60"/>
    <w:rsid w:val="00282556"/>
    <w:rsid w:val="00290F8B"/>
    <w:rsid w:val="00296A70"/>
    <w:rsid w:val="0029742C"/>
    <w:rsid w:val="002A2DB1"/>
    <w:rsid w:val="002A7FF2"/>
    <w:rsid w:val="002B68BE"/>
    <w:rsid w:val="002B7496"/>
    <w:rsid w:val="002C3BF9"/>
    <w:rsid w:val="002D0329"/>
    <w:rsid w:val="002D0E66"/>
    <w:rsid w:val="002D4806"/>
    <w:rsid w:val="002D706B"/>
    <w:rsid w:val="002E2348"/>
    <w:rsid w:val="002E6FC0"/>
    <w:rsid w:val="002E710D"/>
    <w:rsid w:val="002F092F"/>
    <w:rsid w:val="002F3166"/>
    <w:rsid w:val="002F6F89"/>
    <w:rsid w:val="00312014"/>
    <w:rsid w:val="00312C1A"/>
    <w:rsid w:val="00315159"/>
    <w:rsid w:val="00324465"/>
    <w:rsid w:val="00352517"/>
    <w:rsid w:val="00353957"/>
    <w:rsid w:val="00367549"/>
    <w:rsid w:val="003744BC"/>
    <w:rsid w:val="003812D3"/>
    <w:rsid w:val="003928EF"/>
    <w:rsid w:val="00395F71"/>
    <w:rsid w:val="003A1C29"/>
    <w:rsid w:val="003A3A70"/>
    <w:rsid w:val="003B2603"/>
    <w:rsid w:val="003B2D02"/>
    <w:rsid w:val="003B4C22"/>
    <w:rsid w:val="003D0F09"/>
    <w:rsid w:val="003D3693"/>
    <w:rsid w:val="003D6527"/>
    <w:rsid w:val="00402360"/>
    <w:rsid w:val="00420508"/>
    <w:rsid w:val="004219DF"/>
    <w:rsid w:val="00422943"/>
    <w:rsid w:val="004246FB"/>
    <w:rsid w:val="0042540C"/>
    <w:rsid w:val="004373AB"/>
    <w:rsid w:val="00440C28"/>
    <w:rsid w:val="00443264"/>
    <w:rsid w:val="0045126A"/>
    <w:rsid w:val="00463CBD"/>
    <w:rsid w:val="004645C4"/>
    <w:rsid w:val="00472E58"/>
    <w:rsid w:val="00477E3C"/>
    <w:rsid w:val="00484A5E"/>
    <w:rsid w:val="004911C0"/>
    <w:rsid w:val="00491CF2"/>
    <w:rsid w:val="004A6764"/>
    <w:rsid w:val="004B63E2"/>
    <w:rsid w:val="004C043C"/>
    <w:rsid w:val="004C4B78"/>
    <w:rsid w:val="004F2389"/>
    <w:rsid w:val="004F246C"/>
    <w:rsid w:val="00502321"/>
    <w:rsid w:val="005025E3"/>
    <w:rsid w:val="00505700"/>
    <w:rsid w:val="0052422E"/>
    <w:rsid w:val="0052537B"/>
    <w:rsid w:val="0052590B"/>
    <w:rsid w:val="00537823"/>
    <w:rsid w:val="005572F0"/>
    <w:rsid w:val="00557334"/>
    <w:rsid w:val="00563528"/>
    <w:rsid w:val="005641E1"/>
    <w:rsid w:val="00565B3B"/>
    <w:rsid w:val="00575871"/>
    <w:rsid w:val="005810C4"/>
    <w:rsid w:val="0058152C"/>
    <w:rsid w:val="00590375"/>
    <w:rsid w:val="00596CCB"/>
    <w:rsid w:val="005A3BE9"/>
    <w:rsid w:val="005A6E55"/>
    <w:rsid w:val="005B048F"/>
    <w:rsid w:val="005C6D9E"/>
    <w:rsid w:val="005D1B84"/>
    <w:rsid w:val="005D5E5D"/>
    <w:rsid w:val="005F3257"/>
    <w:rsid w:val="00603E17"/>
    <w:rsid w:val="006049B3"/>
    <w:rsid w:val="00606B3C"/>
    <w:rsid w:val="00612C80"/>
    <w:rsid w:val="00616855"/>
    <w:rsid w:val="00624FCB"/>
    <w:rsid w:val="0063150D"/>
    <w:rsid w:val="006345C0"/>
    <w:rsid w:val="00635B41"/>
    <w:rsid w:val="00644CE3"/>
    <w:rsid w:val="006462BA"/>
    <w:rsid w:val="00654897"/>
    <w:rsid w:val="006745E9"/>
    <w:rsid w:val="00677821"/>
    <w:rsid w:val="00682346"/>
    <w:rsid w:val="00683D83"/>
    <w:rsid w:val="00684AA0"/>
    <w:rsid w:val="00686E25"/>
    <w:rsid w:val="00687880"/>
    <w:rsid w:val="00692C13"/>
    <w:rsid w:val="00693392"/>
    <w:rsid w:val="00694BED"/>
    <w:rsid w:val="006952FE"/>
    <w:rsid w:val="006A1BEB"/>
    <w:rsid w:val="006A30A6"/>
    <w:rsid w:val="006A3CE3"/>
    <w:rsid w:val="006B146E"/>
    <w:rsid w:val="006B434A"/>
    <w:rsid w:val="006C1C26"/>
    <w:rsid w:val="006D20C8"/>
    <w:rsid w:val="006D6287"/>
    <w:rsid w:val="006D722B"/>
    <w:rsid w:val="006E09C5"/>
    <w:rsid w:val="006E0DB9"/>
    <w:rsid w:val="006E15A2"/>
    <w:rsid w:val="006E7758"/>
    <w:rsid w:val="007011BB"/>
    <w:rsid w:val="00704DD4"/>
    <w:rsid w:val="00711299"/>
    <w:rsid w:val="00712209"/>
    <w:rsid w:val="0071563C"/>
    <w:rsid w:val="00717E84"/>
    <w:rsid w:val="00723CCB"/>
    <w:rsid w:val="00725296"/>
    <w:rsid w:val="007278C1"/>
    <w:rsid w:val="00727B38"/>
    <w:rsid w:val="00732FED"/>
    <w:rsid w:val="007355AC"/>
    <w:rsid w:val="007459AC"/>
    <w:rsid w:val="00750F60"/>
    <w:rsid w:val="0075451D"/>
    <w:rsid w:val="00761B6F"/>
    <w:rsid w:val="007637D9"/>
    <w:rsid w:val="007711D2"/>
    <w:rsid w:val="00781DC7"/>
    <w:rsid w:val="00783F19"/>
    <w:rsid w:val="00792E01"/>
    <w:rsid w:val="007A2191"/>
    <w:rsid w:val="007A2C3E"/>
    <w:rsid w:val="007C2648"/>
    <w:rsid w:val="007C3553"/>
    <w:rsid w:val="007D28AB"/>
    <w:rsid w:val="007E1386"/>
    <w:rsid w:val="007F1EED"/>
    <w:rsid w:val="00800EF4"/>
    <w:rsid w:val="00820B32"/>
    <w:rsid w:val="00835753"/>
    <w:rsid w:val="00842243"/>
    <w:rsid w:val="0085235B"/>
    <w:rsid w:val="00852FAF"/>
    <w:rsid w:val="00856546"/>
    <w:rsid w:val="008674B8"/>
    <w:rsid w:val="0088150B"/>
    <w:rsid w:val="0089709B"/>
    <w:rsid w:val="008A1022"/>
    <w:rsid w:val="008B14B6"/>
    <w:rsid w:val="008B3130"/>
    <w:rsid w:val="008B4060"/>
    <w:rsid w:val="008B4224"/>
    <w:rsid w:val="008B596C"/>
    <w:rsid w:val="008C0949"/>
    <w:rsid w:val="008C15F2"/>
    <w:rsid w:val="008D30EB"/>
    <w:rsid w:val="008E0A21"/>
    <w:rsid w:val="008E61C7"/>
    <w:rsid w:val="008F2B58"/>
    <w:rsid w:val="008F2C40"/>
    <w:rsid w:val="008F3C8B"/>
    <w:rsid w:val="00914516"/>
    <w:rsid w:val="0092174F"/>
    <w:rsid w:val="0093251C"/>
    <w:rsid w:val="00943EEB"/>
    <w:rsid w:val="009454EF"/>
    <w:rsid w:val="00961DDA"/>
    <w:rsid w:val="009624C1"/>
    <w:rsid w:val="00966352"/>
    <w:rsid w:val="00972864"/>
    <w:rsid w:val="009760CE"/>
    <w:rsid w:val="00980CBF"/>
    <w:rsid w:val="0099380E"/>
    <w:rsid w:val="00994E35"/>
    <w:rsid w:val="009A22BD"/>
    <w:rsid w:val="009B52D5"/>
    <w:rsid w:val="009C169A"/>
    <w:rsid w:val="009C33EF"/>
    <w:rsid w:val="009D093A"/>
    <w:rsid w:val="009E1ECA"/>
    <w:rsid w:val="009E507D"/>
    <w:rsid w:val="009E5936"/>
    <w:rsid w:val="009E6A41"/>
    <w:rsid w:val="009F04AF"/>
    <w:rsid w:val="009F1352"/>
    <w:rsid w:val="009F550D"/>
    <w:rsid w:val="009F6EC1"/>
    <w:rsid w:val="00A005F3"/>
    <w:rsid w:val="00A1137A"/>
    <w:rsid w:val="00A1253E"/>
    <w:rsid w:val="00A12C2B"/>
    <w:rsid w:val="00A16046"/>
    <w:rsid w:val="00A175C9"/>
    <w:rsid w:val="00A2482D"/>
    <w:rsid w:val="00A2501E"/>
    <w:rsid w:val="00A27E94"/>
    <w:rsid w:val="00A33817"/>
    <w:rsid w:val="00A33BE0"/>
    <w:rsid w:val="00A34F4F"/>
    <w:rsid w:val="00A3553E"/>
    <w:rsid w:val="00A4646C"/>
    <w:rsid w:val="00A46DEF"/>
    <w:rsid w:val="00A53E70"/>
    <w:rsid w:val="00A53EAC"/>
    <w:rsid w:val="00A57EA1"/>
    <w:rsid w:val="00A67ECA"/>
    <w:rsid w:val="00A71792"/>
    <w:rsid w:val="00A82878"/>
    <w:rsid w:val="00A8584D"/>
    <w:rsid w:val="00A86E79"/>
    <w:rsid w:val="00A90717"/>
    <w:rsid w:val="00A9097D"/>
    <w:rsid w:val="00A91AFA"/>
    <w:rsid w:val="00AA219A"/>
    <w:rsid w:val="00AC2795"/>
    <w:rsid w:val="00AC3B8D"/>
    <w:rsid w:val="00AC5288"/>
    <w:rsid w:val="00AC7034"/>
    <w:rsid w:val="00AD0E24"/>
    <w:rsid w:val="00AD2367"/>
    <w:rsid w:val="00AD6249"/>
    <w:rsid w:val="00AE52E3"/>
    <w:rsid w:val="00AF08B3"/>
    <w:rsid w:val="00AF4191"/>
    <w:rsid w:val="00AF4236"/>
    <w:rsid w:val="00AF6955"/>
    <w:rsid w:val="00B17033"/>
    <w:rsid w:val="00B239FF"/>
    <w:rsid w:val="00B40E31"/>
    <w:rsid w:val="00B52AB9"/>
    <w:rsid w:val="00B5627A"/>
    <w:rsid w:val="00B57954"/>
    <w:rsid w:val="00B70B09"/>
    <w:rsid w:val="00B8078C"/>
    <w:rsid w:val="00B81A83"/>
    <w:rsid w:val="00B828B4"/>
    <w:rsid w:val="00B91A81"/>
    <w:rsid w:val="00B9272D"/>
    <w:rsid w:val="00BA2110"/>
    <w:rsid w:val="00BA4161"/>
    <w:rsid w:val="00BB55E5"/>
    <w:rsid w:val="00BB5EF9"/>
    <w:rsid w:val="00BC02BB"/>
    <w:rsid w:val="00BC1BAB"/>
    <w:rsid w:val="00BC2D16"/>
    <w:rsid w:val="00BC63DC"/>
    <w:rsid w:val="00BD3ABB"/>
    <w:rsid w:val="00BD7874"/>
    <w:rsid w:val="00BE714B"/>
    <w:rsid w:val="00BF0992"/>
    <w:rsid w:val="00C00357"/>
    <w:rsid w:val="00C03255"/>
    <w:rsid w:val="00C13725"/>
    <w:rsid w:val="00C1504E"/>
    <w:rsid w:val="00C170D7"/>
    <w:rsid w:val="00C23A65"/>
    <w:rsid w:val="00C24A9F"/>
    <w:rsid w:val="00C329E9"/>
    <w:rsid w:val="00C51D3D"/>
    <w:rsid w:val="00C6080D"/>
    <w:rsid w:val="00C639DD"/>
    <w:rsid w:val="00C66F6F"/>
    <w:rsid w:val="00C71B2C"/>
    <w:rsid w:val="00C75EF1"/>
    <w:rsid w:val="00C80BAC"/>
    <w:rsid w:val="00C92366"/>
    <w:rsid w:val="00C942DE"/>
    <w:rsid w:val="00C97AB6"/>
    <w:rsid w:val="00C97FB9"/>
    <w:rsid w:val="00CA0C49"/>
    <w:rsid w:val="00CA1D97"/>
    <w:rsid w:val="00CA3550"/>
    <w:rsid w:val="00CA41C3"/>
    <w:rsid w:val="00CB4CA4"/>
    <w:rsid w:val="00CB6061"/>
    <w:rsid w:val="00CC66E4"/>
    <w:rsid w:val="00CD009D"/>
    <w:rsid w:val="00CD4551"/>
    <w:rsid w:val="00CE2290"/>
    <w:rsid w:val="00CE5575"/>
    <w:rsid w:val="00CF2A59"/>
    <w:rsid w:val="00CF383D"/>
    <w:rsid w:val="00CF5CA0"/>
    <w:rsid w:val="00CF68EF"/>
    <w:rsid w:val="00CF6B3B"/>
    <w:rsid w:val="00D218A6"/>
    <w:rsid w:val="00D258A2"/>
    <w:rsid w:val="00D31AA9"/>
    <w:rsid w:val="00D32C1D"/>
    <w:rsid w:val="00D335CB"/>
    <w:rsid w:val="00D41C30"/>
    <w:rsid w:val="00D440BC"/>
    <w:rsid w:val="00D53FD6"/>
    <w:rsid w:val="00D666E8"/>
    <w:rsid w:val="00D66CA8"/>
    <w:rsid w:val="00D70F47"/>
    <w:rsid w:val="00D71179"/>
    <w:rsid w:val="00D72AF4"/>
    <w:rsid w:val="00D73336"/>
    <w:rsid w:val="00D74E92"/>
    <w:rsid w:val="00D76F7B"/>
    <w:rsid w:val="00D854F6"/>
    <w:rsid w:val="00D860CF"/>
    <w:rsid w:val="00D863E7"/>
    <w:rsid w:val="00D8682C"/>
    <w:rsid w:val="00D92112"/>
    <w:rsid w:val="00D92641"/>
    <w:rsid w:val="00DA7AA7"/>
    <w:rsid w:val="00DB3F04"/>
    <w:rsid w:val="00DB54E3"/>
    <w:rsid w:val="00DC0F50"/>
    <w:rsid w:val="00DC1E12"/>
    <w:rsid w:val="00DC40EC"/>
    <w:rsid w:val="00DD08AC"/>
    <w:rsid w:val="00DD2068"/>
    <w:rsid w:val="00DD23F2"/>
    <w:rsid w:val="00DE2C85"/>
    <w:rsid w:val="00DF755D"/>
    <w:rsid w:val="00DF7D17"/>
    <w:rsid w:val="00E00161"/>
    <w:rsid w:val="00E00729"/>
    <w:rsid w:val="00E026A0"/>
    <w:rsid w:val="00E0694D"/>
    <w:rsid w:val="00E06DA9"/>
    <w:rsid w:val="00E155D7"/>
    <w:rsid w:val="00E226F4"/>
    <w:rsid w:val="00E22FDC"/>
    <w:rsid w:val="00E24DAA"/>
    <w:rsid w:val="00E259AB"/>
    <w:rsid w:val="00E25FFC"/>
    <w:rsid w:val="00E369DA"/>
    <w:rsid w:val="00E37A58"/>
    <w:rsid w:val="00E447C1"/>
    <w:rsid w:val="00E465D7"/>
    <w:rsid w:val="00E51BD6"/>
    <w:rsid w:val="00E719D9"/>
    <w:rsid w:val="00E72747"/>
    <w:rsid w:val="00E745AD"/>
    <w:rsid w:val="00E8568D"/>
    <w:rsid w:val="00E86986"/>
    <w:rsid w:val="00E95073"/>
    <w:rsid w:val="00EA025E"/>
    <w:rsid w:val="00EA5CF1"/>
    <w:rsid w:val="00EA6EEB"/>
    <w:rsid w:val="00EB39CE"/>
    <w:rsid w:val="00EB701D"/>
    <w:rsid w:val="00EC4A61"/>
    <w:rsid w:val="00ED169B"/>
    <w:rsid w:val="00ED404C"/>
    <w:rsid w:val="00ED4556"/>
    <w:rsid w:val="00ED6E29"/>
    <w:rsid w:val="00EE40C0"/>
    <w:rsid w:val="00F04D6B"/>
    <w:rsid w:val="00F26D03"/>
    <w:rsid w:val="00F26EC9"/>
    <w:rsid w:val="00F400AA"/>
    <w:rsid w:val="00F42792"/>
    <w:rsid w:val="00F52093"/>
    <w:rsid w:val="00F5473D"/>
    <w:rsid w:val="00F6282D"/>
    <w:rsid w:val="00F65788"/>
    <w:rsid w:val="00F66C43"/>
    <w:rsid w:val="00F73AD5"/>
    <w:rsid w:val="00F84147"/>
    <w:rsid w:val="00F87EBA"/>
    <w:rsid w:val="00F96F59"/>
    <w:rsid w:val="00FB17AD"/>
    <w:rsid w:val="00FD5643"/>
    <w:rsid w:val="00FD78AB"/>
    <w:rsid w:val="00FE0AEC"/>
    <w:rsid w:val="00FE45FA"/>
    <w:rsid w:val="00FE6E05"/>
    <w:rsid w:val="00FE6E07"/>
    <w:rsid w:val="00FF47A5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3298C"/>
  <w15:docId w15:val="{4F0D605D-634A-41FB-B30D-92DC063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537823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link w:val="PodnojeChar"/>
    <w:uiPriority w:val="99"/>
    <w:rsid w:val="00537823"/>
    <w:pPr>
      <w:tabs>
        <w:tab w:val="center" w:pos="4703"/>
        <w:tab w:val="right" w:pos="9406"/>
      </w:tabs>
    </w:pPr>
  </w:style>
  <w:style w:type="paragraph" w:customStyle="1" w:styleId="default-000008">
    <w:name w:val="default-000008"/>
    <w:basedOn w:val="Normal"/>
    <w:rsid w:val="008E0A21"/>
    <w:pPr>
      <w:jc w:val="both"/>
    </w:pPr>
    <w:rPr>
      <w:sz w:val="22"/>
      <w:szCs w:val="22"/>
    </w:rPr>
  </w:style>
  <w:style w:type="character" w:customStyle="1" w:styleId="defaultparagraphfont">
    <w:name w:val="defaultparagraphfont"/>
    <w:rsid w:val="008E0A21"/>
    <w:rPr>
      <w:rFonts w:ascii="Times New Roman" w:hAnsi="Times New Roman" w:cs="Times New Roman" w:hint="default"/>
      <w:b w:val="0"/>
      <w:bCs w:val="0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3A1C29"/>
    <w:pPr>
      <w:ind w:left="708"/>
    </w:pPr>
  </w:style>
  <w:style w:type="paragraph" w:customStyle="1" w:styleId="box455405t-9-8pleft">
    <w:name w:val="box_455405 t-9-8 pleft"/>
    <w:basedOn w:val="Normal"/>
    <w:rsid w:val="004645C4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CE5575"/>
    <w:pPr>
      <w:spacing w:before="100" w:beforeAutospacing="1" w:after="100" w:afterAutospacing="1"/>
    </w:pPr>
  </w:style>
  <w:style w:type="character" w:customStyle="1" w:styleId="PodnojeChar">
    <w:name w:val="Podnožje Char"/>
    <w:link w:val="Podnoje"/>
    <w:uiPriority w:val="99"/>
    <w:rsid w:val="004254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 Interni dokument</vt:lpstr>
    </vt:vector>
  </TitlesOfParts>
  <Company>MZOS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Interni dokument</dc:title>
  <dc:creator>MZOS</dc:creator>
  <cp:lastModifiedBy>Korisnik</cp:lastModifiedBy>
  <cp:revision>2</cp:revision>
  <cp:lastPrinted>2019-03-18T12:37:00Z</cp:lastPrinted>
  <dcterms:created xsi:type="dcterms:W3CDTF">2022-12-21T11:11:00Z</dcterms:created>
  <dcterms:modified xsi:type="dcterms:W3CDTF">2022-12-21T11:11:00Z</dcterms:modified>
</cp:coreProperties>
</file>