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75" w:rsidRPr="007B6695" w:rsidRDefault="00322875" w:rsidP="007B669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PRODUŽENI BORAVAK</w:t>
      </w:r>
    </w:p>
    <w:p w:rsidR="00322875" w:rsidRPr="00CF39F2" w:rsidRDefault="00322875" w:rsidP="00D42C82">
      <w:pPr>
        <w:spacing w:line="276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Program produženog boravka provodi se:</w:t>
      </w:r>
    </w:p>
    <w:p w:rsidR="00322875" w:rsidRPr="00CF39F2" w:rsidRDefault="00322875" w:rsidP="00D42C82">
      <w:pPr>
        <w:numPr>
          <w:ilvl w:val="0"/>
          <w:numId w:val="15"/>
        </w:numPr>
        <w:spacing w:after="0" w:line="276" w:lineRule="auto"/>
        <w:jc w:val="both"/>
        <w:rPr>
          <w:sz w:val="24"/>
        </w:rPr>
      </w:pPr>
      <w:r w:rsidRPr="00CF39F2">
        <w:rPr>
          <w:sz w:val="24"/>
          <w:szCs w:val="24"/>
        </w:rPr>
        <w:t>od 12,00 do 14,00 sati učenici provode slobodno vrijeme (objed, odmor)</w:t>
      </w:r>
      <w:r w:rsidRPr="00CF39F2">
        <w:rPr>
          <w:sz w:val="24"/>
        </w:rPr>
        <w:t>, a</w:t>
      </w:r>
    </w:p>
    <w:p w:rsidR="00322875" w:rsidRPr="007B6695" w:rsidRDefault="00322875" w:rsidP="007B6695">
      <w:pPr>
        <w:numPr>
          <w:ilvl w:val="0"/>
          <w:numId w:val="15"/>
        </w:numPr>
        <w:spacing w:after="0" w:line="276" w:lineRule="auto"/>
        <w:jc w:val="both"/>
        <w:rPr>
          <w:sz w:val="24"/>
        </w:rPr>
      </w:pPr>
      <w:r w:rsidRPr="00CF39F2">
        <w:rPr>
          <w:sz w:val="24"/>
          <w:szCs w:val="24"/>
        </w:rPr>
        <w:t>od 14,00 do 17,00 sati za učenike je organiziran odgojno-obrazovni rad.</w:t>
      </w:r>
    </w:p>
    <w:p w:rsidR="00322875" w:rsidRPr="00CF39F2" w:rsidRDefault="00322875" w:rsidP="00D42C82">
      <w:pPr>
        <w:spacing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Prioritet pri uključivanju u</w:t>
      </w:r>
      <w:r>
        <w:rPr>
          <w:sz w:val="24"/>
          <w:szCs w:val="24"/>
        </w:rPr>
        <w:t xml:space="preserve"> program </w:t>
      </w:r>
      <w:r w:rsidRPr="00CF39F2">
        <w:rPr>
          <w:sz w:val="24"/>
          <w:szCs w:val="24"/>
        </w:rPr>
        <w:t>produženi boravak imaju: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obaju zaposlenih roditelja ili zaposlenoga samohranog roditelja koja koriste pravo na novčanu pomoć u sustavu socijalne skrbi;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invalida Domovinskog rata ako je drugi roditelj zaposlen;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s teškoćama u razvoju;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bez roditelja ili zanemarenoga roditeljskog staranja;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koja žive u teškim zdravstvenim i socijalnim uvjetima;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djeca koja primaju dječji doplatak.</w:t>
      </w:r>
    </w:p>
    <w:p w:rsidR="00322875" w:rsidRPr="007B6695" w:rsidRDefault="00322875" w:rsidP="00D42C82">
      <w:pPr>
        <w:spacing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Dokumente s dokazima o ispunjavanju navedenih uvjeta roditelji, odnosno staratelji učenika, dostavljaju školi.</w:t>
      </w:r>
    </w:p>
    <w:p w:rsidR="00322875" w:rsidRDefault="00322875" w:rsidP="00D42C82">
      <w:pPr>
        <w:spacing w:line="360" w:lineRule="auto"/>
        <w:jc w:val="both"/>
        <w:rPr>
          <w:sz w:val="24"/>
          <w:szCs w:val="24"/>
        </w:rPr>
      </w:pPr>
      <w:r w:rsidRPr="00CF39F2">
        <w:rPr>
          <w:b/>
          <w:sz w:val="24"/>
          <w:szCs w:val="24"/>
          <w:u w:val="single"/>
        </w:rPr>
        <w:t>Jedinstven mjesečni iznos</w:t>
      </w:r>
      <w:r w:rsidRPr="00CF39F2">
        <w:rPr>
          <w:sz w:val="24"/>
          <w:szCs w:val="24"/>
        </w:rPr>
        <w:t xml:space="preserve"> sudjelovanja roditelja učenika s prebivalištem na području Grada Zagreba u cijeni programa produženog boravka iznosi </w:t>
      </w:r>
      <w:r w:rsidRPr="00CF39F2">
        <w:rPr>
          <w:b/>
          <w:sz w:val="24"/>
          <w:szCs w:val="24"/>
          <w:u w:val="single"/>
        </w:rPr>
        <w:t>200,00 kuna</w:t>
      </w:r>
      <w:r w:rsidRPr="00CF39F2">
        <w:rPr>
          <w:sz w:val="24"/>
          <w:szCs w:val="24"/>
        </w:rPr>
        <w:t>. Utvrđeni iznos plaća se za 10 mjeseci (rujan - lipanj), a eventualni izostanka učenike ne utječe na cijenu.</w:t>
      </w:r>
    </w:p>
    <w:p w:rsidR="00322875" w:rsidRPr="00CF39F2" w:rsidRDefault="00322875" w:rsidP="00D42C82">
      <w:pPr>
        <w:spacing w:line="360" w:lineRule="auto"/>
        <w:jc w:val="both"/>
        <w:rPr>
          <w:sz w:val="24"/>
          <w:u w:val="single"/>
        </w:rPr>
      </w:pPr>
      <w:r w:rsidRPr="00CF39F2">
        <w:rPr>
          <w:sz w:val="24"/>
          <w:szCs w:val="24"/>
          <w:u w:val="single"/>
        </w:rPr>
        <w:t>Olakšice u plaćanju imaju roditelji učenika s prebivalištem na području Grada Zagreba za: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dijete invalida (10</w:t>
      </w:r>
      <w:r>
        <w:rPr>
          <w:sz w:val="24"/>
          <w:szCs w:val="24"/>
        </w:rPr>
        <w:t>0</w:t>
      </w:r>
      <w:r w:rsidRPr="00CF39F2">
        <w:rPr>
          <w:sz w:val="24"/>
          <w:szCs w:val="24"/>
        </w:rPr>
        <w:t>% i 90%) - oslobađa se obaveze sudjelovanja u cijeni programa</w:t>
      </w:r>
      <w:r w:rsidRPr="00CF39F2">
        <w:rPr>
          <w:sz w:val="24"/>
        </w:rPr>
        <w:t>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>dijete invalida (</w:t>
      </w:r>
      <w:r>
        <w:rPr>
          <w:sz w:val="24"/>
          <w:szCs w:val="24"/>
        </w:rPr>
        <w:t xml:space="preserve">od </w:t>
      </w:r>
      <w:r w:rsidRPr="00CF39F2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Pr="00CF39F2">
        <w:rPr>
          <w:sz w:val="24"/>
          <w:szCs w:val="24"/>
        </w:rPr>
        <w:t xml:space="preserve">% </w:t>
      </w:r>
      <w:r>
        <w:rPr>
          <w:sz w:val="24"/>
          <w:szCs w:val="24"/>
        </w:rPr>
        <w:t>do</w:t>
      </w:r>
      <w:r w:rsidRPr="00CF39F2">
        <w:rPr>
          <w:sz w:val="24"/>
          <w:szCs w:val="24"/>
        </w:rPr>
        <w:t xml:space="preserve"> 6</w:t>
      </w:r>
      <w:r>
        <w:rPr>
          <w:sz w:val="24"/>
          <w:szCs w:val="24"/>
        </w:rPr>
        <w:t>0</w:t>
      </w:r>
      <w:r w:rsidRPr="00CF39F2">
        <w:rPr>
          <w:sz w:val="24"/>
          <w:szCs w:val="24"/>
        </w:rPr>
        <w:t>%)</w:t>
      </w:r>
      <w:r>
        <w:rPr>
          <w:sz w:val="24"/>
          <w:szCs w:val="24"/>
        </w:rPr>
        <w:t xml:space="preserve"> - plaća 50</w:t>
      </w:r>
      <w:r w:rsidRPr="00CF39F2">
        <w:rPr>
          <w:sz w:val="24"/>
          <w:szCs w:val="24"/>
        </w:rPr>
        <w:t>% od iznosa sudjelovanja u cijeni programa;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 xml:space="preserve">dijete invalida (50% i manje) -  </w:t>
      </w:r>
      <w:r>
        <w:rPr>
          <w:sz w:val="24"/>
          <w:szCs w:val="24"/>
        </w:rPr>
        <w:t>plaća 75</w:t>
      </w:r>
      <w:r w:rsidRPr="00CF39F2">
        <w:rPr>
          <w:sz w:val="24"/>
          <w:szCs w:val="24"/>
        </w:rPr>
        <w:t>% od iznosa sudjelovanja u cijeni programa;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treće i svako daljnje dijete iste obitelji u programu produženog boravka - oslobađa se obveze sudjelovanja u cijeni programa;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drugo dijete iste obitelji u programu produženog boravka - plaća 75% od iznosa sudjelovanja u cijeni programa;</w:t>
      </w:r>
    </w:p>
    <w:p w:rsidR="00322875" w:rsidRPr="00CF39F2" w:rsidRDefault="00322875" w:rsidP="00D42C82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CF39F2">
        <w:rPr>
          <w:sz w:val="24"/>
          <w:szCs w:val="24"/>
        </w:rPr>
        <w:t xml:space="preserve">dijete samohranog roditelja - </w:t>
      </w:r>
      <w:r>
        <w:rPr>
          <w:sz w:val="24"/>
          <w:szCs w:val="24"/>
        </w:rPr>
        <w:t>plaća 75</w:t>
      </w:r>
      <w:r w:rsidRPr="00CF39F2">
        <w:rPr>
          <w:sz w:val="24"/>
          <w:szCs w:val="24"/>
        </w:rPr>
        <w:t>% od iznosa sudjelovanja u cijeni programa;</w:t>
      </w:r>
    </w:p>
    <w:p w:rsidR="00322875" w:rsidRPr="000405CC" w:rsidRDefault="00322875" w:rsidP="000405CC">
      <w:pPr>
        <w:numPr>
          <w:ilvl w:val="0"/>
          <w:numId w:val="15"/>
        </w:numPr>
        <w:spacing w:after="0" w:line="360" w:lineRule="auto"/>
        <w:jc w:val="both"/>
        <w:rPr>
          <w:sz w:val="24"/>
        </w:rPr>
      </w:pPr>
      <w:r w:rsidRPr="00297520">
        <w:rPr>
          <w:sz w:val="24"/>
          <w:szCs w:val="24"/>
        </w:rPr>
        <w:t>dijete čija se obitelj koristi pravom na zajamčenu minimalnu naknadu u sustavu socijalne skrbi oslobađa se obveze sudjelovanja u cijeni programa.</w:t>
      </w:r>
    </w:p>
    <w:p w:rsidR="00322875" w:rsidRPr="00CF39F2" w:rsidRDefault="00322875" w:rsidP="00D42C82">
      <w:pPr>
        <w:spacing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Iznos sudjelovanja roditelja učenika u cijeni programa utvrđuje se na temelju dokumentacije koju dostavljaju roditelji za svaku školsku godinu.</w:t>
      </w:r>
    </w:p>
    <w:p w:rsidR="00322875" w:rsidRPr="00CF39F2" w:rsidRDefault="00322875" w:rsidP="00D42C82">
      <w:pPr>
        <w:spacing w:line="360" w:lineRule="auto"/>
        <w:jc w:val="both"/>
        <w:rPr>
          <w:sz w:val="24"/>
          <w:szCs w:val="24"/>
        </w:rPr>
      </w:pPr>
    </w:p>
    <w:p w:rsidR="00322875" w:rsidRPr="00CF39F2" w:rsidRDefault="00322875" w:rsidP="00D42C82">
      <w:pPr>
        <w:spacing w:line="360" w:lineRule="auto"/>
        <w:jc w:val="both"/>
        <w:rPr>
          <w:sz w:val="24"/>
          <w:szCs w:val="24"/>
          <w:u w:val="single"/>
        </w:rPr>
      </w:pPr>
      <w:r w:rsidRPr="00CF39F2">
        <w:rPr>
          <w:sz w:val="24"/>
          <w:szCs w:val="24"/>
          <w:u w:val="single"/>
        </w:rPr>
        <w:t>Škola će utvrditi pravo na olakšicu na temelju sljedećih dokaza:</w:t>
      </w:r>
    </w:p>
    <w:p w:rsidR="00322875" w:rsidRPr="00CF39F2" w:rsidRDefault="00322875" w:rsidP="00D42C82">
      <w:pPr>
        <w:numPr>
          <w:ilvl w:val="1"/>
          <w:numId w:val="15"/>
        </w:numPr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sz w:val="24"/>
        </w:rPr>
      </w:pPr>
      <w:r w:rsidRPr="00CF39F2">
        <w:rPr>
          <w:sz w:val="24"/>
          <w:szCs w:val="24"/>
        </w:rPr>
        <w:t>dokaz o prebivalištu djeteta (uvjerenje MUP-a o prebivalištu djeteta ili pisana privola roditelja da gradska školska ustanova može sama – preko nadležnog gradskog ureda provjeriti podatak o prebivalištu djeteta u evidenciji prebivališta i boravišta građana);</w:t>
      </w:r>
    </w:p>
    <w:p w:rsidR="00322875" w:rsidRPr="00CF39F2" w:rsidRDefault="00322875" w:rsidP="00D42C82">
      <w:pPr>
        <w:numPr>
          <w:ilvl w:val="1"/>
          <w:numId w:val="15"/>
        </w:numPr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sz w:val="24"/>
        </w:rPr>
      </w:pPr>
      <w:r w:rsidRPr="00CF39F2">
        <w:rPr>
          <w:sz w:val="24"/>
          <w:szCs w:val="24"/>
        </w:rPr>
        <w:t>dokaz o samohranosti roditelja (rodni list</w:t>
      </w:r>
      <w:r>
        <w:rPr>
          <w:sz w:val="24"/>
          <w:szCs w:val="24"/>
        </w:rPr>
        <w:t xml:space="preserve"> djeteta</w:t>
      </w:r>
      <w:r w:rsidRPr="00CF39F2">
        <w:rPr>
          <w:sz w:val="24"/>
          <w:szCs w:val="24"/>
        </w:rPr>
        <w:t>, smrtni list za preminulog roditelja</w:t>
      </w:r>
      <w:r>
        <w:rPr>
          <w:sz w:val="24"/>
          <w:szCs w:val="24"/>
        </w:rPr>
        <w:t>/staratelja</w:t>
      </w:r>
      <w:r w:rsidRPr="00CF39F2">
        <w:rPr>
          <w:sz w:val="24"/>
          <w:szCs w:val="24"/>
        </w:rPr>
        <w:t xml:space="preserve"> ili potvrda o nestanku drugog roditelja</w:t>
      </w:r>
      <w:r>
        <w:rPr>
          <w:sz w:val="24"/>
          <w:szCs w:val="24"/>
        </w:rPr>
        <w:t>/staratelja</w:t>
      </w:r>
      <w:r w:rsidRPr="00CF39F2">
        <w:rPr>
          <w:sz w:val="24"/>
          <w:szCs w:val="24"/>
        </w:rPr>
        <w:t xml:space="preserve"> ili rješenje Centra za socijalnu skrb o privremenom uzdržavanju djeteta);</w:t>
      </w:r>
    </w:p>
    <w:p w:rsidR="00322875" w:rsidRPr="00CF39F2" w:rsidRDefault="00322875" w:rsidP="00D42C82">
      <w:pPr>
        <w:numPr>
          <w:ilvl w:val="1"/>
          <w:numId w:val="15"/>
        </w:numPr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sz w:val="24"/>
        </w:rPr>
      </w:pPr>
      <w:r w:rsidRPr="00CF39F2">
        <w:rPr>
          <w:sz w:val="24"/>
          <w:szCs w:val="24"/>
        </w:rPr>
        <w:t>dokaz o statusu osobe s invaliditetom i postotku invalidnosti (rješenje o statusu invalida Domovinskog rata s podatkom o postotku invalidnosti, odnosno rješenje o statusu osobe s invaliditetom i postotku invalidnosti);</w:t>
      </w:r>
    </w:p>
    <w:p w:rsidR="00322875" w:rsidRPr="00297520" w:rsidRDefault="00322875" w:rsidP="00D42C82">
      <w:pPr>
        <w:numPr>
          <w:ilvl w:val="1"/>
          <w:numId w:val="15"/>
        </w:numPr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sz w:val="24"/>
        </w:rPr>
      </w:pPr>
      <w:r w:rsidRPr="00297520">
        <w:rPr>
          <w:sz w:val="24"/>
          <w:szCs w:val="24"/>
        </w:rPr>
        <w:t>dokazi o pravu na zajamčenu minimalnu naknadu (rješenje Centra za socijalnu skrb o pravu na zajamčenu minimalnu naknadu).</w:t>
      </w:r>
    </w:p>
    <w:p w:rsidR="00322875" w:rsidRPr="00CF39F2" w:rsidRDefault="00322875" w:rsidP="00D42C82">
      <w:pPr>
        <w:spacing w:line="360" w:lineRule="auto"/>
        <w:jc w:val="both"/>
        <w:rPr>
          <w:sz w:val="24"/>
          <w:szCs w:val="24"/>
        </w:rPr>
      </w:pPr>
      <w:r w:rsidRPr="00CF39F2">
        <w:rPr>
          <w:sz w:val="24"/>
          <w:szCs w:val="24"/>
        </w:rPr>
        <w:t>Ako roditelj učenika ostvaruje olakšicu po više osnova, primjenjuje se jedna olakšica koja je za roditelja najpovoljnija.</w:t>
      </w:r>
    </w:p>
    <w:p w:rsidR="00322875" w:rsidRDefault="00322875" w:rsidP="00D42C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učenike u produženom boravku škola organizira konzumaciju triju obroka (mliječni obrok, ručak i užinu). Dnevnu cijenu obroka određuje Gradski ured za obrazovanje, kulturu i šport. Cijena mliječnog obroka iznosi 3,50 kune, ručka 9,00 kuna ,a užine 2,00 kune. Učenici ostvaruju pravo na sufinanciranje obroka sukladno utvrđenim kriterijima i mjerilima iz programa javnih potreba u osnovnom odgoju i obrazovanju Grada Zagreba za 2015. godinu.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eastAsia="hr-HR"/>
        </w:rPr>
      </w:pPr>
      <w:r w:rsidRPr="000405CC">
        <w:rPr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Pravo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na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besplatni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: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mlije</w:t>
      </w:r>
      <w:r w:rsidRPr="000405CC">
        <w:rPr>
          <w:b/>
          <w:bCs/>
          <w:sz w:val="24"/>
          <w:szCs w:val="24"/>
          <w:u w:val="single"/>
          <w:lang w:eastAsia="hr-HR"/>
        </w:rPr>
        <w:t>č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ni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obrok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,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ru</w:t>
      </w:r>
      <w:r w:rsidRPr="000405CC">
        <w:rPr>
          <w:b/>
          <w:bCs/>
          <w:sz w:val="24"/>
          <w:szCs w:val="24"/>
          <w:u w:val="single"/>
          <w:lang w:eastAsia="hr-HR"/>
        </w:rPr>
        <w:t>č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ak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i</w:t>
      </w:r>
      <w:r w:rsidRPr="000405CC">
        <w:rPr>
          <w:b/>
          <w:bCs/>
          <w:sz w:val="24"/>
          <w:szCs w:val="24"/>
          <w:u w:val="single"/>
          <w:lang w:eastAsia="hr-HR"/>
        </w:rPr>
        <w:t xml:space="preserve"> 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u</w:t>
      </w:r>
      <w:r w:rsidRPr="000405CC">
        <w:rPr>
          <w:b/>
          <w:bCs/>
          <w:sz w:val="24"/>
          <w:szCs w:val="24"/>
          <w:u w:val="single"/>
          <w:lang w:eastAsia="hr-HR"/>
        </w:rPr>
        <w:t>ž</w:t>
      </w:r>
      <w:r w:rsidRPr="000405CC">
        <w:rPr>
          <w:b/>
          <w:bCs/>
          <w:sz w:val="24"/>
          <w:szCs w:val="24"/>
          <w:u w:val="single"/>
          <w:lang w:val="en-US" w:eastAsia="hr-HR"/>
        </w:rPr>
        <w:t>inu</w:t>
      </w:r>
      <w:r w:rsidRPr="000405CC">
        <w:rPr>
          <w:sz w:val="24"/>
          <w:szCs w:val="24"/>
          <w:lang w:eastAsia="hr-HR"/>
        </w:rPr>
        <w:t xml:space="preserve"> </w:t>
      </w:r>
      <w:r w:rsidRPr="000405CC">
        <w:rPr>
          <w:sz w:val="24"/>
          <w:szCs w:val="24"/>
          <w:lang w:val="en-US" w:eastAsia="hr-HR"/>
        </w:rPr>
        <w:t>imaju</w:t>
      </w:r>
      <w:r w:rsidRPr="000405CC">
        <w:rPr>
          <w:sz w:val="24"/>
          <w:szCs w:val="24"/>
          <w:lang w:eastAsia="hr-HR"/>
        </w:rPr>
        <w:t xml:space="preserve"> </w:t>
      </w:r>
      <w:r w:rsidRPr="000405CC">
        <w:rPr>
          <w:sz w:val="24"/>
          <w:szCs w:val="24"/>
          <w:lang w:val="en-US" w:eastAsia="hr-HR"/>
        </w:rPr>
        <w:t>u</w:t>
      </w:r>
      <w:r w:rsidRPr="000405CC">
        <w:rPr>
          <w:sz w:val="24"/>
          <w:szCs w:val="24"/>
          <w:lang w:eastAsia="hr-HR"/>
        </w:rPr>
        <w:t>č</w:t>
      </w:r>
      <w:r w:rsidRPr="000405CC">
        <w:rPr>
          <w:sz w:val="24"/>
          <w:szCs w:val="24"/>
          <w:lang w:val="en-US" w:eastAsia="hr-HR"/>
        </w:rPr>
        <w:t>enici</w:t>
      </w:r>
      <w:r w:rsidRPr="000405CC">
        <w:rPr>
          <w:sz w:val="24"/>
          <w:szCs w:val="24"/>
          <w:lang w:eastAsia="hr-HR"/>
        </w:rPr>
        <w:t>: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čija je obitelj korisnik zajamčene minimalne naknade;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čiji su roditelji (odnosi se na oba roditelja, odnosno samohranog roditelja) nezaposleni i redovno su prijavljeni Zavodu za zapošljavanje ili zadnja dva mjeseca nisu primili plaću;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t-BR" w:eastAsia="hr-HR"/>
        </w:rPr>
      </w:pPr>
      <w:r w:rsidRPr="000405CC">
        <w:rPr>
          <w:sz w:val="24"/>
          <w:szCs w:val="24"/>
          <w:lang w:val="pt-BR" w:eastAsia="hr-HR"/>
        </w:rPr>
        <w:t>– djeca invalida Domovinskog rata;</w:t>
      </w:r>
    </w:p>
    <w:p w:rsidR="00322875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t-BR" w:eastAsia="hr-HR"/>
        </w:rPr>
      </w:pPr>
      <w:r w:rsidRPr="000405CC">
        <w:rPr>
          <w:sz w:val="24"/>
          <w:szCs w:val="24"/>
          <w:lang w:val="pt-BR" w:eastAsia="hr-HR"/>
        </w:rPr>
        <w:t>– djeca osoba s invaliditetom (100% i 90%),</w:t>
      </w:r>
    </w:p>
    <w:p w:rsidR="00322875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t-BR" w:eastAsia="hr-HR"/>
        </w:rPr>
      </w:pP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t-BR" w:eastAsia="hr-HR"/>
        </w:rPr>
      </w:pP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b/>
          <w:bCs/>
          <w:sz w:val="24"/>
          <w:szCs w:val="24"/>
          <w:u w:val="single"/>
          <w:lang w:val="pl-PL" w:eastAsia="hr-HR"/>
        </w:rPr>
        <w:lastRenderedPageBreak/>
        <w:t>Učenici koji primaju dječji doplatak imaju pravo na sufinancirane obroke</w:t>
      </w:r>
      <w:r w:rsidRPr="000405CC">
        <w:rPr>
          <w:sz w:val="24"/>
          <w:szCs w:val="24"/>
          <w:lang w:val="pl-PL" w:eastAsia="hr-HR"/>
        </w:rPr>
        <w:t>, i to na: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u w:val="single"/>
          <w:lang w:val="pl-PL" w:eastAsia="hr-HR"/>
        </w:rPr>
        <w:t>Sufinanciranje cijene mliječnog obroka</w:t>
      </w:r>
      <w:r w:rsidRPr="000405CC">
        <w:rPr>
          <w:sz w:val="24"/>
          <w:szCs w:val="24"/>
          <w:lang w:val="pl-PL" w:eastAsia="hr-HR"/>
        </w:rPr>
        <w:t xml:space="preserve"> ove kategorije korisnika prehrane provodi se na temelju rješenja, uvjerenja ili potvrde HZMO o pravu na dječji doplatak, i to: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86,00%, odnosno cijena iznosi 0,70 kuna, za korisnike koji ostvaruju dječji doplatak po članku 17/1., 21/1. i 21/2. (osnovica članak 17/1.) i članku 22. Zakona o doplatku za djecu (Narodne novine 94/01, 138/06, 107/07, 37/08, 61/11 i 112/12);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65,00 %, odnosno cijena iznosi 1,75 kuna, za korisnike koji ostvaruju dječji doplatak po članku 17/2. i članku 21/1. i 21/2. (osnovica članak 17/2.) Zakona o doplatku za djecu;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50,00 %, odnosno cijena iznosi 2,50 kuna, za korisnike koji ostvaruju dječji doplatak po članku 17/3. i članku 21/1. i 21/2. (osnovica članak 17/3.) Zakona o doplatku za djecu.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u w:val="single"/>
          <w:lang w:val="pl-PL" w:eastAsia="hr-HR"/>
        </w:rPr>
        <w:t>Sufinanciranje cijene ručka</w:t>
      </w:r>
      <w:r w:rsidRPr="000405CC">
        <w:rPr>
          <w:sz w:val="24"/>
          <w:szCs w:val="24"/>
          <w:lang w:val="pl-PL" w:eastAsia="hr-HR"/>
        </w:rPr>
        <w:t xml:space="preserve"> ove kategorije korisnika prehrane (uz uvjet da su uključeni u produženi boravak) provodi se na temelju rješenja, uvjerenja ili potvrde HZMO o pravu na dječji doplatak, i to: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85,56%, odnosno cijena iznosi 1,30 kuna, za korisnike koji ostvaruju dječji doplatak po članku 17/1., 21/1. i 21/2. (osnovica članak 17/1.) i članku 22. Zakona o doplatku za djecu;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63,89%, odnosno cijena iznosi 3,25 kuna, za korisnike koji ostvaruju dječji doplatak po članku 17/2. i članku 21/1. i 21/2. (osnovica članak 17/2.) Zakona o doplatku za djecu.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lang w:val="pl-PL" w:eastAsia="hr-HR"/>
        </w:rPr>
        <w:t>– uz popust od 50,00%, odnosno cijena iznosi 4,50 kuna, za korisnike koji ostvaruju dječji doplatak po članku 17/3. i članku 21/1. i 21/2. (osnovica članak 17/3.) Zakona o doplatku za djecu.</w:t>
      </w:r>
    </w:p>
    <w:p w:rsidR="00322875" w:rsidRPr="000405CC" w:rsidRDefault="00322875" w:rsidP="000405CC">
      <w:pPr>
        <w:spacing w:before="100" w:beforeAutospacing="1" w:after="100" w:afterAutospacing="1" w:line="240" w:lineRule="auto"/>
        <w:rPr>
          <w:sz w:val="24"/>
          <w:szCs w:val="24"/>
          <w:lang w:val="pl-PL" w:eastAsia="hr-HR"/>
        </w:rPr>
      </w:pPr>
      <w:r w:rsidRPr="000405CC">
        <w:rPr>
          <w:sz w:val="24"/>
          <w:szCs w:val="24"/>
          <w:u w:val="single"/>
          <w:lang w:val="pl-PL" w:eastAsia="hr-HR"/>
        </w:rPr>
        <w:t>Sufinanciranje cijene užine</w:t>
      </w:r>
      <w:r w:rsidRPr="000405CC">
        <w:rPr>
          <w:sz w:val="24"/>
          <w:szCs w:val="24"/>
          <w:lang w:val="pl-PL" w:eastAsia="hr-HR"/>
        </w:rPr>
        <w:t xml:space="preserve"> ove kategorije korisnika prehrane (uz uvjet da su uključeni u produženi boravak) provodi se uz popust od 20,00%, odnosno cijena za korisnika iznosi 2,00 kune.</w:t>
      </w:r>
    </w:p>
    <w:p w:rsidR="00322875" w:rsidRPr="00160939" w:rsidRDefault="00322875" w:rsidP="001609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pl-PL" w:eastAsia="hr-HR"/>
        </w:rPr>
      </w:pPr>
      <w:r w:rsidRPr="000405CC">
        <w:rPr>
          <w:rFonts w:ascii="Times New Roman" w:hAnsi="Times New Roman"/>
          <w:sz w:val="24"/>
          <w:szCs w:val="24"/>
          <w:lang w:val="pl-PL" w:eastAsia="hr-HR"/>
        </w:rPr>
        <w:t>Roditelj učenika plaća cijenu prehrane mjesečno temeljem uplatnica koje izdaju škole.</w:t>
      </w:r>
      <w:r w:rsidRPr="00CF39F2">
        <w:rPr>
          <w:sz w:val="24"/>
          <w:u w:val="single"/>
        </w:rPr>
        <w:t xml:space="preserve">Dokumentaciju za stjecanje spomenutih prava roditelj odnosno staratelj dužan je dostaviti u školu (u fotokopiji) do </w:t>
      </w:r>
      <w:r>
        <w:rPr>
          <w:b/>
          <w:sz w:val="24"/>
          <w:u w:val="single"/>
        </w:rPr>
        <w:t>14</w:t>
      </w:r>
      <w:r w:rsidRPr="00CF39F2">
        <w:rPr>
          <w:b/>
          <w:sz w:val="24"/>
          <w:u w:val="single"/>
        </w:rPr>
        <w:t>.09.2015.</w:t>
      </w:r>
      <w:r w:rsidRPr="00CF39F2">
        <w:rPr>
          <w:sz w:val="24"/>
          <w:u w:val="single"/>
        </w:rPr>
        <w:t xml:space="preserve"> godine </w:t>
      </w:r>
      <w:r>
        <w:rPr>
          <w:sz w:val="24"/>
          <w:u w:val="single"/>
        </w:rPr>
        <w:t xml:space="preserve">u tajništvo u </w:t>
      </w:r>
      <w:r w:rsidRPr="00CF39F2">
        <w:rPr>
          <w:sz w:val="24"/>
          <w:u w:val="single"/>
        </w:rPr>
        <w:t xml:space="preserve"> škole</w:t>
      </w:r>
      <w:r w:rsidRPr="00CF39F2">
        <w:rPr>
          <w:sz w:val="24"/>
        </w:rPr>
        <w:t>.</w:t>
      </w:r>
    </w:p>
    <w:p w:rsidR="00322875" w:rsidRPr="00CF39F2" w:rsidRDefault="00322875" w:rsidP="00D42C82">
      <w:pPr>
        <w:jc w:val="both"/>
        <w:rPr>
          <w:sz w:val="24"/>
        </w:rPr>
      </w:pPr>
    </w:p>
    <w:p w:rsidR="00322875" w:rsidRPr="00CF39F2" w:rsidRDefault="00322875" w:rsidP="00160939">
      <w:pPr>
        <w:ind w:left="5760" w:firstLine="720"/>
        <w:rPr>
          <w:sz w:val="24"/>
        </w:rPr>
      </w:pPr>
      <w:r w:rsidRPr="00CF39F2">
        <w:rPr>
          <w:sz w:val="24"/>
        </w:rPr>
        <w:t>Ravnatelj</w:t>
      </w:r>
      <w:r>
        <w:rPr>
          <w:sz w:val="24"/>
        </w:rPr>
        <w:t>ica</w:t>
      </w:r>
      <w:r w:rsidRPr="00CF39F2">
        <w:rPr>
          <w:sz w:val="24"/>
        </w:rPr>
        <w:t>:</w:t>
      </w:r>
    </w:p>
    <w:p w:rsidR="00322875" w:rsidRDefault="00322875" w:rsidP="00160939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>____________________</w:t>
      </w:r>
      <w:r w:rsidRPr="00CF39F2">
        <w:rPr>
          <w:sz w:val="24"/>
          <w:u w:val="single"/>
        </w:rPr>
        <w:tab/>
      </w:r>
    </w:p>
    <w:p w:rsidR="00322875" w:rsidRPr="00160939" w:rsidRDefault="00322875" w:rsidP="00160939">
      <w:pPr>
        <w:ind w:left="3540" w:firstLine="708"/>
        <w:rPr>
          <w:sz w:val="24"/>
          <w:u w:val="single"/>
        </w:rPr>
      </w:pPr>
      <w:r>
        <w:rPr>
          <w:sz w:val="24"/>
        </w:rPr>
        <w:t xml:space="preserve">     Branka Smolković Cerovski, mag. prim. educ.</w:t>
      </w: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D42C82">
      <w:pPr>
        <w:rPr>
          <w:sz w:val="24"/>
          <w:szCs w:val="24"/>
        </w:rPr>
      </w:pPr>
    </w:p>
    <w:p w:rsidR="00322875" w:rsidRPr="00CF39F2" w:rsidRDefault="00322875" w:rsidP="00160939">
      <w:pPr>
        <w:pBdr>
          <w:bottom w:val="dashSmallGap" w:sz="4" w:space="31" w:color="auto"/>
        </w:pBdr>
        <w:rPr>
          <w:sz w:val="24"/>
          <w:szCs w:val="24"/>
        </w:rPr>
      </w:pPr>
    </w:p>
    <w:p w:rsidR="00322875" w:rsidRDefault="00322875" w:rsidP="006D4492"/>
    <w:p w:rsidR="00322875" w:rsidRDefault="00322875" w:rsidP="000C4DE0"/>
    <w:p w:rsidR="00322875" w:rsidRDefault="00322875" w:rsidP="000C4DE0"/>
    <w:p w:rsidR="00322875" w:rsidRDefault="00322875" w:rsidP="000C4DE0"/>
    <w:p w:rsidR="00322875" w:rsidRPr="000C4DE0" w:rsidRDefault="00322875" w:rsidP="000C4DE0"/>
    <w:sectPr w:rsidR="00322875" w:rsidRPr="000C4DE0" w:rsidSect="008A16CF">
      <w:headerReference w:type="default" r:id="rId7"/>
      <w:footerReference w:type="default" r:id="rId8"/>
      <w:type w:val="continuous"/>
      <w:pgSz w:w="11906" w:h="16838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DD" w:rsidRDefault="00A868DD" w:rsidP="00BE2A1B">
      <w:pPr>
        <w:spacing w:after="0" w:line="240" w:lineRule="auto"/>
      </w:pPr>
      <w:r>
        <w:separator/>
      </w:r>
    </w:p>
  </w:endnote>
  <w:endnote w:type="continuationSeparator" w:id="1">
    <w:p w:rsidR="00A868DD" w:rsidRDefault="00A868DD" w:rsidP="00BE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metr415 Blk BT CE">
    <w:altName w:val="Segoe UI Semibold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Geometr415 Blk BT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75" w:rsidRPr="00BA2BC6" w:rsidRDefault="00322875" w:rsidP="005E63C3">
    <w:pPr>
      <w:pStyle w:val="Header"/>
      <w:rPr>
        <w:rFonts w:ascii="Geometr415 Blk BT" w:hAnsi="Geometr415 Blk BT"/>
        <w:sz w:val="18"/>
      </w:rPr>
    </w:pPr>
    <w:r w:rsidRPr="00BA2BC6">
      <w:rPr>
        <w:rFonts w:ascii="Geometr415 Blk BT CE" w:hAnsi="Geometr415 Blk BT CE"/>
        <w:sz w:val="14"/>
      </w:rPr>
      <w:t>ŽIRO RAČUN: HR4923600001101334869                         MATIČNI BROJ: 3215679</w:t>
    </w:r>
    <w:r w:rsidRPr="00BA2BC6">
      <w:rPr>
        <w:rFonts w:ascii="Geometr415 Blk BT" w:hAnsi="Geometr415 Blk BT"/>
        <w:sz w:val="18"/>
      </w:rPr>
      <w:tab/>
      <w:t>1.</w:t>
    </w:r>
  </w:p>
  <w:p w:rsidR="00322875" w:rsidRPr="005E63C3" w:rsidRDefault="00322875" w:rsidP="005E6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DD" w:rsidRDefault="00A868DD" w:rsidP="00BE2A1B">
      <w:pPr>
        <w:spacing w:after="0" w:line="240" w:lineRule="auto"/>
      </w:pPr>
      <w:r>
        <w:separator/>
      </w:r>
    </w:p>
  </w:footnote>
  <w:footnote w:type="continuationSeparator" w:id="1">
    <w:p w:rsidR="00A868DD" w:rsidRDefault="00A868DD" w:rsidP="00BE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75" w:rsidRDefault="00693D36" w:rsidP="00BE2A1B">
    <w:pPr>
      <w:pStyle w:val="Header"/>
      <w:tabs>
        <w:tab w:val="clear" w:pos="4536"/>
      </w:tabs>
      <w:ind w:left="2694"/>
      <w:rPr>
        <w:sz w:val="18"/>
      </w:rPr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22860</wp:posOffset>
          </wp:positionV>
          <wp:extent cx="1520190" cy="695325"/>
          <wp:effectExtent l="19050" t="0" r="3810" b="0"/>
          <wp:wrapTight wrapText="bothSides">
            <wp:wrapPolygon edited="0">
              <wp:start x="3789" y="0"/>
              <wp:lineTo x="1353" y="592"/>
              <wp:lineTo x="-271" y="4142"/>
              <wp:lineTo x="-271" y="12427"/>
              <wp:lineTo x="2165" y="18937"/>
              <wp:lineTo x="3248" y="18937"/>
              <wp:lineTo x="4331" y="21304"/>
              <wp:lineTo x="7579" y="21304"/>
              <wp:lineTo x="7850" y="21304"/>
              <wp:lineTo x="12992" y="18937"/>
              <wp:lineTo x="21383" y="13019"/>
              <wp:lineTo x="21383" y="9468"/>
              <wp:lineTo x="21654" y="5918"/>
              <wp:lineTo x="20301" y="4734"/>
              <wp:lineTo x="6226" y="0"/>
              <wp:lineTo x="3789" y="0"/>
            </wp:wrapPolygon>
          </wp:wrapTight>
          <wp:docPr id="1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22875" w:rsidRPr="00BA2BC6" w:rsidRDefault="00322875" w:rsidP="00BE2A1B">
    <w:pPr>
      <w:pStyle w:val="Header"/>
      <w:tabs>
        <w:tab w:val="clear" w:pos="4536"/>
      </w:tabs>
      <w:ind w:left="2694"/>
      <w:rPr>
        <w:rFonts w:ascii="Geometr415 Blk BT" w:hAnsi="Geometr415 Blk BT"/>
        <w:sz w:val="14"/>
      </w:rPr>
    </w:pPr>
    <w:r w:rsidRPr="00BA2BC6">
      <w:rPr>
        <w:rFonts w:ascii="Geometr415 Blk BT CE" w:hAnsi="Geometr415 Blk BT CE"/>
        <w:sz w:val="14"/>
      </w:rPr>
      <w:t xml:space="preserve">Osnovna škola Stjepana Bencekovića            </w:t>
    </w:r>
    <w:r w:rsidRPr="00BA2BC6">
      <w:rPr>
        <w:rFonts w:ascii="Geometr415 Blk BT" w:hAnsi="Geometr415 Blk BT"/>
        <w:sz w:val="14"/>
      </w:rPr>
      <w:t xml:space="preserve">                                   </w:t>
    </w:r>
    <w:r>
      <w:rPr>
        <w:rFonts w:ascii="Geometr415 Blk BT" w:hAnsi="Geometr415 Blk BT"/>
        <w:sz w:val="14"/>
      </w:rPr>
      <w:t xml:space="preserve">     </w:t>
    </w:r>
    <w:r w:rsidRPr="00BA2BC6">
      <w:rPr>
        <w:rFonts w:ascii="Geometr415 Blk BT" w:hAnsi="Geometr415 Blk BT"/>
        <w:sz w:val="14"/>
      </w:rPr>
      <w:t>OIB: 36275587141</w:t>
    </w:r>
    <w:r w:rsidRPr="00BA2BC6">
      <w:rPr>
        <w:rFonts w:ascii="Geometr415 Blk BT" w:hAnsi="Geometr415 Blk BT"/>
        <w:sz w:val="14"/>
      </w:rPr>
      <w:tab/>
    </w:r>
  </w:p>
  <w:p w:rsidR="00322875" w:rsidRPr="00BA2BC6" w:rsidRDefault="00322875" w:rsidP="005E63C3">
    <w:pPr>
      <w:pStyle w:val="Header"/>
      <w:ind w:left="2694"/>
      <w:rPr>
        <w:rFonts w:ascii="Geometr415 Blk BT" w:hAnsi="Geometr415 Blk BT"/>
        <w:sz w:val="14"/>
      </w:rPr>
    </w:pPr>
    <w:r w:rsidRPr="00BA2BC6">
      <w:rPr>
        <w:rFonts w:ascii="Geometr415 Blk BT CE" w:hAnsi="Geometr415 Blk BT CE"/>
        <w:sz w:val="14"/>
      </w:rPr>
      <w:t>Horvaćanski trg 1</w:t>
    </w:r>
    <w:r w:rsidRPr="00BA2BC6">
      <w:rPr>
        <w:rFonts w:ascii="Geometr415 Blk BT CE" w:hAnsi="Geometr415 Blk BT CE"/>
        <w:sz w:val="14"/>
      </w:rPr>
      <w:tab/>
      <w:t xml:space="preserve">                                            </w:t>
    </w:r>
    <w:r w:rsidRPr="00BA2BC6">
      <w:rPr>
        <w:rFonts w:ascii="Geometr415 Blk BT" w:hAnsi="Geometr415 Blk BT"/>
        <w:sz w:val="14"/>
      </w:rPr>
      <w:t xml:space="preserve">                                     </w:t>
    </w:r>
    <w:r>
      <w:rPr>
        <w:rFonts w:ascii="Geometr415 Blk BT" w:hAnsi="Geometr415 Blk BT"/>
        <w:sz w:val="14"/>
      </w:rPr>
      <w:t xml:space="preserve"> </w:t>
    </w:r>
    <w:r w:rsidRPr="00BA2BC6">
      <w:rPr>
        <w:rFonts w:ascii="Geometr415 Blk BT" w:hAnsi="Geometr415 Blk BT"/>
        <w:sz w:val="14"/>
      </w:rPr>
      <w:t>Telefon: 385 1 6539 010</w:t>
    </w:r>
  </w:p>
  <w:p w:rsidR="00322875" w:rsidRPr="00BA2BC6" w:rsidRDefault="00322875" w:rsidP="00BE2A1B">
    <w:pPr>
      <w:pStyle w:val="Header"/>
      <w:ind w:left="2694"/>
      <w:rPr>
        <w:rFonts w:ascii="Geometr415 Blk BT" w:hAnsi="Geometr415 Blk BT"/>
        <w:sz w:val="14"/>
      </w:rPr>
    </w:pPr>
    <w:r w:rsidRPr="00BA2BC6">
      <w:rPr>
        <w:rFonts w:ascii="Geometr415 Blk BT" w:hAnsi="Geometr415 Blk BT"/>
        <w:sz w:val="14"/>
      </w:rPr>
      <w:t>10 436 Rakov Potok                                                                              Fax: 385 1 6553 133</w:t>
    </w:r>
  </w:p>
  <w:p w:rsidR="00322875" w:rsidRPr="00BA2BC6" w:rsidRDefault="00322875" w:rsidP="00BE2A1B">
    <w:pPr>
      <w:pStyle w:val="Header"/>
      <w:ind w:left="2694"/>
      <w:rPr>
        <w:rFonts w:ascii="Geometr415 Blk BT" w:hAnsi="Geometr415 Blk BT"/>
        <w:sz w:val="14"/>
      </w:rPr>
    </w:pPr>
    <w:r w:rsidRPr="00BA2BC6">
      <w:rPr>
        <w:rFonts w:ascii="Geometr415 Blk BT" w:hAnsi="Geometr415 Blk BT"/>
        <w:sz w:val="14"/>
      </w:rPr>
      <w:t>E-pošta: ured@os-sbencekovica-horvati.skole.hr</w:t>
    </w:r>
  </w:p>
  <w:p w:rsidR="00322875" w:rsidRDefault="00322875" w:rsidP="00BE2A1B">
    <w:pPr>
      <w:pStyle w:val="Header"/>
      <w:ind w:left="269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AAAB40"/>
    <w:lvl w:ilvl="0">
      <w:start w:val="1"/>
      <w:numFmt w:val="decimal"/>
      <w:lvlText w:val="%1."/>
      <w:lvlJc w:val="left"/>
      <w:pPr>
        <w:tabs>
          <w:tab w:val="num" w:pos="5452"/>
        </w:tabs>
        <w:ind w:left="5452" w:hanging="360"/>
      </w:pPr>
      <w:rPr>
        <w:rFonts w:cs="Times New Roman"/>
      </w:rPr>
    </w:lvl>
  </w:abstractNum>
  <w:abstractNum w:abstractNumId="1">
    <w:nsid w:val="FFFFFF7D"/>
    <w:multiLevelType w:val="singleLevel"/>
    <w:tmpl w:val="7B3C3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30F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824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4C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CCA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9C5D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7C9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746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D2E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4B0558"/>
    <w:multiLevelType w:val="hybridMultilevel"/>
    <w:tmpl w:val="77D8011A"/>
    <w:lvl w:ilvl="0" w:tplc="9BC2C704">
      <w:start w:val="2"/>
      <w:numFmt w:val="bullet"/>
      <w:lvlText w:val="-"/>
      <w:lvlJc w:val="left"/>
      <w:pPr>
        <w:ind w:left="129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20715564"/>
    <w:multiLevelType w:val="hybridMultilevel"/>
    <w:tmpl w:val="4882F8AE"/>
    <w:lvl w:ilvl="0" w:tplc="88F6E2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2715E"/>
    <w:multiLevelType w:val="multilevel"/>
    <w:tmpl w:val="0080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706B7B"/>
    <w:multiLevelType w:val="hybridMultilevel"/>
    <w:tmpl w:val="A052D1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713001"/>
    <w:multiLevelType w:val="multilevel"/>
    <w:tmpl w:val="C6F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FC6A3C"/>
    <w:multiLevelType w:val="hybridMultilevel"/>
    <w:tmpl w:val="1E3414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2479CA"/>
    <w:multiLevelType w:val="hybridMultilevel"/>
    <w:tmpl w:val="3858D3C0"/>
    <w:lvl w:ilvl="0" w:tplc="6FDA6DFA">
      <w:start w:val="1"/>
      <w:numFmt w:val="bullet"/>
      <w:lvlText w:val=""/>
      <w:lvlJc w:val="left"/>
      <w:pPr>
        <w:tabs>
          <w:tab w:val="num" w:pos="566"/>
        </w:tabs>
        <w:ind w:left="566" w:hanging="283"/>
      </w:pPr>
      <w:rPr>
        <w:rFonts w:ascii="Wingdings" w:hAnsi="Wingdings" w:hint="default"/>
      </w:rPr>
    </w:lvl>
    <w:lvl w:ilvl="1" w:tplc="2DA44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456775"/>
    <w:multiLevelType w:val="multilevel"/>
    <w:tmpl w:val="7276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7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E2A1B"/>
    <w:rsid w:val="00004DB8"/>
    <w:rsid w:val="0002084A"/>
    <w:rsid w:val="000405CC"/>
    <w:rsid w:val="00065AE8"/>
    <w:rsid w:val="00071F38"/>
    <w:rsid w:val="000C4DE0"/>
    <w:rsid w:val="00113221"/>
    <w:rsid w:val="00116790"/>
    <w:rsid w:val="00157400"/>
    <w:rsid w:val="00160939"/>
    <w:rsid w:val="00184DC5"/>
    <w:rsid w:val="0019483A"/>
    <w:rsid w:val="001A14D6"/>
    <w:rsid w:val="001A3169"/>
    <w:rsid w:val="001A6B7D"/>
    <w:rsid w:val="001B1462"/>
    <w:rsid w:val="001C6635"/>
    <w:rsid w:val="001C7004"/>
    <w:rsid w:val="00200DB8"/>
    <w:rsid w:val="00233A00"/>
    <w:rsid w:val="00257139"/>
    <w:rsid w:val="00291F38"/>
    <w:rsid w:val="002922DA"/>
    <w:rsid w:val="0029634D"/>
    <w:rsid w:val="00297520"/>
    <w:rsid w:val="002A0E7B"/>
    <w:rsid w:val="002C389F"/>
    <w:rsid w:val="002E2A92"/>
    <w:rsid w:val="002E69DF"/>
    <w:rsid w:val="003050B2"/>
    <w:rsid w:val="00322875"/>
    <w:rsid w:val="003337FD"/>
    <w:rsid w:val="00346589"/>
    <w:rsid w:val="003611C1"/>
    <w:rsid w:val="00367CBA"/>
    <w:rsid w:val="00386578"/>
    <w:rsid w:val="003A1653"/>
    <w:rsid w:val="003A5BCF"/>
    <w:rsid w:val="003B0988"/>
    <w:rsid w:val="003B48A5"/>
    <w:rsid w:val="00416515"/>
    <w:rsid w:val="004463EC"/>
    <w:rsid w:val="0044720B"/>
    <w:rsid w:val="0045103F"/>
    <w:rsid w:val="00463B68"/>
    <w:rsid w:val="0048200D"/>
    <w:rsid w:val="004C2370"/>
    <w:rsid w:val="004E3046"/>
    <w:rsid w:val="0051022D"/>
    <w:rsid w:val="00530548"/>
    <w:rsid w:val="00543BBC"/>
    <w:rsid w:val="005573BE"/>
    <w:rsid w:val="00564707"/>
    <w:rsid w:val="00581BC0"/>
    <w:rsid w:val="005A6BD7"/>
    <w:rsid w:val="005D3974"/>
    <w:rsid w:val="005D4111"/>
    <w:rsid w:val="005E63C3"/>
    <w:rsid w:val="00601E54"/>
    <w:rsid w:val="00624351"/>
    <w:rsid w:val="0063287D"/>
    <w:rsid w:val="00645E85"/>
    <w:rsid w:val="0065199C"/>
    <w:rsid w:val="00693D36"/>
    <w:rsid w:val="00693E68"/>
    <w:rsid w:val="006A13C7"/>
    <w:rsid w:val="006B69E3"/>
    <w:rsid w:val="006C63F0"/>
    <w:rsid w:val="006D0A77"/>
    <w:rsid w:val="006D37E7"/>
    <w:rsid w:val="006D4492"/>
    <w:rsid w:val="006F1A8E"/>
    <w:rsid w:val="006F61E8"/>
    <w:rsid w:val="00742509"/>
    <w:rsid w:val="007840BA"/>
    <w:rsid w:val="00791848"/>
    <w:rsid w:val="007A7D85"/>
    <w:rsid w:val="007B1E78"/>
    <w:rsid w:val="007B6695"/>
    <w:rsid w:val="007F0546"/>
    <w:rsid w:val="00815F9C"/>
    <w:rsid w:val="0082348F"/>
    <w:rsid w:val="00867B2B"/>
    <w:rsid w:val="0088695F"/>
    <w:rsid w:val="008914BA"/>
    <w:rsid w:val="008A16CF"/>
    <w:rsid w:val="008A4DA6"/>
    <w:rsid w:val="008E5899"/>
    <w:rsid w:val="00910EEA"/>
    <w:rsid w:val="009200B7"/>
    <w:rsid w:val="00930B11"/>
    <w:rsid w:val="00937585"/>
    <w:rsid w:val="00967ABD"/>
    <w:rsid w:val="009A3CD3"/>
    <w:rsid w:val="009A7469"/>
    <w:rsid w:val="009B47B8"/>
    <w:rsid w:val="009C5E00"/>
    <w:rsid w:val="009F3902"/>
    <w:rsid w:val="00A170F9"/>
    <w:rsid w:val="00A6648A"/>
    <w:rsid w:val="00A741F3"/>
    <w:rsid w:val="00A744D2"/>
    <w:rsid w:val="00A868DD"/>
    <w:rsid w:val="00A949B4"/>
    <w:rsid w:val="00A94A6C"/>
    <w:rsid w:val="00A96AF1"/>
    <w:rsid w:val="00AA2BC4"/>
    <w:rsid w:val="00AA6044"/>
    <w:rsid w:val="00AC3A4A"/>
    <w:rsid w:val="00AC3C29"/>
    <w:rsid w:val="00AD4987"/>
    <w:rsid w:val="00BA2BC6"/>
    <w:rsid w:val="00BA367F"/>
    <w:rsid w:val="00BB348F"/>
    <w:rsid w:val="00BE2A1B"/>
    <w:rsid w:val="00C033DC"/>
    <w:rsid w:val="00C24245"/>
    <w:rsid w:val="00C44EE6"/>
    <w:rsid w:val="00C64A6B"/>
    <w:rsid w:val="00C80ADA"/>
    <w:rsid w:val="00CF39F2"/>
    <w:rsid w:val="00CF5325"/>
    <w:rsid w:val="00D22A6D"/>
    <w:rsid w:val="00D33F04"/>
    <w:rsid w:val="00D370E5"/>
    <w:rsid w:val="00D42C82"/>
    <w:rsid w:val="00D51B6B"/>
    <w:rsid w:val="00E27B3C"/>
    <w:rsid w:val="00E60BFA"/>
    <w:rsid w:val="00E617BF"/>
    <w:rsid w:val="00E909AB"/>
    <w:rsid w:val="00ED5717"/>
    <w:rsid w:val="00F36C7E"/>
    <w:rsid w:val="00F64314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D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16C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00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E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A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A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6470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0405C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40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menorandum</dc:title>
  <dc:creator>OS Sbencekovica</dc:creator>
  <cp:keywords>menorandum</cp:keywords>
  <cp:lastModifiedBy>Anej</cp:lastModifiedBy>
  <cp:revision>2</cp:revision>
  <cp:lastPrinted>2015-09-02T10:12:00Z</cp:lastPrinted>
  <dcterms:created xsi:type="dcterms:W3CDTF">2015-09-02T19:02:00Z</dcterms:created>
  <dcterms:modified xsi:type="dcterms:W3CDTF">2015-09-02T19:02:00Z</dcterms:modified>
</cp:coreProperties>
</file>