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DAE7" w14:textId="77777777" w:rsidR="00781219" w:rsidRPr="009230A2" w:rsidRDefault="00781219" w:rsidP="00781219">
      <w:pPr>
        <w:autoSpaceDE w:val="0"/>
        <w:autoSpaceDN w:val="0"/>
        <w:adjustRightInd w:val="0"/>
        <w:spacing w:after="0" w:line="240" w:lineRule="auto"/>
        <w:rPr>
          <w:rFonts w:cs="LiberationSerif"/>
        </w:rPr>
      </w:pPr>
      <w:r w:rsidRPr="009230A2">
        <w:rPr>
          <w:rFonts w:cs="LiberationSerif"/>
        </w:rPr>
        <w:t>Osnovna škola Stjepana Bencekovića</w:t>
      </w:r>
    </w:p>
    <w:p w14:paraId="43EA7E39" w14:textId="77777777" w:rsidR="00781219" w:rsidRPr="009230A2" w:rsidRDefault="00781219" w:rsidP="00781219">
      <w:pPr>
        <w:autoSpaceDE w:val="0"/>
        <w:autoSpaceDN w:val="0"/>
        <w:adjustRightInd w:val="0"/>
        <w:spacing w:after="0" w:line="240" w:lineRule="auto"/>
        <w:rPr>
          <w:rFonts w:cs="LiberationSerif"/>
        </w:rPr>
      </w:pPr>
      <w:r w:rsidRPr="009230A2">
        <w:rPr>
          <w:rFonts w:cs="LiberationSerif"/>
        </w:rPr>
        <w:t>učiteljica: Ljubica Čubrilović</w:t>
      </w:r>
    </w:p>
    <w:p w14:paraId="15F9344A" w14:textId="2ED2BEBE" w:rsidR="00781219" w:rsidRPr="009230A2" w:rsidRDefault="0081397A" w:rsidP="00781219">
      <w:pPr>
        <w:autoSpaceDE w:val="0"/>
        <w:autoSpaceDN w:val="0"/>
        <w:adjustRightInd w:val="0"/>
        <w:spacing w:after="0" w:line="240" w:lineRule="auto"/>
        <w:rPr>
          <w:rFonts w:cs="LiberationSerif"/>
        </w:rPr>
      </w:pPr>
      <w:r>
        <w:rPr>
          <w:rFonts w:cs="LiberationSerif"/>
        </w:rPr>
        <w:t>šk. godina: 20</w:t>
      </w:r>
      <w:r w:rsidR="001C04D9">
        <w:rPr>
          <w:rFonts w:cs="LiberationSerif"/>
        </w:rPr>
        <w:t>20</w:t>
      </w:r>
      <w:r>
        <w:rPr>
          <w:rFonts w:cs="LiberationSerif"/>
        </w:rPr>
        <w:t>./20</w:t>
      </w:r>
      <w:r w:rsidR="001C04D9">
        <w:rPr>
          <w:rFonts w:cs="LiberationSerif"/>
        </w:rPr>
        <w:t>21</w:t>
      </w:r>
      <w:r w:rsidR="00781219" w:rsidRPr="009230A2">
        <w:rPr>
          <w:rFonts w:cs="LiberationSerif"/>
        </w:rPr>
        <w:t>.</w:t>
      </w:r>
    </w:p>
    <w:p w14:paraId="1457BDB9" w14:textId="77777777" w:rsidR="00781219" w:rsidRPr="009230A2" w:rsidRDefault="00781219" w:rsidP="00781219">
      <w:pPr>
        <w:autoSpaceDE w:val="0"/>
        <w:autoSpaceDN w:val="0"/>
        <w:adjustRightInd w:val="0"/>
        <w:spacing w:after="0" w:line="240" w:lineRule="auto"/>
        <w:rPr>
          <w:rFonts w:cs="LiberationSerif"/>
        </w:rPr>
      </w:pPr>
    </w:p>
    <w:p w14:paraId="05161696" w14:textId="77777777" w:rsidR="00781219" w:rsidRPr="009230A2" w:rsidRDefault="00781219" w:rsidP="00781219">
      <w:pPr>
        <w:autoSpaceDE w:val="0"/>
        <w:autoSpaceDN w:val="0"/>
        <w:adjustRightInd w:val="0"/>
        <w:spacing w:after="0" w:line="240" w:lineRule="auto"/>
        <w:rPr>
          <w:rFonts w:cs="LiberationSerif"/>
        </w:rPr>
      </w:pPr>
    </w:p>
    <w:p w14:paraId="3B6D2AB2" w14:textId="77777777" w:rsidR="00781219" w:rsidRPr="009230A2" w:rsidRDefault="00781219" w:rsidP="00781219">
      <w:pPr>
        <w:autoSpaceDE w:val="0"/>
        <w:autoSpaceDN w:val="0"/>
        <w:adjustRightInd w:val="0"/>
        <w:spacing w:after="0" w:line="240" w:lineRule="auto"/>
        <w:rPr>
          <w:rFonts w:cs="LiberationSerif"/>
        </w:rPr>
      </w:pPr>
    </w:p>
    <w:p w14:paraId="660BBCF6" w14:textId="77777777" w:rsidR="00781219" w:rsidRPr="009230A2" w:rsidRDefault="00781219" w:rsidP="00781219">
      <w:pPr>
        <w:autoSpaceDE w:val="0"/>
        <w:autoSpaceDN w:val="0"/>
        <w:adjustRightInd w:val="0"/>
        <w:spacing w:after="0" w:line="240" w:lineRule="auto"/>
        <w:rPr>
          <w:rFonts w:cs="LiberationSerif"/>
        </w:rPr>
      </w:pPr>
    </w:p>
    <w:p w14:paraId="6B5D2273" w14:textId="77777777" w:rsidR="00781219" w:rsidRPr="009230A2" w:rsidRDefault="00781219" w:rsidP="00781219">
      <w:pPr>
        <w:autoSpaceDE w:val="0"/>
        <w:autoSpaceDN w:val="0"/>
        <w:adjustRightInd w:val="0"/>
        <w:spacing w:after="0" w:line="240" w:lineRule="auto"/>
        <w:rPr>
          <w:rFonts w:cs="LiberationSerif"/>
        </w:rPr>
      </w:pPr>
    </w:p>
    <w:p w14:paraId="6EFF83FF" w14:textId="77777777" w:rsidR="00781219" w:rsidRPr="009230A2" w:rsidRDefault="00781219" w:rsidP="00781219">
      <w:pPr>
        <w:autoSpaceDE w:val="0"/>
        <w:autoSpaceDN w:val="0"/>
        <w:adjustRightInd w:val="0"/>
        <w:spacing w:after="0" w:line="240" w:lineRule="auto"/>
        <w:rPr>
          <w:rFonts w:cs="LiberationSerif"/>
        </w:rPr>
      </w:pPr>
    </w:p>
    <w:p w14:paraId="5B77AEF8" w14:textId="77777777" w:rsidR="00781219" w:rsidRPr="009230A2" w:rsidRDefault="00781219" w:rsidP="00781219">
      <w:pPr>
        <w:autoSpaceDE w:val="0"/>
        <w:autoSpaceDN w:val="0"/>
        <w:adjustRightInd w:val="0"/>
        <w:spacing w:after="0" w:line="240" w:lineRule="auto"/>
        <w:rPr>
          <w:rFonts w:cs="LiberationSerif"/>
        </w:rPr>
      </w:pPr>
    </w:p>
    <w:p w14:paraId="19803823" w14:textId="77777777" w:rsidR="00781219" w:rsidRPr="009230A2" w:rsidRDefault="00781219" w:rsidP="00781219">
      <w:pPr>
        <w:autoSpaceDE w:val="0"/>
        <w:autoSpaceDN w:val="0"/>
        <w:adjustRightInd w:val="0"/>
        <w:spacing w:after="0" w:line="240" w:lineRule="auto"/>
        <w:rPr>
          <w:rFonts w:cs="LiberationSerif"/>
        </w:rPr>
      </w:pPr>
    </w:p>
    <w:p w14:paraId="66F65A99" w14:textId="77777777" w:rsidR="00781219" w:rsidRPr="009230A2" w:rsidRDefault="00781219" w:rsidP="00781219">
      <w:pPr>
        <w:autoSpaceDE w:val="0"/>
        <w:autoSpaceDN w:val="0"/>
        <w:adjustRightInd w:val="0"/>
        <w:spacing w:after="0" w:line="240" w:lineRule="auto"/>
        <w:rPr>
          <w:rFonts w:cs="LiberationSerif"/>
        </w:rPr>
      </w:pPr>
    </w:p>
    <w:p w14:paraId="13FE8F27" w14:textId="77777777" w:rsidR="00781219" w:rsidRPr="009230A2" w:rsidRDefault="00781219" w:rsidP="00781219">
      <w:pPr>
        <w:autoSpaceDE w:val="0"/>
        <w:autoSpaceDN w:val="0"/>
        <w:adjustRightInd w:val="0"/>
        <w:spacing w:after="0" w:line="240" w:lineRule="auto"/>
        <w:rPr>
          <w:rFonts w:cs="LiberationSerif"/>
        </w:rPr>
      </w:pPr>
    </w:p>
    <w:p w14:paraId="27C69067" w14:textId="77777777" w:rsidR="00781219" w:rsidRPr="009230A2" w:rsidRDefault="00781219" w:rsidP="00781219">
      <w:pPr>
        <w:autoSpaceDE w:val="0"/>
        <w:autoSpaceDN w:val="0"/>
        <w:adjustRightInd w:val="0"/>
        <w:spacing w:after="0" w:line="240" w:lineRule="auto"/>
        <w:rPr>
          <w:rFonts w:cs="LiberationSerif"/>
        </w:rPr>
      </w:pPr>
    </w:p>
    <w:p w14:paraId="079E92F7" w14:textId="77777777" w:rsidR="00781219" w:rsidRPr="009230A2" w:rsidRDefault="00781219" w:rsidP="00781219">
      <w:pPr>
        <w:autoSpaceDE w:val="0"/>
        <w:autoSpaceDN w:val="0"/>
        <w:adjustRightInd w:val="0"/>
        <w:spacing w:after="0" w:line="240" w:lineRule="auto"/>
        <w:rPr>
          <w:rFonts w:cs="LiberationSerif"/>
        </w:rPr>
      </w:pPr>
    </w:p>
    <w:p w14:paraId="6978D582" w14:textId="77777777" w:rsidR="00781219" w:rsidRPr="009230A2" w:rsidRDefault="00781219" w:rsidP="00781219">
      <w:pPr>
        <w:autoSpaceDE w:val="0"/>
        <w:autoSpaceDN w:val="0"/>
        <w:adjustRightInd w:val="0"/>
        <w:spacing w:after="0" w:line="240" w:lineRule="auto"/>
        <w:rPr>
          <w:rFonts w:cs="LiberationSerif"/>
        </w:rPr>
      </w:pPr>
    </w:p>
    <w:p w14:paraId="5BA3DCE1" w14:textId="77777777" w:rsidR="00781219" w:rsidRPr="009230A2" w:rsidRDefault="00781219" w:rsidP="00781219">
      <w:pPr>
        <w:autoSpaceDE w:val="0"/>
        <w:autoSpaceDN w:val="0"/>
        <w:adjustRightInd w:val="0"/>
        <w:spacing w:after="0" w:line="240" w:lineRule="auto"/>
        <w:rPr>
          <w:rFonts w:cs="LiberationSerif"/>
        </w:rPr>
      </w:pPr>
    </w:p>
    <w:p w14:paraId="385D78DC" w14:textId="77777777" w:rsidR="00781219" w:rsidRPr="009230A2" w:rsidRDefault="00781219" w:rsidP="00781219">
      <w:pPr>
        <w:autoSpaceDE w:val="0"/>
        <w:autoSpaceDN w:val="0"/>
        <w:adjustRightInd w:val="0"/>
        <w:spacing w:after="0" w:line="240" w:lineRule="auto"/>
        <w:rPr>
          <w:rFonts w:cs="LiberationSerif"/>
        </w:rPr>
      </w:pPr>
    </w:p>
    <w:p w14:paraId="74F25095" w14:textId="77777777" w:rsidR="00781219" w:rsidRPr="009230A2" w:rsidRDefault="00781219" w:rsidP="00781219">
      <w:pPr>
        <w:autoSpaceDE w:val="0"/>
        <w:autoSpaceDN w:val="0"/>
        <w:adjustRightInd w:val="0"/>
        <w:spacing w:after="0" w:line="240" w:lineRule="auto"/>
        <w:rPr>
          <w:rFonts w:cs="LiberationSerif"/>
        </w:rPr>
      </w:pPr>
    </w:p>
    <w:p w14:paraId="0F0A5AF8" w14:textId="77777777" w:rsidR="00781219" w:rsidRPr="00465F9B" w:rsidRDefault="00EC291B" w:rsidP="00B96472">
      <w:pPr>
        <w:autoSpaceDE w:val="0"/>
        <w:autoSpaceDN w:val="0"/>
        <w:adjustRightInd w:val="0"/>
        <w:spacing w:after="0" w:line="240" w:lineRule="auto"/>
        <w:jc w:val="center"/>
        <w:rPr>
          <w:rFonts w:cs="LiberationSerif-Bold"/>
          <w:b/>
          <w:bCs/>
          <w:sz w:val="40"/>
          <w:szCs w:val="40"/>
        </w:rPr>
      </w:pPr>
      <w:r>
        <w:rPr>
          <w:rFonts w:cs="LiberationSerif-Bold"/>
          <w:b/>
          <w:bCs/>
          <w:sz w:val="40"/>
          <w:szCs w:val="40"/>
        </w:rPr>
        <w:t xml:space="preserve">ELEMENTI I </w:t>
      </w:r>
      <w:r w:rsidR="00781219" w:rsidRPr="00465F9B">
        <w:rPr>
          <w:rFonts w:cs="LiberationSerif-Bold"/>
          <w:b/>
          <w:bCs/>
          <w:sz w:val="40"/>
          <w:szCs w:val="40"/>
        </w:rPr>
        <w:t>KRITERIJI VREDNOVANJA I OCJENJIVANJA U NASTAVI LIKOVNE KULTURE</w:t>
      </w:r>
    </w:p>
    <w:p w14:paraId="1B5092DE" w14:textId="77777777" w:rsidR="00781219" w:rsidRPr="009230A2" w:rsidRDefault="00781219" w:rsidP="00781219">
      <w:pPr>
        <w:autoSpaceDE w:val="0"/>
        <w:autoSpaceDN w:val="0"/>
        <w:adjustRightInd w:val="0"/>
        <w:spacing w:after="0" w:line="240" w:lineRule="auto"/>
        <w:rPr>
          <w:rFonts w:cs="LiberationSerif"/>
        </w:rPr>
      </w:pPr>
    </w:p>
    <w:p w14:paraId="7D1F2004" w14:textId="77777777" w:rsidR="00781219" w:rsidRPr="009230A2" w:rsidRDefault="00781219" w:rsidP="00781219">
      <w:pPr>
        <w:autoSpaceDE w:val="0"/>
        <w:autoSpaceDN w:val="0"/>
        <w:adjustRightInd w:val="0"/>
        <w:spacing w:after="0" w:line="240" w:lineRule="auto"/>
        <w:rPr>
          <w:rFonts w:cs="LiberationSerif"/>
        </w:rPr>
      </w:pPr>
    </w:p>
    <w:p w14:paraId="2E1C43B2" w14:textId="77777777" w:rsidR="00781219" w:rsidRPr="009230A2" w:rsidRDefault="00781219" w:rsidP="00781219">
      <w:pPr>
        <w:autoSpaceDE w:val="0"/>
        <w:autoSpaceDN w:val="0"/>
        <w:adjustRightInd w:val="0"/>
        <w:spacing w:after="0" w:line="240" w:lineRule="auto"/>
        <w:rPr>
          <w:rFonts w:cs="LiberationSerif"/>
        </w:rPr>
      </w:pPr>
    </w:p>
    <w:p w14:paraId="0D5DE274" w14:textId="77777777" w:rsidR="00781219" w:rsidRPr="009230A2" w:rsidRDefault="00781219" w:rsidP="00781219">
      <w:pPr>
        <w:autoSpaceDE w:val="0"/>
        <w:autoSpaceDN w:val="0"/>
        <w:adjustRightInd w:val="0"/>
        <w:spacing w:after="0" w:line="240" w:lineRule="auto"/>
        <w:rPr>
          <w:rFonts w:cs="LiberationSerif"/>
        </w:rPr>
      </w:pPr>
    </w:p>
    <w:p w14:paraId="65C526FF" w14:textId="77777777" w:rsidR="00781219" w:rsidRPr="009230A2" w:rsidRDefault="00781219" w:rsidP="00781219">
      <w:pPr>
        <w:autoSpaceDE w:val="0"/>
        <w:autoSpaceDN w:val="0"/>
        <w:adjustRightInd w:val="0"/>
        <w:spacing w:after="0" w:line="240" w:lineRule="auto"/>
        <w:rPr>
          <w:rFonts w:cs="LiberationSerif"/>
        </w:rPr>
      </w:pPr>
    </w:p>
    <w:p w14:paraId="577600F1" w14:textId="77777777" w:rsidR="00781219" w:rsidRPr="009230A2" w:rsidRDefault="00781219" w:rsidP="00781219">
      <w:pPr>
        <w:autoSpaceDE w:val="0"/>
        <w:autoSpaceDN w:val="0"/>
        <w:adjustRightInd w:val="0"/>
        <w:spacing w:after="0" w:line="240" w:lineRule="auto"/>
        <w:rPr>
          <w:rFonts w:cs="LiberationSerif"/>
        </w:rPr>
      </w:pPr>
    </w:p>
    <w:p w14:paraId="650F0480" w14:textId="77777777" w:rsidR="00781219" w:rsidRPr="009230A2" w:rsidRDefault="00781219" w:rsidP="00781219">
      <w:pPr>
        <w:autoSpaceDE w:val="0"/>
        <w:autoSpaceDN w:val="0"/>
        <w:adjustRightInd w:val="0"/>
        <w:spacing w:after="0" w:line="240" w:lineRule="auto"/>
        <w:rPr>
          <w:rFonts w:cs="LiberationSerif"/>
        </w:rPr>
      </w:pPr>
    </w:p>
    <w:p w14:paraId="0C2C925F" w14:textId="77777777" w:rsidR="00781219" w:rsidRPr="009230A2" w:rsidRDefault="00781219" w:rsidP="00781219">
      <w:pPr>
        <w:autoSpaceDE w:val="0"/>
        <w:autoSpaceDN w:val="0"/>
        <w:adjustRightInd w:val="0"/>
        <w:spacing w:after="0" w:line="240" w:lineRule="auto"/>
        <w:rPr>
          <w:rFonts w:cs="LiberationSerif"/>
        </w:rPr>
      </w:pPr>
    </w:p>
    <w:p w14:paraId="24F80142" w14:textId="77777777" w:rsidR="00781219" w:rsidRPr="009230A2" w:rsidRDefault="00781219" w:rsidP="00781219">
      <w:pPr>
        <w:autoSpaceDE w:val="0"/>
        <w:autoSpaceDN w:val="0"/>
        <w:adjustRightInd w:val="0"/>
        <w:spacing w:after="0" w:line="240" w:lineRule="auto"/>
        <w:rPr>
          <w:rFonts w:cs="LiberationSerif"/>
        </w:rPr>
      </w:pPr>
    </w:p>
    <w:p w14:paraId="59550409" w14:textId="77777777" w:rsidR="00781219" w:rsidRPr="009230A2" w:rsidRDefault="00781219" w:rsidP="00781219">
      <w:pPr>
        <w:autoSpaceDE w:val="0"/>
        <w:autoSpaceDN w:val="0"/>
        <w:adjustRightInd w:val="0"/>
        <w:spacing w:after="0" w:line="240" w:lineRule="auto"/>
        <w:rPr>
          <w:rFonts w:cs="LiberationSerif"/>
        </w:rPr>
      </w:pPr>
    </w:p>
    <w:p w14:paraId="2D88BCEA" w14:textId="77777777" w:rsidR="00781219" w:rsidRPr="009230A2" w:rsidRDefault="00781219" w:rsidP="00781219">
      <w:pPr>
        <w:autoSpaceDE w:val="0"/>
        <w:autoSpaceDN w:val="0"/>
        <w:adjustRightInd w:val="0"/>
        <w:spacing w:after="0" w:line="240" w:lineRule="auto"/>
        <w:rPr>
          <w:rFonts w:cs="LiberationSerif"/>
        </w:rPr>
      </w:pPr>
    </w:p>
    <w:p w14:paraId="71C42935" w14:textId="77777777" w:rsidR="00781219" w:rsidRPr="009230A2" w:rsidRDefault="00781219" w:rsidP="00781219">
      <w:pPr>
        <w:autoSpaceDE w:val="0"/>
        <w:autoSpaceDN w:val="0"/>
        <w:adjustRightInd w:val="0"/>
        <w:spacing w:after="0" w:line="240" w:lineRule="auto"/>
        <w:rPr>
          <w:rFonts w:cs="LiberationSerif"/>
        </w:rPr>
      </w:pPr>
    </w:p>
    <w:p w14:paraId="0D6DCC0B" w14:textId="77777777" w:rsidR="00781219" w:rsidRPr="009230A2" w:rsidRDefault="00781219" w:rsidP="00781219">
      <w:pPr>
        <w:autoSpaceDE w:val="0"/>
        <w:autoSpaceDN w:val="0"/>
        <w:adjustRightInd w:val="0"/>
        <w:spacing w:after="0" w:line="240" w:lineRule="auto"/>
        <w:rPr>
          <w:rFonts w:cs="LiberationSerif"/>
        </w:rPr>
      </w:pPr>
    </w:p>
    <w:p w14:paraId="48398A27" w14:textId="77777777" w:rsidR="00781219" w:rsidRPr="009230A2" w:rsidRDefault="00781219" w:rsidP="00781219">
      <w:pPr>
        <w:autoSpaceDE w:val="0"/>
        <w:autoSpaceDN w:val="0"/>
        <w:adjustRightInd w:val="0"/>
        <w:spacing w:after="0" w:line="240" w:lineRule="auto"/>
        <w:rPr>
          <w:rFonts w:cs="LiberationSerif"/>
        </w:rPr>
      </w:pPr>
    </w:p>
    <w:p w14:paraId="6275D0EF" w14:textId="77777777" w:rsidR="00781219" w:rsidRPr="009230A2" w:rsidRDefault="00781219" w:rsidP="00781219">
      <w:pPr>
        <w:autoSpaceDE w:val="0"/>
        <w:autoSpaceDN w:val="0"/>
        <w:adjustRightInd w:val="0"/>
        <w:spacing w:after="0" w:line="240" w:lineRule="auto"/>
        <w:rPr>
          <w:rFonts w:cs="LiberationSerif"/>
        </w:rPr>
      </w:pPr>
    </w:p>
    <w:p w14:paraId="5CDD47B3" w14:textId="77777777" w:rsidR="00781219" w:rsidRPr="009230A2" w:rsidRDefault="00781219" w:rsidP="00781219">
      <w:pPr>
        <w:autoSpaceDE w:val="0"/>
        <w:autoSpaceDN w:val="0"/>
        <w:adjustRightInd w:val="0"/>
        <w:spacing w:after="0" w:line="240" w:lineRule="auto"/>
        <w:rPr>
          <w:rFonts w:cs="LiberationSerif"/>
        </w:rPr>
      </w:pPr>
    </w:p>
    <w:p w14:paraId="301486EE" w14:textId="77777777" w:rsidR="00781219" w:rsidRPr="009230A2" w:rsidRDefault="00781219" w:rsidP="00781219">
      <w:pPr>
        <w:autoSpaceDE w:val="0"/>
        <w:autoSpaceDN w:val="0"/>
        <w:adjustRightInd w:val="0"/>
        <w:spacing w:after="0" w:line="240" w:lineRule="auto"/>
        <w:rPr>
          <w:rFonts w:cs="LiberationSerif"/>
        </w:rPr>
      </w:pPr>
    </w:p>
    <w:p w14:paraId="1E891754" w14:textId="77777777" w:rsidR="00781219" w:rsidRPr="009230A2" w:rsidRDefault="00781219" w:rsidP="00781219">
      <w:pPr>
        <w:autoSpaceDE w:val="0"/>
        <w:autoSpaceDN w:val="0"/>
        <w:adjustRightInd w:val="0"/>
        <w:spacing w:after="0" w:line="240" w:lineRule="auto"/>
        <w:rPr>
          <w:rFonts w:cs="LiberationSerif"/>
        </w:rPr>
      </w:pPr>
    </w:p>
    <w:p w14:paraId="0C50B435" w14:textId="77777777" w:rsidR="00781219" w:rsidRPr="009230A2" w:rsidRDefault="00781219" w:rsidP="00781219">
      <w:pPr>
        <w:autoSpaceDE w:val="0"/>
        <w:autoSpaceDN w:val="0"/>
        <w:adjustRightInd w:val="0"/>
        <w:spacing w:after="0" w:line="240" w:lineRule="auto"/>
        <w:rPr>
          <w:rFonts w:cs="LiberationSerif"/>
        </w:rPr>
      </w:pPr>
    </w:p>
    <w:p w14:paraId="0F1DFBB2" w14:textId="77777777" w:rsidR="00781219" w:rsidRPr="009230A2" w:rsidRDefault="00781219" w:rsidP="00781219">
      <w:pPr>
        <w:autoSpaceDE w:val="0"/>
        <w:autoSpaceDN w:val="0"/>
        <w:adjustRightInd w:val="0"/>
        <w:spacing w:after="0" w:line="240" w:lineRule="auto"/>
        <w:rPr>
          <w:rFonts w:cs="LiberationSerif"/>
        </w:rPr>
      </w:pPr>
    </w:p>
    <w:p w14:paraId="0C4D961D" w14:textId="77777777" w:rsidR="00781219" w:rsidRPr="009230A2" w:rsidRDefault="00781219" w:rsidP="00781219">
      <w:pPr>
        <w:autoSpaceDE w:val="0"/>
        <w:autoSpaceDN w:val="0"/>
        <w:adjustRightInd w:val="0"/>
        <w:spacing w:after="0" w:line="240" w:lineRule="auto"/>
        <w:rPr>
          <w:rFonts w:cs="LiberationSerif"/>
        </w:rPr>
      </w:pPr>
    </w:p>
    <w:p w14:paraId="17847DBA" w14:textId="77777777" w:rsidR="00781219" w:rsidRPr="009230A2" w:rsidRDefault="00781219" w:rsidP="00781219">
      <w:pPr>
        <w:autoSpaceDE w:val="0"/>
        <w:autoSpaceDN w:val="0"/>
        <w:adjustRightInd w:val="0"/>
        <w:spacing w:after="0" w:line="240" w:lineRule="auto"/>
        <w:rPr>
          <w:rFonts w:cs="LiberationSerif"/>
        </w:rPr>
      </w:pPr>
    </w:p>
    <w:p w14:paraId="50D7FBF8" w14:textId="77777777" w:rsidR="00781219" w:rsidRPr="009230A2" w:rsidRDefault="00781219" w:rsidP="00781219">
      <w:pPr>
        <w:autoSpaceDE w:val="0"/>
        <w:autoSpaceDN w:val="0"/>
        <w:adjustRightInd w:val="0"/>
        <w:spacing w:after="0" w:line="240" w:lineRule="auto"/>
        <w:rPr>
          <w:rFonts w:cs="LiberationSerif"/>
        </w:rPr>
      </w:pPr>
    </w:p>
    <w:p w14:paraId="08EA4A2A" w14:textId="77777777" w:rsidR="00781219" w:rsidRDefault="00781219" w:rsidP="00781219">
      <w:pPr>
        <w:autoSpaceDE w:val="0"/>
        <w:autoSpaceDN w:val="0"/>
        <w:adjustRightInd w:val="0"/>
        <w:spacing w:after="0" w:line="240" w:lineRule="auto"/>
        <w:rPr>
          <w:rFonts w:cs="LiberationSerif"/>
        </w:rPr>
      </w:pPr>
    </w:p>
    <w:p w14:paraId="1F2BE468" w14:textId="77777777" w:rsidR="009230A2" w:rsidRDefault="009230A2" w:rsidP="00781219">
      <w:pPr>
        <w:autoSpaceDE w:val="0"/>
        <w:autoSpaceDN w:val="0"/>
        <w:adjustRightInd w:val="0"/>
        <w:spacing w:after="0" w:line="240" w:lineRule="auto"/>
        <w:rPr>
          <w:rFonts w:cs="LiberationSerif"/>
        </w:rPr>
      </w:pPr>
    </w:p>
    <w:p w14:paraId="71E637A1" w14:textId="77777777" w:rsidR="009230A2" w:rsidRDefault="009230A2" w:rsidP="00781219">
      <w:pPr>
        <w:autoSpaceDE w:val="0"/>
        <w:autoSpaceDN w:val="0"/>
        <w:adjustRightInd w:val="0"/>
        <w:spacing w:after="0" w:line="240" w:lineRule="auto"/>
        <w:rPr>
          <w:rFonts w:cs="LiberationSerif"/>
        </w:rPr>
      </w:pPr>
    </w:p>
    <w:p w14:paraId="27F11121" w14:textId="77777777" w:rsidR="009230A2" w:rsidRPr="009230A2" w:rsidRDefault="009230A2" w:rsidP="00781219">
      <w:pPr>
        <w:autoSpaceDE w:val="0"/>
        <w:autoSpaceDN w:val="0"/>
        <w:adjustRightInd w:val="0"/>
        <w:spacing w:after="0" w:line="240" w:lineRule="auto"/>
        <w:rPr>
          <w:rFonts w:cs="LiberationSerif"/>
        </w:rPr>
      </w:pPr>
    </w:p>
    <w:p w14:paraId="662AD95B" w14:textId="77777777" w:rsidR="00B96472" w:rsidRPr="009230A2" w:rsidRDefault="00B96472" w:rsidP="00B96472">
      <w:pPr>
        <w:autoSpaceDE w:val="0"/>
        <w:autoSpaceDN w:val="0"/>
        <w:adjustRightInd w:val="0"/>
        <w:spacing w:after="0" w:line="240" w:lineRule="auto"/>
        <w:rPr>
          <w:rFonts w:cs="LiberationSerif"/>
        </w:rPr>
      </w:pPr>
    </w:p>
    <w:p w14:paraId="14E16502" w14:textId="5AAD148F" w:rsidR="00781219" w:rsidRDefault="00781219" w:rsidP="00B96472">
      <w:pPr>
        <w:autoSpaceDE w:val="0"/>
        <w:autoSpaceDN w:val="0"/>
        <w:adjustRightInd w:val="0"/>
        <w:spacing w:after="0" w:line="240" w:lineRule="auto"/>
        <w:jc w:val="center"/>
        <w:rPr>
          <w:rFonts w:cs="LiberationSerif"/>
        </w:rPr>
      </w:pPr>
      <w:r w:rsidRPr="009230A2">
        <w:rPr>
          <w:rFonts w:cs="LiberationSerif"/>
        </w:rPr>
        <w:t xml:space="preserve">Zagreb, </w:t>
      </w:r>
      <w:r w:rsidR="0081397A">
        <w:rPr>
          <w:rFonts w:cs="LiberationSerif"/>
        </w:rPr>
        <w:t>rujan  20</w:t>
      </w:r>
      <w:r w:rsidR="001C04D9">
        <w:rPr>
          <w:rFonts w:cs="LiberationSerif"/>
        </w:rPr>
        <w:t>20</w:t>
      </w:r>
      <w:r w:rsidRPr="009230A2">
        <w:rPr>
          <w:rFonts w:cs="LiberationSerif"/>
        </w:rPr>
        <w:t>.</w:t>
      </w:r>
    </w:p>
    <w:p w14:paraId="25ECB540" w14:textId="77777777" w:rsidR="009230A2" w:rsidRPr="009230A2" w:rsidRDefault="009230A2" w:rsidP="009230A2">
      <w:pPr>
        <w:autoSpaceDE w:val="0"/>
        <w:autoSpaceDN w:val="0"/>
        <w:adjustRightInd w:val="0"/>
        <w:spacing w:after="0" w:line="240" w:lineRule="auto"/>
        <w:rPr>
          <w:rFonts w:cs="LiberationSerif"/>
        </w:rPr>
      </w:pPr>
    </w:p>
    <w:p w14:paraId="04F22295" w14:textId="4BF24C54" w:rsidR="00781219" w:rsidRPr="009230A2" w:rsidRDefault="00781219" w:rsidP="00781219">
      <w:pPr>
        <w:autoSpaceDE w:val="0"/>
        <w:autoSpaceDN w:val="0"/>
        <w:adjustRightInd w:val="0"/>
        <w:spacing w:after="0" w:line="240" w:lineRule="auto"/>
        <w:rPr>
          <w:rFonts w:cs="LiberationSerif"/>
        </w:rPr>
      </w:pPr>
      <w:r w:rsidRPr="009230A2">
        <w:rPr>
          <w:rFonts w:cs="LiberationSerif"/>
        </w:rPr>
        <w:t xml:space="preserve">Nastava likovne kulture u </w:t>
      </w:r>
      <w:r w:rsidR="0081397A">
        <w:rPr>
          <w:rFonts w:cs="LiberationSerif"/>
        </w:rPr>
        <w:t>20</w:t>
      </w:r>
      <w:r w:rsidR="001C04D9">
        <w:rPr>
          <w:rFonts w:cs="LiberationSerif"/>
        </w:rPr>
        <w:t>20</w:t>
      </w:r>
      <w:r w:rsidR="0081397A">
        <w:rPr>
          <w:rFonts w:cs="LiberationSerif"/>
        </w:rPr>
        <w:t>./20</w:t>
      </w:r>
      <w:r w:rsidR="001C04D9">
        <w:rPr>
          <w:rFonts w:cs="LiberationSerif"/>
        </w:rPr>
        <w:t>21</w:t>
      </w:r>
      <w:r w:rsidRPr="009230A2">
        <w:rPr>
          <w:rFonts w:cs="LiberationSerif"/>
        </w:rPr>
        <w:t xml:space="preserve">. godini, u višim razredima, izvodi se po </w:t>
      </w:r>
      <w:r w:rsidR="00EC291B">
        <w:rPr>
          <w:rFonts w:cs="LiberationSerif"/>
        </w:rPr>
        <w:t>dva sata</w:t>
      </w:r>
      <w:r w:rsidRPr="009230A2">
        <w:rPr>
          <w:rFonts w:cs="LiberationSerif"/>
        </w:rPr>
        <w:t xml:space="preserve"> </w:t>
      </w:r>
      <w:r w:rsidR="00EC291B">
        <w:rPr>
          <w:rFonts w:cs="LiberationSerif"/>
        </w:rPr>
        <w:t>svaki drugi tjedan</w:t>
      </w:r>
      <w:r w:rsidRPr="009230A2">
        <w:rPr>
          <w:rFonts w:cs="LiberationSerif"/>
        </w:rPr>
        <w:t xml:space="preserve"> u satnici od 35 sati godišnje.</w:t>
      </w:r>
    </w:p>
    <w:p w14:paraId="582568CC" w14:textId="77777777" w:rsidR="00781219" w:rsidRPr="009230A2" w:rsidRDefault="00781219" w:rsidP="00781219">
      <w:pPr>
        <w:autoSpaceDE w:val="0"/>
        <w:autoSpaceDN w:val="0"/>
        <w:adjustRightInd w:val="0"/>
        <w:spacing w:after="0" w:line="240" w:lineRule="auto"/>
        <w:rPr>
          <w:rFonts w:cs="LiberationSerif"/>
        </w:rPr>
      </w:pPr>
      <w:r w:rsidRPr="009230A2">
        <w:rPr>
          <w:rFonts w:cs="LiberationSerif"/>
        </w:rPr>
        <w:t xml:space="preserve">Učenici su dužni nositi sa sobom na </w:t>
      </w:r>
      <w:r w:rsidR="00EC291B">
        <w:rPr>
          <w:rFonts w:cs="LiberationSerif"/>
        </w:rPr>
        <w:t xml:space="preserve">sat pribor za rad - najavljen </w:t>
      </w:r>
      <w:r w:rsidRPr="009230A2">
        <w:rPr>
          <w:rFonts w:cs="LiberationSerif"/>
        </w:rPr>
        <w:t>na kraju prethodnog sata, kao i udžbenike pomoću kojih će pratiti temu koja se obrađuje i ključne pojmove.</w:t>
      </w:r>
    </w:p>
    <w:p w14:paraId="2E323C91" w14:textId="77777777" w:rsidR="00781219" w:rsidRPr="009230A2" w:rsidRDefault="00781219" w:rsidP="00781219">
      <w:pPr>
        <w:autoSpaceDE w:val="0"/>
        <w:autoSpaceDN w:val="0"/>
        <w:adjustRightInd w:val="0"/>
        <w:spacing w:after="0" w:line="240" w:lineRule="auto"/>
        <w:rPr>
          <w:rFonts w:cs="LiberationSerif"/>
        </w:rPr>
      </w:pPr>
    </w:p>
    <w:p w14:paraId="584A5413" w14:textId="77777777" w:rsidR="00781219" w:rsidRPr="009230A2" w:rsidRDefault="00781219" w:rsidP="00781219">
      <w:pPr>
        <w:autoSpaceDE w:val="0"/>
        <w:autoSpaceDN w:val="0"/>
        <w:adjustRightInd w:val="0"/>
        <w:spacing w:after="0" w:line="240" w:lineRule="auto"/>
        <w:rPr>
          <w:rFonts w:cs="LiberationSerif"/>
        </w:rPr>
      </w:pPr>
    </w:p>
    <w:p w14:paraId="36884F18" w14:textId="77777777" w:rsidR="00781219" w:rsidRPr="009230A2" w:rsidRDefault="00781219" w:rsidP="00781219">
      <w:pPr>
        <w:autoSpaceDE w:val="0"/>
        <w:autoSpaceDN w:val="0"/>
        <w:adjustRightInd w:val="0"/>
        <w:spacing w:after="0" w:line="240" w:lineRule="auto"/>
        <w:rPr>
          <w:rFonts w:cs="LiberationSerif"/>
        </w:rPr>
      </w:pPr>
    </w:p>
    <w:p w14:paraId="264F1EAB" w14:textId="77777777" w:rsidR="00781219" w:rsidRPr="009230A2" w:rsidRDefault="00781219" w:rsidP="00781219">
      <w:pPr>
        <w:autoSpaceDE w:val="0"/>
        <w:autoSpaceDN w:val="0"/>
        <w:adjustRightInd w:val="0"/>
        <w:spacing w:after="0" w:line="240" w:lineRule="auto"/>
        <w:rPr>
          <w:rFonts w:cs="LiberationSerif"/>
          <w:b/>
        </w:rPr>
      </w:pPr>
      <w:r w:rsidRPr="009230A2">
        <w:rPr>
          <w:rFonts w:cs="LiberationSerif"/>
          <w:b/>
        </w:rPr>
        <w:t>Praćenje i ocjenjivanje:</w:t>
      </w:r>
    </w:p>
    <w:p w14:paraId="44583C85" w14:textId="77777777" w:rsidR="00781219" w:rsidRPr="009230A2" w:rsidRDefault="00781219" w:rsidP="00781219">
      <w:pPr>
        <w:autoSpaceDE w:val="0"/>
        <w:autoSpaceDN w:val="0"/>
        <w:adjustRightInd w:val="0"/>
        <w:spacing w:after="0" w:line="240" w:lineRule="auto"/>
        <w:rPr>
          <w:rFonts w:cs="LiberationSerif"/>
          <w:b/>
        </w:rPr>
      </w:pPr>
    </w:p>
    <w:p w14:paraId="08168F37" w14:textId="77777777" w:rsidR="00781219" w:rsidRPr="009230A2" w:rsidRDefault="00781219" w:rsidP="00781219">
      <w:pPr>
        <w:autoSpaceDE w:val="0"/>
        <w:autoSpaceDN w:val="0"/>
        <w:adjustRightInd w:val="0"/>
        <w:spacing w:after="0" w:line="240" w:lineRule="auto"/>
        <w:rPr>
          <w:rFonts w:cs="LiberationSerif"/>
        </w:rPr>
      </w:pPr>
      <w:r w:rsidRPr="009230A2">
        <w:rPr>
          <w:rFonts w:cs="OpenSymbol"/>
        </w:rPr>
        <w:t xml:space="preserve">• </w:t>
      </w:r>
      <w:r w:rsidRPr="009230A2">
        <w:rPr>
          <w:rFonts w:cs="LiberationSerif"/>
        </w:rPr>
        <w:t>Za svako nedonošenje probora učenik će dobiti "-" u rubriku za opisno praćenje i ocjenjivanje učenika. Tri "minusa" smatraju se nemarnim odnosom prema radu i sankcioniraju negativnom ocjenom.</w:t>
      </w:r>
    </w:p>
    <w:p w14:paraId="6480DCBD" w14:textId="77777777" w:rsidR="00781219" w:rsidRPr="009230A2" w:rsidRDefault="00781219" w:rsidP="00781219">
      <w:pPr>
        <w:autoSpaceDE w:val="0"/>
        <w:autoSpaceDN w:val="0"/>
        <w:adjustRightInd w:val="0"/>
        <w:spacing w:after="0" w:line="240" w:lineRule="auto"/>
        <w:rPr>
          <w:rFonts w:cs="LiberationSerif"/>
        </w:rPr>
      </w:pPr>
    </w:p>
    <w:p w14:paraId="3EA11B7F" w14:textId="77777777" w:rsidR="00781219" w:rsidRPr="009230A2" w:rsidRDefault="00781219" w:rsidP="00781219">
      <w:pPr>
        <w:autoSpaceDE w:val="0"/>
        <w:autoSpaceDN w:val="0"/>
        <w:adjustRightInd w:val="0"/>
        <w:spacing w:after="0" w:line="240" w:lineRule="auto"/>
        <w:rPr>
          <w:rFonts w:cs="LiberationSerif"/>
        </w:rPr>
      </w:pPr>
      <w:r w:rsidRPr="009230A2">
        <w:rPr>
          <w:rFonts w:cs="OpenSymbol"/>
        </w:rPr>
        <w:t xml:space="preserve">• </w:t>
      </w:r>
      <w:r w:rsidRPr="009230A2">
        <w:rPr>
          <w:rFonts w:cs="LiberationSerif"/>
        </w:rPr>
        <w:t>Učenik koji nema pribor za rad, isti će posuditi od kolega iz razreda ili škole, ukoliko je to moguće. Ukoliko ne postoji mogućnost posuđivanja probora za rad, učiteljica će temu prilagoditi tehnici koja je učeniku dostupna i u skladu s tim ocijeniti rad.</w:t>
      </w:r>
    </w:p>
    <w:p w14:paraId="45A8B300" w14:textId="77777777" w:rsidR="00781219" w:rsidRPr="009230A2" w:rsidRDefault="00781219" w:rsidP="00781219">
      <w:pPr>
        <w:autoSpaceDE w:val="0"/>
        <w:autoSpaceDN w:val="0"/>
        <w:adjustRightInd w:val="0"/>
        <w:spacing w:after="0" w:line="240" w:lineRule="auto"/>
        <w:rPr>
          <w:rFonts w:cs="LiberationSerif"/>
        </w:rPr>
      </w:pPr>
    </w:p>
    <w:p w14:paraId="73E7D4FF" w14:textId="77777777" w:rsidR="00781219" w:rsidRPr="009230A2" w:rsidRDefault="00781219" w:rsidP="00781219">
      <w:pPr>
        <w:autoSpaceDE w:val="0"/>
        <w:autoSpaceDN w:val="0"/>
        <w:adjustRightInd w:val="0"/>
        <w:spacing w:after="0" w:line="240" w:lineRule="auto"/>
        <w:rPr>
          <w:rFonts w:cs="LiberationSerif"/>
        </w:rPr>
      </w:pPr>
      <w:r w:rsidRPr="009230A2">
        <w:rPr>
          <w:rFonts w:cs="OpenSymbol"/>
        </w:rPr>
        <w:t xml:space="preserve">• </w:t>
      </w:r>
      <w:r w:rsidRPr="009230A2">
        <w:rPr>
          <w:rFonts w:cs="LiberationSerif"/>
        </w:rPr>
        <w:t>Učeniku koji iz neopravdanog razloga odbija raditi i do kraja sata nije započeo s izradom rada, taj rad bit će ocijenjen negativnom ocjenom.</w:t>
      </w:r>
    </w:p>
    <w:p w14:paraId="1FE33E37" w14:textId="77777777" w:rsidR="00781219" w:rsidRPr="009230A2" w:rsidRDefault="00781219" w:rsidP="00781219">
      <w:pPr>
        <w:autoSpaceDE w:val="0"/>
        <w:autoSpaceDN w:val="0"/>
        <w:adjustRightInd w:val="0"/>
        <w:spacing w:after="0" w:line="240" w:lineRule="auto"/>
        <w:rPr>
          <w:rFonts w:cs="LiberationSerif"/>
        </w:rPr>
      </w:pPr>
    </w:p>
    <w:p w14:paraId="6BD675F5" w14:textId="77777777" w:rsidR="00781219" w:rsidRPr="009230A2" w:rsidRDefault="00781219" w:rsidP="00781219">
      <w:pPr>
        <w:autoSpaceDE w:val="0"/>
        <w:autoSpaceDN w:val="0"/>
        <w:adjustRightInd w:val="0"/>
        <w:spacing w:after="0" w:line="240" w:lineRule="auto"/>
        <w:rPr>
          <w:rFonts w:cs="LiberationSerif"/>
        </w:rPr>
      </w:pPr>
      <w:r w:rsidRPr="009230A2">
        <w:rPr>
          <w:rFonts w:cs="OpenSymbol"/>
        </w:rPr>
        <w:t xml:space="preserve">• </w:t>
      </w:r>
      <w:r w:rsidRPr="009230A2">
        <w:rPr>
          <w:rFonts w:cs="LiberationSerif"/>
        </w:rPr>
        <w:t>Učenik koji nije prisutan na nastavi, ovisno o zadatku i mogućnostima i nakon konzultacija s učiteljicom, rad će izraditi na sljedećem satu ili kod kuće i donijeti na sljedeći sat likovne kulture.</w:t>
      </w:r>
    </w:p>
    <w:p w14:paraId="1D7817C4" w14:textId="77777777" w:rsidR="00781219" w:rsidRPr="009230A2" w:rsidRDefault="00781219" w:rsidP="00781219">
      <w:pPr>
        <w:autoSpaceDE w:val="0"/>
        <w:autoSpaceDN w:val="0"/>
        <w:adjustRightInd w:val="0"/>
        <w:spacing w:after="0" w:line="240" w:lineRule="auto"/>
        <w:rPr>
          <w:rFonts w:cs="LiberationSerif"/>
        </w:rPr>
      </w:pPr>
    </w:p>
    <w:p w14:paraId="23347313" w14:textId="77777777" w:rsidR="00781219" w:rsidRPr="009230A2" w:rsidRDefault="00781219" w:rsidP="00781219">
      <w:pPr>
        <w:autoSpaceDE w:val="0"/>
        <w:autoSpaceDN w:val="0"/>
        <w:adjustRightInd w:val="0"/>
        <w:spacing w:after="0" w:line="240" w:lineRule="auto"/>
        <w:rPr>
          <w:rFonts w:cs="LiberationSerif"/>
        </w:rPr>
      </w:pPr>
      <w:r w:rsidRPr="009230A2">
        <w:rPr>
          <w:rFonts w:cs="OpenSymbol"/>
        </w:rPr>
        <w:t xml:space="preserve">• </w:t>
      </w:r>
      <w:r w:rsidRPr="009230A2">
        <w:rPr>
          <w:rFonts w:cs="LiberationSerif"/>
        </w:rPr>
        <w:t>Glavni element ocjenjivanja likovnih radova učenika je prvenstveno stupanj realizacije zadanog likovnog problema, a nakon toga kompozicija rada, originalnost, estetska kvaliteta rada, korištenje mogućnosti zadane likovne tehnike, urednost i odnos prema radu.</w:t>
      </w:r>
    </w:p>
    <w:p w14:paraId="2E2F7493" w14:textId="77777777" w:rsidR="00781219" w:rsidRPr="009230A2" w:rsidRDefault="00781219" w:rsidP="00781219">
      <w:pPr>
        <w:autoSpaceDE w:val="0"/>
        <w:autoSpaceDN w:val="0"/>
        <w:adjustRightInd w:val="0"/>
        <w:spacing w:after="0" w:line="240" w:lineRule="auto"/>
        <w:rPr>
          <w:rFonts w:cs="LiberationSerif"/>
        </w:rPr>
      </w:pPr>
    </w:p>
    <w:p w14:paraId="6D97E89E" w14:textId="77777777" w:rsidR="00781219" w:rsidRPr="009230A2" w:rsidRDefault="00781219" w:rsidP="00781219">
      <w:pPr>
        <w:autoSpaceDE w:val="0"/>
        <w:autoSpaceDN w:val="0"/>
        <w:adjustRightInd w:val="0"/>
        <w:spacing w:after="0" w:line="240" w:lineRule="auto"/>
        <w:rPr>
          <w:rFonts w:cs="LiberationSerif"/>
        </w:rPr>
      </w:pPr>
      <w:r w:rsidRPr="009230A2">
        <w:rPr>
          <w:rFonts w:cs="OpenSymbol"/>
        </w:rPr>
        <w:t xml:space="preserve">• </w:t>
      </w:r>
      <w:r w:rsidRPr="009230A2">
        <w:rPr>
          <w:rFonts w:cs="LiberationSerif"/>
        </w:rPr>
        <w:t>Razumijevanje i prepoznavanje zadanih ključnih pojmova provjerava se prilikom ocjenjivanja radova na samom učeničkom radu i predloženim reprodukcijama.</w:t>
      </w:r>
    </w:p>
    <w:p w14:paraId="77C3DE98" w14:textId="77777777" w:rsidR="00781219" w:rsidRPr="009230A2" w:rsidRDefault="00781219" w:rsidP="00781219">
      <w:pPr>
        <w:autoSpaceDE w:val="0"/>
        <w:autoSpaceDN w:val="0"/>
        <w:adjustRightInd w:val="0"/>
        <w:spacing w:after="0" w:line="240" w:lineRule="auto"/>
        <w:rPr>
          <w:rFonts w:cs="LiberationSerif"/>
        </w:rPr>
      </w:pPr>
    </w:p>
    <w:p w14:paraId="303F6E52" w14:textId="77777777" w:rsidR="00781219" w:rsidRDefault="00781219" w:rsidP="00781219">
      <w:pPr>
        <w:autoSpaceDE w:val="0"/>
        <w:autoSpaceDN w:val="0"/>
        <w:adjustRightInd w:val="0"/>
        <w:spacing w:after="0" w:line="240" w:lineRule="auto"/>
        <w:rPr>
          <w:rFonts w:cs="LiberationSerif"/>
        </w:rPr>
      </w:pPr>
    </w:p>
    <w:p w14:paraId="0C78186F" w14:textId="77777777" w:rsidR="009230A2" w:rsidRDefault="009230A2" w:rsidP="00781219">
      <w:pPr>
        <w:autoSpaceDE w:val="0"/>
        <w:autoSpaceDN w:val="0"/>
        <w:adjustRightInd w:val="0"/>
        <w:spacing w:after="0" w:line="240" w:lineRule="auto"/>
        <w:rPr>
          <w:rFonts w:cs="LiberationSerif"/>
        </w:rPr>
      </w:pPr>
    </w:p>
    <w:p w14:paraId="764E093A" w14:textId="77777777" w:rsidR="009230A2" w:rsidRDefault="009230A2" w:rsidP="00781219">
      <w:pPr>
        <w:autoSpaceDE w:val="0"/>
        <w:autoSpaceDN w:val="0"/>
        <w:adjustRightInd w:val="0"/>
        <w:spacing w:after="0" w:line="240" w:lineRule="auto"/>
        <w:rPr>
          <w:rFonts w:cs="LiberationSerif"/>
        </w:rPr>
      </w:pPr>
    </w:p>
    <w:p w14:paraId="2AC4EB09" w14:textId="77777777" w:rsidR="009230A2" w:rsidRDefault="009230A2" w:rsidP="00781219">
      <w:pPr>
        <w:autoSpaceDE w:val="0"/>
        <w:autoSpaceDN w:val="0"/>
        <w:adjustRightInd w:val="0"/>
        <w:spacing w:after="0" w:line="240" w:lineRule="auto"/>
        <w:rPr>
          <w:rFonts w:cs="LiberationSerif"/>
        </w:rPr>
      </w:pPr>
    </w:p>
    <w:p w14:paraId="5F798093" w14:textId="77777777" w:rsidR="009230A2" w:rsidRDefault="009230A2" w:rsidP="00781219">
      <w:pPr>
        <w:autoSpaceDE w:val="0"/>
        <w:autoSpaceDN w:val="0"/>
        <w:adjustRightInd w:val="0"/>
        <w:spacing w:after="0" w:line="240" w:lineRule="auto"/>
        <w:rPr>
          <w:rFonts w:cs="LiberationSerif"/>
        </w:rPr>
      </w:pPr>
    </w:p>
    <w:p w14:paraId="53466C1B" w14:textId="77777777" w:rsidR="009230A2" w:rsidRDefault="009230A2" w:rsidP="00781219">
      <w:pPr>
        <w:autoSpaceDE w:val="0"/>
        <w:autoSpaceDN w:val="0"/>
        <w:adjustRightInd w:val="0"/>
        <w:spacing w:after="0" w:line="240" w:lineRule="auto"/>
        <w:rPr>
          <w:rFonts w:cs="LiberationSerif"/>
        </w:rPr>
      </w:pPr>
    </w:p>
    <w:p w14:paraId="4FAE2671" w14:textId="77777777" w:rsidR="009230A2" w:rsidRDefault="009230A2" w:rsidP="00781219">
      <w:pPr>
        <w:autoSpaceDE w:val="0"/>
        <w:autoSpaceDN w:val="0"/>
        <w:adjustRightInd w:val="0"/>
        <w:spacing w:after="0" w:line="240" w:lineRule="auto"/>
        <w:rPr>
          <w:rFonts w:cs="LiberationSerif"/>
        </w:rPr>
      </w:pPr>
    </w:p>
    <w:p w14:paraId="6705A6B3" w14:textId="77777777" w:rsidR="009230A2" w:rsidRDefault="009230A2" w:rsidP="00781219">
      <w:pPr>
        <w:autoSpaceDE w:val="0"/>
        <w:autoSpaceDN w:val="0"/>
        <w:adjustRightInd w:val="0"/>
        <w:spacing w:after="0" w:line="240" w:lineRule="auto"/>
        <w:rPr>
          <w:rFonts w:cs="LiberationSerif"/>
        </w:rPr>
      </w:pPr>
    </w:p>
    <w:p w14:paraId="5ED8FF36" w14:textId="77777777" w:rsidR="009230A2" w:rsidRDefault="009230A2" w:rsidP="00781219">
      <w:pPr>
        <w:autoSpaceDE w:val="0"/>
        <w:autoSpaceDN w:val="0"/>
        <w:adjustRightInd w:val="0"/>
        <w:spacing w:after="0" w:line="240" w:lineRule="auto"/>
        <w:rPr>
          <w:rFonts w:cs="LiberationSerif"/>
        </w:rPr>
      </w:pPr>
    </w:p>
    <w:p w14:paraId="45C3A0D2" w14:textId="77777777" w:rsidR="009230A2" w:rsidRDefault="009230A2" w:rsidP="00781219">
      <w:pPr>
        <w:autoSpaceDE w:val="0"/>
        <w:autoSpaceDN w:val="0"/>
        <w:adjustRightInd w:val="0"/>
        <w:spacing w:after="0" w:line="240" w:lineRule="auto"/>
        <w:rPr>
          <w:rFonts w:cs="LiberationSerif"/>
        </w:rPr>
      </w:pPr>
    </w:p>
    <w:p w14:paraId="7CFD68D5" w14:textId="77777777" w:rsidR="009230A2" w:rsidRDefault="009230A2" w:rsidP="00781219">
      <w:pPr>
        <w:autoSpaceDE w:val="0"/>
        <w:autoSpaceDN w:val="0"/>
        <w:adjustRightInd w:val="0"/>
        <w:spacing w:after="0" w:line="240" w:lineRule="auto"/>
        <w:rPr>
          <w:rFonts w:cs="LiberationSerif"/>
        </w:rPr>
      </w:pPr>
    </w:p>
    <w:p w14:paraId="20ABBDB3" w14:textId="77777777" w:rsidR="009230A2" w:rsidRDefault="009230A2" w:rsidP="00781219">
      <w:pPr>
        <w:autoSpaceDE w:val="0"/>
        <w:autoSpaceDN w:val="0"/>
        <w:adjustRightInd w:val="0"/>
        <w:spacing w:after="0" w:line="240" w:lineRule="auto"/>
        <w:rPr>
          <w:rFonts w:cs="LiberationSerif"/>
        </w:rPr>
      </w:pPr>
    </w:p>
    <w:p w14:paraId="77993B7D" w14:textId="77777777" w:rsidR="009230A2" w:rsidRDefault="009230A2" w:rsidP="00781219">
      <w:pPr>
        <w:autoSpaceDE w:val="0"/>
        <w:autoSpaceDN w:val="0"/>
        <w:adjustRightInd w:val="0"/>
        <w:spacing w:after="0" w:line="240" w:lineRule="auto"/>
        <w:rPr>
          <w:rFonts w:cs="LiberationSerif"/>
        </w:rPr>
      </w:pPr>
    </w:p>
    <w:p w14:paraId="4C8C24D8" w14:textId="77777777" w:rsidR="009230A2" w:rsidRDefault="009230A2" w:rsidP="00781219">
      <w:pPr>
        <w:autoSpaceDE w:val="0"/>
        <w:autoSpaceDN w:val="0"/>
        <w:adjustRightInd w:val="0"/>
        <w:spacing w:after="0" w:line="240" w:lineRule="auto"/>
        <w:rPr>
          <w:rFonts w:cs="LiberationSerif"/>
        </w:rPr>
      </w:pPr>
    </w:p>
    <w:p w14:paraId="376E44D1" w14:textId="77777777" w:rsidR="009230A2" w:rsidRDefault="009230A2" w:rsidP="00781219">
      <w:pPr>
        <w:autoSpaceDE w:val="0"/>
        <w:autoSpaceDN w:val="0"/>
        <w:adjustRightInd w:val="0"/>
        <w:spacing w:after="0" w:line="240" w:lineRule="auto"/>
        <w:rPr>
          <w:rFonts w:cs="LiberationSerif"/>
        </w:rPr>
      </w:pPr>
    </w:p>
    <w:p w14:paraId="1C52D14E" w14:textId="77777777" w:rsidR="009230A2" w:rsidRDefault="009230A2" w:rsidP="00781219">
      <w:pPr>
        <w:autoSpaceDE w:val="0"/>
        <w:autoSpaceDN w:val="0"/>
        <w:adjustRightInd w:val="0"/>
        <w:spacing w:after="0" w:line="240" w:lineRule="auto"/>
        <w:rPr>
          <w:rFonts w:cs="LiberationSerif"/>
        </w:rPr>
      </w:pPr>
    </w:p>
    <w:p w14:paraId="30346CD6" w14:textId="77777777" w:rsidR="009230A2" w:rsidRDefault="009230A2" w:rsidP="00781219">
      <w:pPr>
        <w:autoSpaceDE w:val="0"/>
        <w:autoSpaceDN w:val="0"/>
        <w:adjustRightInd w:val="0"/>
        <w:spacing w:after="0" w:line="240" w:lineRule="auto"/>
        <w:rPr>
          <w:rFonts w:cs="LiberationSerif"/>
        </w:rPr>
      </w:pPr>
    </w:p>
    <w:p w14:paraId="66401CDD" w14:textId="77777777" w:rsidR="009230A2" w:rsidRDefault="009230A2" w:rsidP="00781219">
      <w:pPr>
        <w:autoSpaceDE w:val="0"/>
        <w:autoSpaceDN w:val="0"/>
        <w:adjustRightInd w:val="0"/>
        <w:spacing w:after="0" w:line="240" w:lineRule="auto"/>
        <w:rPr>
          <w:rFonts w:cs="LiberationSerif"/>
        </w:rPr>
      </w:pPr>
    </w:p>
    <w:p w14:paraId="44A0434B" w14:textId="77777777" w:rsidR="009230A2" w:rsidRDefault="009230A2" w:rsidP="00781219">
      <w:pPr>
        <w:autoSpaceDE w:val="0"/>
        <w:autoSpaceDN w:val="0"/>
        <w:adjustRightInd w:val="0"/>
        <w:spacing w:after="0" w:line="240" w:lineRule="auto"/>
        <w:rPr>
          <w:rFonts w:cs="LiberationSerif"/>
        </w:rPr>
      </w:pPr>
    </w:p>
    <w:p w14:paraId="53427B7F" w14:textId="77777777" w:rsidR="009230A2" w:rsidRDefault="009230A2" w:rsidP="00781219">
      <w:pPr>
        <w:autoSpaceDE w:val="0"/>
        <w:autoSpaceDN w:val="0"/>
        <w:adjustRightInd w:val="0"/>
        <w:spacing w:after="0" w:line="240" w:lineRule="auto"/>
        <w:rPr>
          <w:rFonts w:cs="LiberationSerif"/>
        </w:rPr>
      </w:pPr>
    </w:p>
    <w:p w14:paraId="38889C84" w14:textId="77777777" w:rsidR="009230A2" w:rsidRPr="009230A2" w:rsidRDefault="009230A2" w:rsidP="00781219">
      <w:pPr>
        <w:autoSpaceDE w:val="0"/>
        <w:autoSpaceDN w:val="0"/>
        <w:adjustRightInd w:val="0"/>
        <w:spacing w:after="0" w:line="240" w:lineRule="auto"/>
        <w:rPr>
          <w:rFonts w:cs="LiberationSerif"/>
        </w:rPr>
      </w:pPr>
    </w:p>
    <w:p w14:paraId="6BE94493" w14:textId="77777777" w:rsidR="00513DD9" w:rsidRPr="009230A2" w:rsidRDefault="00513DD9" w:rsidP="00781219">
      <w:pPr>
        <w:autoSpaceDE w:val="0"/>
        <w:autoSpaceDN w:val="0"/>
        <w:adjustRightInd w:val="0"/>
        <w:spacing w:after="0" w:line="240" w:lineRule="auto"/>
        <w:rPr>
          <w:rFonts w:cs="LiberationSerif"/>
        </w:rPr>
      </w:pPr>
    </w:p>
    <w:tbl>
      <w:tblPr>
        <w:tblStyle w:val="Reetkatablice"/>
        <w:tblW w:w="0" w:type="auto"/>
        <w:tblLook w:val="04A0" w:firstRow="1" w:lastRow="0" w:firstColumn="1" w:lastColumn="0" w:noHBand="0" w:noVBand="1"/>
      </w:tblPr>
      <w:tblGrid>
        <w:gridCol w:w="1625"/>
        <w:gridCol w:w="2771"/>
        <w:gridCol w:w="2411"/>
        <w:gridCol w:w="2255"/>
      </w:tblGrid>
      <w:tr w:rsidR="00651C38" w:rsidRPr="009230A2" w14:paraId="4319FCE9" w14:textId="77777777" w:rsidTr="00651C38">
        <w:tc>
          <w:tcPr>
            <w:tcW w:w="1653" w:type="dxa"/>
          </w:tcPr>
          <w:p w14:paraId="6EF8A653" w14:textId="77777777" w:rsidR="00513DD9" w:rsidRPr="009230A2" w:rsidRDefault="00513DD9" w:rsidP="00651C38">
            <w:pPr>
              <w:jc w:val="center"/>
              <w:rPr>
                <w:b/>
              </w:rPr>
            </w:pPr>
          </w:p>
        </w:tc>
        <w:tc>
          <w:tcPr>
            <w:tcW w:w="2851" w:type="dxa"/>
          </w:tcPr>
          <w:p w14:paraId="54119FC8" w14:textId="77777777" w:rsidR="00513DD9" w:rsidRPr="009230A2" w:rsidRDefault="00513DD9" w:rsidP="00651C38">
            <w:pPr>
              <w:jc w:val="center"/>
              <w:rPr>
                <w:b/>
              </w:rPr>
            </w:pPr>
            <w:r w:rsidRPr="009230A2">
              <w:rPr>
                <w:b/>
              </w:rPr>
              <w:t>ZNANJE</w:t>
            </w:r>
          </w:p>
          <w:p w14:paraId="432BAF92" w14:textId="77777777" w:rsidR="00513DD9" w:rsidRPr="009230A2" w:rsidRDefault="00651C38" w:rsidP="00651C38">
            <w:pPr>
              <w:pStyle w:val="Bezproreda"/>
              <w:jc w:val="center"/>
              <w:rPr>
                <w:sz w:val="22"/>
                <w:szCs w:val="22"/>
              </w:rPr>
            </w:pPr>
            <w:r w:rsidRPr="009230A2">
              <w:rPr>
                <w:sz w:val="22"/>
                <w:szCs w:val="22"/>
              </w:rPr>
              <w:t>Učenik:</w:t>
            </w:r>
          </w:p>
        </w:tc>
        <w:tc>
          <w:tcPr>
            <w:tcW w:w="2471" w:type="dxa"/>
          </w:tcPr>
          <w:p w14:paraId="7DFB4DCD" w14:textId="77777777" w:rsidR="00513DD9" w:rsidRPr="009230A2" w:rsidRDefault="00513DD9" w:rsidP="00651C38">
            <w:pPr>
              <w:jc w:val="center"/>
              <w:rPr>
                <w:b/>
              </w:rPr>
            </w:pPr>
            <w:r w:rsidRPr="009230A2">
              <w:rPr>
                <w:b/>
              </w:rPr>
              <w:t>PRAKTIČNA PRIMJENA</w:t>
            </w:r>
          </w:p>
          <w:p w14:paraId="2CE4A28A" w14:textId="77777777" w:rsidR="00651C38" w:rsidRPr="009230A2" w:rsidRDefault="00651C38" w:rsidP="00651C38">
            <w:pPr>
              <w:jc w:val="center"/>
            </w:pPr>
            <w:r w:rsidRPr="009230A2">
              <w:t>Učenik:</w:t>
            </w:r>
          </w:p>
        </w:tc>
        <w:tc>
          <w:tcPr>
            <w:tcW w:w="2313" w:type="dxa"/>
          </w:tcPr>
          <w:p w14:paraId="5A3C65B8" w14:textId="77777777" w:rsidR="00513DD9" w:rsidRPr="009230A2" w:rsidRDefault="00513DD9" w:rsidP="00651C38">
            <w:pPr>
              <w:jc w:val="center"/>
              <w:rPr>
                <w:b/>
              </w:rPr>
            </w:pPr>
            <w:r w:rsidRPr="009230A2">
              <w:rPr>
                <w:b/>
              </w:rPr>
              <w:t>AKTIVNOST</w:t>
            </w:r>
          </w:p>
          <w:p w14:paraId="5A1718A9" w14:textId="77777777" w:rsidR="00651C38" w:rsidRPr="009230A2" w:rsidRDefault="00651C38" w:rsidP="00651C38">
            <w:pPr>
              <w:jc w:val="center"/>
            </w:pPr>
            <w:r w:rsidRPr="009230A2">
              <w:t>Učenik:</w:t>
            </w:r>
          </w:p>
        </w:tc>
      </w:tr>
      <w:tr w:rsidR="00651C38" w:rsidRPr="009230A2" w14:paraId="3CA266BB" w14:textId="77777777" w:rsidTr="00651C38">
        <w:tc>
          <w:tcPr>
            <w:tcW w:w="1653" w:type="dxa"/>
          </w:tcPr>
          <w:p w14:paraId="5708579A" w14:textId="77777777" w:rsidR="00513DD9" w:rsidRPr="009230A2" w:rsidRDefault="00513DD9" w:rsidP="00BA0A6B">
            <w:pPr>
              <w:rPr>
                <w:b/>
              </w:rPr>
            </w:pPr>
            <w:r w:rsidRPr="009230A2">
              <w:rPr>
                <w:b/>
              </w:rPr>
              <w:t>ODLIČAN (5)</w:t>
            </w:r>
          </w:p>
        </w:tc>
        <w:tc>
          <w:tcPr>
            <w:tcW w:w="2851" w:type="dxa"/>
          </w:tcPr>
          <w:p w14:paraId="76158A6E" w14:textId="77777777" w:rsidR="00513DD9" w:rsidRPr="009230A2" w:rsidRDefault="00651C38" w:rsidP="00651C38">
            <w:pPr>
              <w:pStyle w:val="Bezproreda"/>
              <w:rPr>
                <w:sz w:val="22"/>
                <w:szCs w:val="22"/>
              </w:rPr>
            </w:pPr>
            <w:r w:rsidRPr="009230A2">
              <w:rPr>
                <w:sz w:val="22"/>
                <w:szCs w:val="22"/>
              </w:rPr>
              <w:t xml:space="preserve">- </w:t>
            </w:r>
            <w:r w:rsidR="00513DD9" w:rsidRPr="009230A2">
              <w:rPr>
                <w:sz w:val="22"/>
                <w:szCs w:val="22"/>
              </w:rPr>
              <w:t>komentira osnovne likovne elemente i jednostavne kompozicijske odnose na likovno-umjetničkim djelima, primjerima dizajna i učeničkim radovima</w:t>
            </w:r>
          </w:p>
          <w:p w14:paraId="336C95D9" w14:textId="77777777" w:rsidR="00513DD9" w:rsidRPr="009230A2" w:rsidRDefault="00651C38" w:rsidP="00651C38">
            <w:pPr>
              <w:pStyle w:val="Bezproreda"/>
              <w:rPr>
                <w:color w:val="000000"/>
                <w:sz w:val="22"/>
                <w:szCs w:val="22"/>
              </w:rPr>
            </w:pPr>
            <w:r w:rsidRPr="009230A2">
              <w:rPr>
                <w:sz w:val="22"/>
                <w:szCs w:val="22"/>
              </w:rPr>
              <w:t xml:space="preserve">- </w:t>
            </w:r>
            <w:r w:rsidR="00513DD9" w:rsidRPr="009230A2">
              <w:rPr>
                <w:sz w:val="22"/>
                <w:szCs w:val="22"/>
              </w:rPr>
              <w:t>uočava i uspoređuje ključne pojmove na  poznatim likovnim djelima, na vlastitom uratku i uratku drugih učenika</w:t>
            </w:r>
          </w:p>
          <w:p w14:paraId="67BD7148" w14:textId="77777777" w:rsidR="00513DD9" w:rsidRPr="009230A2" w:rsidRDefault="00651C38" w:rsidP="00651C38">
            <w:pPr>
              <w:pStyle w:val="Bezproreda"/>
              <w:rPr>
                <w:sz w:val="22"/>
                <w:szCs w:val="22"/>
              </w:rPr>
            </w:pPr>
            <w:r w:rsidRPr="009230A2">
              <w:rPr>
                <w:color w:val="000000"/>
                <w:sz w:val="22"/>
                <w:szCs w:val="22"/>
              </w:rPr>
              <w:t xml:space="preserve">- </w:t>
            </w:r>
            <w:r w:rsidR="00513DD9" w:rsidRPr="009230A2">
              <w:rPr>
                <w:color w:val="000000"/>
                <w:sz w:val="22"/>
                <w:szCs w:val="22"/>
              </w:rPr>
              <w:t>analizira likovne tehnike, medije i materijale u raznim područjima likovne umjetnosti</w:t>
            </w:r>
          </w:p>
          <w:p w14:paraId="69AFD3FC" w14:textId="77777777" w:rsidR="00513DD9" w:rsidRPr="009230A2" w:rsidRDefault="00651C38" w:rsidP="00651C38">
            <w:pPr>
              <w:pStyle w:val="Bezproreda"/>
              <w:rPr>
                <w:sz w:val="22"/>
                <w:szCs w:val="22"/>
              </w:rPr>
            </w:pPr>
            <w:r w:rsidRPr="009230A2">
              <w:rPr>
                <w:sz w:val="22"/>
                <w:szCs w:val="22"/>
              </w:rPr>
              <w:t xml:space="preserve">- </w:t>
            </w:r>
            <w:r w:rsidR="00513DD9" w:rsidRPr="009230A2">
              <w:rPr>
                <w:sz w:val="22"/>
                <w:szCs w:val="22"/>
              </w:rPr>
              <w:t>procjenjuje i vrednuje  likovno-umjetnička  djela i  vlastita ostvarenja primjenom vizualnog jezika</w:t>
            </w:r>
          </w:p>
          <w:p w14:paraId="19645BEB" w14:textId="77777777" w:rsidR="00513DD9" w:rsidRPr="009230A2" w:rsidRDefault="00651C38" w:rsidP="00651C38">
            <w:pPr>
              <w:pStyle w:val="Bezproreda"/>
              <w:rPr>
                <w:color w:val="000000"/>
                <w:sz w:val="22"/>
                <w:szCs w:val="22"/>
              </w:rPr>
            </w:pPr>
            <w:r w:rsidRPr="009230A2">
              <w:rPr>
                <w:sz w:val="22"/>
                <w:szCs w:val="22"/>
              </w:rPr>
              <w:t xml:space="preserve">- </w:t>
            </w:r>
            <w:r w:rsidR="00513DD9" w:rsidRPr="009230A2">
              <w:rPr>
                <w:sz w:val="22"/>
                <w:szCs w:val="22"/>
              </w:rPr>
              <w:t>ispituje estetske vrijednosti likovno-umjetničkih djela i vlastitih uradaka</w:t>
            </w:r>
          </w:p>
          <w:p w14:paraId="3A26F307" w14:textId="77777777" w:rsidR="00513DD9" w:rsidRPr="00465F9B" w:rsidRDefault="00651C38" w:rsidP="00465F9B">
            <w:pPr>
              <w:pStyle w:val="Bezproreda"/>
              <w:rPr>
                <w:sz w:val="22"/>
                <w:szCs w:val="22"/>
              </w:rPr>
            </w:pPr>
            <w:r w:rsidRPr="009230A2">
              <w:rPr>
                <w:color w:val="000000"/>
                <w:sz w:val="22"/>
                <w:szCs w:val="22"/>
              </w:rPr>
              <w:t xml:space="preserve">- </w:t>
            </w:r>
            <w:r w:rsidR="00513DD9" w:rsidRPr="009230A2">
              <w:rPr>
                <w:color w:val="000000"/>
                <w:sz w:val="22"/>
                <w:szCs w:val="22"/>
              </w:rPr>
              <w:t>uočava važnost likovne kulture u svakodnevnomu životu</w:t>
            </w:r>
          </w:p>
        </w:tc>
        <w:tc>
          <w:tcPr>
            <w:tcW w:w="2471" w:type="dxa"/>
          </w:tcPr>
          <w:p w14:paraId="03463747" w14:textId="77777777" w:rsidR="00651C38" w:rsidRPr="009230A2" w:rsidRDefault="00465F9B" w:rsidP="00651C38">
            <w:pPr>
              <w:pStyle w:val="Bezproreda"/>
              <w:rPr>
                <w:sz w:val="22"/>
                <w:szCs w:val="22"/>
              </w:rPr>
            </w:pPr>
            <w:r>
              <w:rPr>
                <w:sz w:val="22"/>
                <w:szCs w:val="22"/>
              </w:rPr>
              <w:t>- samostalno i kreativno prim</w:t>
            </w:r>
            <w:r w:rsidR="00651C38" w:rsidRPr="009230A2">
              <w:rPr>
                <w:sz w:val="22"/>
                <w:szCs w:val="22"/>
              </w:rPr>
              <w:t>jenjuje osnovne likovne elemente i kompozicijske odnose na odgovarajućem likovnom zadatku</w:t>
            </w:r>
          </w:p>
          <w:p w14:paraId="37C34934" w14:textId="77777777" w:rsidR="00651C38" w:rsidRPr="009230A2" w:rsidRDefault="00651C38" w:rsidP="00651C38">
            <w:pPr>
              <w:pStyle w:val="Bezproreda"/>
              <w:rPr>
                <w:sz w:val="22"/>
                <w:szCs w:val="22"/>
              </w:rPr>
            </w:pPr>
            <w:r w:rsidRPr="009230A2">
              <w:rPr>
                <w:sz w:val="22"/>
                <w:szCs w:val="22"/>
              </w:rPr>
              <w:t>- uočava i istražuje karakteristike likovnih tehnika i materijala u 2D i 3D oblikovanju i primjenjuje ih u vlastitom radu</w:t>
            </w:r>
          </w:p>
          <w:p w14:paraId="59DC2263" w14:textId="77777777" w:rsidR="00651C38" w:rsidRPr="009230A2" w:rsidRDefault="00651C38" w:rsidP="00651C38">
            <w:pPr>
              <w:pStyle w:val="Bezproreda"/>
              <w:rPr>
                <w:sz w:val="22"/>
                <w:szCs w:val="22"/>
              </w:rPr>
            </w:pPr>
            <w:r w:rsidRPr="009230A2">
              <w:rPr>
                <w:sz w:val="22"/>
                <w:szCs w:val="22"/>
              </w:rPr>
              <w:t>- kreativno izražava vlastite ideje i vještine kroz likovne tehnike 2D i 3D oblikovanja</w:t>
            </w:r>
          </w:p>
          <w:p w14:paraId="6D202048" w14:textId="77777777" w:rsidR="00651C38" w:rsidRPr="009230A2" w:rsidRDefault="00651C38" w:rsidP="00651C38">
            <w:pPr>
              <w:pStyle w:val="Bezproreda"/>
              <w:rPr>
                <w:sz w:val="22"/>
                <w:szCs w:val="22"/>
              </w:rPr>
            </w:pPr>
            <w:r w:rsidRPr="009230A2">
              <w:rPr>
                <w:sz w:val="22"/>
                <w:szCs w:val="22"/>
              </w:rPr>
              <w:t>- analizira odnose veličina u životnom okruženju i primjenjuje ih u realizaciji zadataka</w:t>
            </w:r>
          </w:p>
          <w:p w14:paraId="04834EB7" w14:textId="77777777" w:rsidR="00651C38" w:rsidRPr="009230A2" w:rsidRDefault="00651C38" w:rsidP="00651C38">
            <w:pPr>
              <w:pStyle w:val="Bezproreda"/>
              <w:rPr>
                <w:sz w:val="22"/>
                <w:szCs w:val="22"/>
              </w:rPr>
            </w:pPr>
            <w:r w:rsidRPr="009230A2">
              <w:rPr>
                <w:sz w:val="22"/>
                <w:szCs w:val="22"/>
              </w:rPr>
              <w:t>- obrazalaže pozitivan stav prema različitostima u učeničkim ostvarenjima</w:t>
            </w:r>
          </w:p>
          <w:p w14:paraId="3C6F6CF7" w14:textId="77777777" w:rsidR="00651C38" w:rsidRPr="009230A2" w:rsidRDefault="00651C38" w:rsidP="00BA0A6B">
            <w:pPr>
              <w:rPr>
                <w:b/>
              </w:rPr>
            </w:pPr>
          </w:p>
        </w:tc>
        <w:tc>
          <w:tcPr>
            <w:tcW w:w="2313" w:type="dxa"/>
          </w:tcPr>
          <w:p w14:paraId="19B41933" w14:textId="77777777" w:rsidR="00651C38" w:rsidRPr="009230A2" w:rsidRDefault="00651C38" w:rsidP="00651C38">
            <w:pPr>
              <w:pStyle w:val="Bezproreda"/>
              <w:rPr>
                <w:sz w:val="22"/>
                <w:szCs w:val="22"/>
              </w:rPr>
            </w:pPr>
            <w:r w:rsidRPr="009230A2">
              <w:rPr>
                <w:sz w:val="22"/>
                <w:szCs w:val="22"/>
              </w:rPr>
              <w:t xml:space="preserve">- razvija iznimno pozitivan odnos prema radu </w:t>
            </w:r>
          </w:p>
          <w:p w14:paraId="2D37685C" w14:textId="77777777" w:rsidR="00651C38" w:rsidRPr="009230A2" w:rsidRDefault="00651C38" w:rsidP="00651C38">
            <w:pPr>
              <w:pStyle w:val="Bezproreda"/>
              <w:rPr>
                <w:sz w:val="22"/>
                <w:szCs w:val="22"/>
              </w:rPr>
            </w:pPr>
            <w:r w:rsidRPr="009230A2">
              <w:rPr>
                <w:sz w:val="22"/>
                <w:szCs w:val="22"/>
              </w:rPr>
              <w:t>- pokazuje interes i razumijevanje za nastavne sadržaje, prikuplja i donosi materijale vezane uz nastavne zadatke</w:t>
            </w:r>
          </w:p>
          <w:p w14:paraId="41AB590E" w14:textId="77777777" w:rsidR="00651C38" w:rsidRPr="009230A2" w:rsidRDefault="00651C38" w:rsidP="00651C38">
            <w:pPr>
              <w:pStyle w:val="Bezproreda"/>
              <w:rPr>
                <w:sz w:val="22"/>
                <w:szCs w:val="22"/>
              </w:rPr>
            </w:pPr>
            <w:r w:rsidRPr="009230A2">
              <w:rPr>
                <w:sz w:val="22"/>
                <w:szCs w:val="22"/>
              </w:rPr>
              <w:t>- promišljeno obavlja zadatke i istraživački je raspoložen</w:t>
            </w:r>
          </w:p>
          <w:p w14:paraId="65843A70" w14:textId="77777777" w:rsidR="00651C38" w:rsidRPr="009230A2" w:rsidRDefault="00651C38" w:rsidP="00651C38">
            <w:pPr>
              <w:pStyle w:val="Bezproreda"/>
              <w:rPr>
                <w:sz w:val="22"/>
                <w:szCs w:val="22"/>
              </w:rPr>
            </w:pPr>
            <w:r w:rsidRPr="009230A2">
              <w:rPr>
                <w:sz w:val="22"/>
                <w:szCs w:val="22"/>
              </w:rPr>
              <w:t>- oblikuje pozitivan stav, te je primjer drugima</w:t>
            </w:r>
          </w:p>
          <w:p w14:paraId="1CC2B80D" w14:textId="77777777" w:rsidR="00651C38" w:rsidRPr="009230A2" w:rsidRDefault="00651C38" w:rsidP="00651C38">
            <w:pPr>
              <w:pStyle w:val="Bezproreda"/>
              <w:rPr>
                <w:sz w:val="22"/>
                <w:szCs w:val="22"/>
              </w:rPr>
            </w:pPr>
            <w:r w:rsidRPr="009230A2">
              <w:rPr>
                <w:sz w:val="22"/>
                <w:szCs w:val="22"/>
              </w:rPr>
              <w:t>- aktivno se uključuje u organizaciju i planiranje rada</w:t>
            </w:r>
          </w:p>
          <w:p w14:paraId="751B8AA2" w14:textId="77777777" w:rsidR="00651C38" w:rsidRPr="009230A2" w:rsidRDefault="00651C38" w:rsidP="00BA0A6B">
            <w:pPr>
              <w:rPr>
                <w:b/>
              </w:rPr>
            </w:pPr>
          </w:p>
        </w:tc>
      </w:tr>
      <w:tr w:rsidR="00651C38" w:rsidRPr="009230A2" w14:paraId="675BAC4E" w14:textId="77777777" w:rsidTr="00651C38">
        <w:tc>
          <w:tcPr>
            <w:tcW w:w="1653" w:type="dxa"/>
          </w:tcPr>
          <w:p w14:paraId="3D4BF3C4" w14:textId="77777777" w:rsidR="00513DD9" w:rsidRPr="009230A2" w:rsidRDefault="00513DD9" w:rsidP="00BA0A6B">
            <w:pPr>
              <w:rPr>
                <w:b/>
              </w:rPr>
            </w:pPr>
            <w:r w:rsidRPr="009230A2">
              <w:rPr>
                <w:b/>
              </w:rPr>
              <w:t>VRLO DOBAR (4)</w:t>
            </w:r>
          </w:p>
        </w:tc>
        <w:tc>
          <w:tcPr>
            <w:tcW w:w="2851" w:type="dxa"/>
          </w:tcPr>
          <w:p w14:paraId="25D38C42" w14:textId="77777777" w:rsidR="00651C38" w:rsidRPr="009230A2" w:rsidRDefault="00651C38" w:rsidP="00651C38">
            <w:pPr>
              <w:widowControl w:val="0"/>
              <w:suppressAutoHyphens/>
            </w:pPr>
            <w:r w:rsidRPr="009230A2">
              <w:t>- opisuje osnovne likovne elemente i jednostavne kompozicijske odnose na likovno-umjetničkim djelima, primjerima dizajna i učeničkim radovima</w:t>
            </w:r>
          </w:p>
          <w:p w14:paraId="3FB88297" w14:textId="77777777" w:rsidR="00651C38" w:rsidRPr="009230A2" w:rsidRDefault="00651C38" w:rsidP="00651C38">
            <w:pPr>
              <w:widowControl w:val="0"/>
              <w:suppressAutoHyphens/>
              <w:rPr>
                <w:color w:val="000000"/>
              </w:rPr>
            </w:pPr>
            <w:r w:rsidRPr="009230A2">
              <w:t>- objašnjava ključne pojmove na  poznatim likovnim djelima, na vlastitom uratku i uratku drugih učenika</w:t>
            </w:r>
          </w:p>
          <w:p w14:paraId="2476A0B1" w14:textId="77777777" w:rsidR="00651C38" w:rsidRPr="009230A2" w:rsidRDefault="00651C38" w:rsidP="00651C38">
            <w:pPr>
              <w:widowControl w:val="0"/>
              <w:suppressAutoHyphens/>
            </w:pPr>
            <w:r w:rsidRPr="009230A2">
              <w:rPr>
                <w:color w:val="000000"/>
              </w:rPr>
              <w:t>- razlikuje likovne tehnike, medije i materijale u raznim područjima likovne umjetnosti</w:t>
            </w:r>
          </w:p>
          <w:p w14:paraId="75FF64DD" w14:textId="77777777" w:rsidR="00651C38" w:rsidRPr="009230A2" w:rsidRDefault="00651C38" w:rsidP="00651C38">
            <w:pPr>
              <w:widowControl w:val="0"/>
              <w:suppressAutoHyphens/>
            </w:pPr>
            <w:r w:rsidRPr="009230A2">
              <w:t>- opisuje likovno-umjetnička  djela i  vlastita ostvarenja primjenom vizualnog jezika</w:t>
            </w:r>
          </w:p>
          <w:p w14:paraId="61CD65D3" w14:textId="77777777" w:rsidR="00651C38" w:rsidRPr="009230A2" w:rsidRDefault="00651C38" w:rsidP="00651C38">
            <w:pPr>
              <w:widowControl w:val="0"/>
              <w:suppressAutoHyphens/>
              <w:rPr>
                <w:color w:val="000000"/>
              </w:rPr>
            </w:pPr>
            <w:r w:rsidRPr="009230A2">
              <w:t>- navodi estetske vrijednosti likovno-umjetničkih djela i vlastitih uradaka</w:t>
            </w:r>
          </w:p>
          <w:p w14:paraId="1FC82D17" w14:textId="77777777" w:rsidR="00513DD9" w:rsidRPr="009230A2" w:rsidRDefault="00651C38" w:rsidP="009230A2">
            <w:pPr>
              <w:widowControl w:val="0"/>
              <w:suppressAutoHyphens/>
              <w:rPr>
                <w:color w:val="000000"/>
              </w:rPr>
            </w:pPr>
            <w:r w:rsidRPr="009230A2">
              <w:rPr>
                <w:color w:val="000000"/>
              </w:rPr>
              <w:t>- prepoznaje važnost likovne kulture u svakodnevnomu živo</w:t>
            </w:r>
            <w:r w:rsidR="00465F9B">
              <w:rPr>
                <w:color w:val="000000"/>
              </w:rPr>
              <w:t>tu</w:t>
            </w:r>
          </w:p>
        </w:tc>
        <w:tc>
          <w:tcPr>
            <w:tcW w:w="2471" w:type="dxa"/>
          </w:tcPr>
          <w:p w14:paraId="5D76923C" w14:textId="77777777" w:rsidR="00651C38" w:rsidRPr="009230A2" w:rsidRDefault="00465F9B" w:rsidP="00651C38">
            <w:pPr>
              <w:pStyle w:val="Bezproreda"/>
              <w:rPr>
                <w:rFonts w:asciiTheme="minorHAnsi" w:hAnsiTheme="minorHAnsi"/>
                <w:sz w:val="22"/>
                <w:szCs w:val="22"/>
              </w:rPr>
            </w:pPr>
            <w:r>
              <w:rPr>
                <w:rFonts w:asciiTheme="minorHAnsi" w:hAnsiTheme="minorHAnsi"/>
                <w:sz w:val="22"/>
                <w:szCs w:val="22"/>
              </w:rPr>
              <w:t>- samostalno prim</w:t>
            </w:r>
            <w:r w:rsidR="00651C38" w:rsidRPr="009230A2">
              <w:rPr>
                <w:rFonts w:asciiTheme="minorHAnsi" w:hAnsiTheme="minorHAnsi"/>
                <w:sz w:val="22"/>
                <w:szCs w:val="22"/>
              </w:rPr>
              <w:t>jenjuje osnovne likovne elemente i kompozicijske odnose na odgovarajućem likovnom zadatku</w:t>
            </w:r>
          </w:p>
          <w:p w14:paraId="28D5018F"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razlikuje  karakteristike likovnih tehnika i materija</w:t>
            </w:r>
            <w:r w:rsidR="00465F9B">
              <w:rPr>
                <w:rFonts w:asciiTheme="minorHAnsi" w:hAnsiTheme="minorHAnsi"/>
                <w:sz w:val="22"/>
                <w:szCs w:val="22"/>
              </w:rPr>
              <w:t>la u 2D i 3D oblikovanju i prim</w:t>
            </w:r>
            <w:r w:rsidRPr="009230A2">
              <w:rPr>
                <w:rFonts w:asciiTheme="minorHAnsi" w:hAnsiTheme="minorHAnsi"/>
                <w:sz w:val="22"/>
                <w:szCs w:val="22"/>
              </w:rPr>
              <w:t>jenjuje ih u vlastitom radu</w:t>
            </w:r>
          </w:p>
          <w:p w14:paraId="0EA984CC"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izražava vlastite ideje i vještine primjenom likovnih tehnika 2D i 3D oblikovanja</w:t>
            </w:r>
          </w:p>
          <w:p w14:paraId="18584248"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uočava odnose veličina u životnom okruženju i trudi se primjeniti ih u realizaciji zadataka</w:t>
            </w:r>
          </w:p>
          <w:p w14:paraId="0CF3722A" w14:textId="77777777" w:rsidR="00513DD9" w:rsidRPr="009230A2" w:rsidRDefault="00651C38" w:rsidP="009230A2">
            <w:pPr>
              <w:pStyle w:val="Bezproreda"/>
              <w:rPr>
                <w:rFonts w:asciiTheme="minorHAnsi" w:hAnsiTheme="minorHAnsi"/>
                <w:sz w:val="22"/>
                <w:szCs w:val="22"/>
              </w:rPr>
            </w:pPr>
            <w:r w:rsidRPr="009230A2">
              <w:rPr>
                <w:rFonts w:asciiTheme="minorHAnsi" w:hAnsiTheme="minorHAnsi"/>
                <w:sz w:val="22"/>
                <w:szCs w:val="22"/>
              </w:rPr>
              <w:t>- ističe pozitivan stav prema različitostima u učeničkim ostvarenjima</w:t>
            </w:r>
          </w:p>
        </w:tc>
        <w:tc>
          <w:tcPr>
            <w:tcW w:w="2313" w:type="dxa"/>
          </w:tcPr>
          <w:p w14:paraId="726F7CF6" w14:textId="77777777" w:rsidR="00651C38" w:rsidRPr="009230A2" w:rsidRDefault="00651C38" w:rsidP="00651C38">
            <w:pPr>
              <w:suppressAutoHyphens/>
              <w:rPr>
                <w:bCs/>
              </w:rPr>
            </w:pPr>
            <w:r w:rsidRPr="009230A2">
              <w:rPr>
                <w:bCs/>
              </w:rPr>
              <w:t xml:space="preserve">- razvija vrlo dobar odnos prema radu </w:t>
            </w:r>
          </w:p>
          <w:p w14:paraId="3A19E30D" w14:textId="77777777" w:rsidR="00651C38" w:rsidRPr="009230A2" w:rsidRDefault="00651C38" w:rsidP="00651C38">
            <w:pPr>
              <w:suppressAutoHyphens/>
              <w:rPr>
                <w:bCs/>
              </w:rPr>
            </w:pPr>
            <w:r w:rsidRPr="009230A2">
              <w:rPr>
                <w:bCs/>
              </w:rPr>
              <w:t>- pokazuje interes i razumijevanje za nastavne sadržaje</w:t>
            </w:r>
          </w:p>
          <w:p w14:paraId="0E2842F7" w14:textId="77777777" w:rsidR="00651C38" w:rsidRPr="009230A2" w:rsidRDefault="00651C38" w:rsidP="00651C38">
            <w:pPr>
              <w:suppressAutoHyphens/>
              <w:rPr>
                <w:bCs/>
              </w:rPr>
            </w:pPr>
            <w:r w:rsidRPr="009230A2">
              <w:rPr>
                <w:bCs/>
              </w:rPr>
              <w:t>- promišljeno obavlja zadatke</w:t>
            </w:r>
          </w:p>
          <w:p w14:paraId="399DBE05" w14:textId="77777777" w:rsidR="00651C38" w:rsidRPr="009230A2" w:rsidRDefault="00651C38" w:rsidP="00651C38">
            <w:pPr>
              <w:suppressAutoHyphens/>
            </w:pPr>
            <w:r w:rsidRPr="009230A2">
              <w:rPr>
                <w:bCs/>
              </w:rPr>
              <w:t>- oblikuje pozitivan stav</w:t>
            </w:r>
          </w:p>
          <w:p w14:paraId="738F99CF" w14:textId="77777777" w:rsidR="00651C38" w:rsidRPr="009230A2" w:rsidRDefault="00651C38" w:rsidP="00651C38">
            <w:pPr>
              <w:suppressAutoHyphens/>
            </w:pPr>
            <w:r w:rsidRPr="009230A2">
              <w:t>- se uključuje u organizaciju i planiranje rada</w:t>
            </w:r>
          </w:p>
          <w:p w14:paraId="670C8BCA" w14:textId="77777777" w:rsidR="00513DD9" w:rsidRPr="009230A2" w:rsidRDefault="00513DD9" w:rsidP="00BA0A6B">
            <w:pPr>
              <w:rPr>
                <w:b/>
              </w:rPr>
            </w:pPr>
          </w:p>
        </w:tc>
      </w:tr>
      <w:tr w:rsidR="00651C38" w:rsidRPr="009230A2" w14:paraId="3E0D9F1A" w14:textId="77777777" w:rsidTr="00651C38">
        <w:tc>
          <w:tcPr>
            <w:tcW w:w="1653" w:type="dxa"/>
          </w:tcPr>
          <w:p w14:paraId="42EE2A11" w14:textId="77777777" w:rsidR="00513DD9" w:rsidRPr="009230A2" w:rsidRDefault="00513DD9" w:rsidP="00BA0A6B">
            <w:pPr>
              <w:rPr>
                <w:b/>
              </w:rPr>
            </w:pPr>
            <w:r w:rsidRPr="009230A2">
              <w:rPr>
                <w:b/>
              </w:rPr>
              <w:lastRenderedPageBreak/>
              <w:t>DOBAR (3)</w:t>
            </w:r>
          </w:p>
        </w:tc>
        <w:tc>
          <w:tcPr>
            <w:tcW w:w="2851" w:type="dxa"/>
          </w:tcPr>
          <w:p w14:paraId="45D0A013" w14:textId="77777777" w:rsidR="00651C38" w:rsidRPr="009230A2" w:rsidRDefault="00651C38" w:rsidP="00651C38">
            <w:pPr>
              <w:widowControl w:val="0"/>
              <w:suppressAutoHyphens/>
            </w:pPr>
            <w:r w:rsidRPr="009230A2">
              <w:t>- prepoznaje osnovne likovne elemente i jednostavne kompozicijske odnose na likovno-umjetničkim djelima, primjerima dizajna i učeničkim radovima</w:t>
            </w:r>
          </w:p>
          <w:p w14:paraId="6F99C0D5" w14:textId="77777777" w:rsidR="00651C38" w:rsidRPr="009230A2" w:rsidRDefault="00651C38" w:rsidP="00651C38">
            <w:pPr>
              <w:widowControl w:val="0"/>
              <w:suppressAutoHyphens/>
              <w:rPr>
                <w:color w:val="000000"/>
              </w:rPr>
            </w:pPr>
            <w:r w:rsidRPr="009230A2">
              <w:t>- izdvaja ključne pojmove na  poznatim likovnim djelima, na vlastitom uratku i uratku drugih učenika</w:t>
            </w:r>
          </w:p>
          <w:p w14:paraId="7887939A" w14:textId="77777777" w:rsidR="00651C38" w:rsidRPr="009230A2" w:rsidRDefault="00651C38" w:rsidP="00651C38">
            <w:pPr>
              <w:widowControl w:val="0"/>
              <w:suppressAutoHyphens/>
            </w:pPr>
            <w:r w:rsidRPr="009230A2">
              <w:rPr>
                <w:color w:val="000000"/>
              </w:rPr>
              <w:t>- navodi likovne tehnike, medije i materijale u raznim područjima likovne umjetnosti</w:t>
            </w:r>
          </w:p>
          <w:p w14:paraId="04366E44" w14:textId="77777777" w:rsidR="00651C38" w:rsidRPr="009230A2" w:rsidRDefault="00651C38" w:rsidP="00651C38">
            <w:pPr>
              <w:widowControl w:val="0"/>
              <w:suppressAutoHyphens/>
            </w:pPr>
            <w:r w:rsidRPr="009230A2">
              <w:t>- opisuje likovno-umjetnička  djela i  vlastita ostvarenja primjenom vizualnog jezika</w:t>
            </w:r>
          </w:p>
          <w:p w14:paraId="3730C8CC" w14:textId="77777777" w:rsidR="00651C38" w:rsidRPr="009230A2" w:rsidRDefault="00651C38" w:rsidP="00651C38">
            <w:pPr>
              <w:widowControl w:val="0"/>
              <w:suppressAutoHyphens/>
              <w:rPr>
                <w:color w:val="000000"/>
              </w:rPr>
            </w:pPr>
            <w:r w:rsidRPr="009230A2">
              <w:t>- nabraja estetske vrijednosti likovno-umjetničkih djela i vlastitih uradaka</w:t>
            </w:r>
          </w:p>
          <w:p w14:paraId="65940662" w14:textId="77777777" w:rsidR="00513DD9" w:rsidRPr="00465F9B" w:rsidRDefault="00651C38" w:rsidP="00465F9B">
            <w:pPr>
              <w:widowControl w:val="0"/>
              <w:suppressAutoHyphens/>
            </w:pPr>
            <w:r w:rsidRPr="009230A2">
              <w:rPr>
                <w:color w:val="000000"/>
              </w:rPr>
              <w:t>- prepoznaje važnost likovne kulture u svakodnevnomu životu</w:t>
            </w:r>
          </w:p>
        </w:tc>
        <w:tc>
          <w:tcPr>
            <w:tcW w:w="2471" w:type="dxa"/>
          </w:tcPr>
          <w:p w14:paraId="7AC5DA5B" w14:textId="77777777" w:rsidR="00651C38" w:rsidRPr="009230A2" w:rsidRDefault="00465F9B" w:rsidP="00651C38">
            <w:pPr>
              <w:pStyle w:val="Bezproreda"/>
              <w:rPr>
                <w:rFonts w:asciiTheme="minorHAnsi" w:hAnsiTheme="minorHAnsi"/>
                <w:sz w:val="22"/>
                <w:szCs w:val="22"/>
              </w:rPr>
            </w:pPr>
            <w:r>
              <w:rPr>
                <w:rFonts w:asciiTheme="minorHAnsi" w:hAnsiTheme="minorHAnsi"/>
                <w:sz w:val="22"/>
                <w:szCs w:val="22"/>
              </w:rPr>
              <w:t>- prim</w:t>
            </w:r>
            <w:r w:rsidR="00651C38" w:rsidRPr="009230A2">
              <w:rPr>
                <w:rFonts w:asciiTheme="minorHAnsi" w:hAnsiTheme="minorHAnsi"/>
                <w:sz w:val="22"/>
                <w:szCs w:val="22"/>
              </w:rPr>
              <w:t>jenjuje osnovne likovne elemente i kompozicijske odnose na odgovarajućem likovnom zadatku</w:t>
            </w:r>
          </w:p>
          <w:p w14:paraId="1356BF76"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razlikuje likovne tehnike i materijale u 2D i 3D oblikovanju i primjenjuje ih u vlastitom radu</w:t>
            </w:r>
          </w:p>
          <w:p w14:paraId="01FBC2A6"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pokazuje vlastite ideje i vještine primjenom likovnih tehnika 2D i 3D oblikovanja</w:t>
            </w:r>
          </w:p>
          <w:p w14:paraId="3267174C" w14:textId="77777777" w:rsidR="00651C38" w:rsidRPr="009230A2" w:rsidRDefault="00651C38" w:rsidP="00651C38">
            <w:pPr>
              <w:pStyle w:val="Bezproreda"/>
              <w:rPr>
                <w:rFonts w:asciiTheme="minorHAnsi" w:hAnsiTheme="minorHAnsi"/>
                <w:bCs/>
                <w:sz w:val="22"/>
                <w:szCs w:val="22"/>
              </w:rPr>
            </w:pPr>
            <w:r w:rsidRPr="009230A2">
              <w:rPr>
                <w:rFonts w:asciiTheme="minorHAnsi" w:hAnsiTheme="minorHAnsi"/>
                <w:sz w:val="22"/>
                <w:szCs w:val="22"/>
              </w:rPr>
              <w:t>- primjećuje odnose veličina u životnom okruženju i trudi se prim</w:t>
            </w:r>
            <w:r w:rsidR="00465F9B">
              <w:rPr>
                <w:rFonts w:asciiTheme="minorHAnsi" w:hAnsiTheme="minorHAnsi"/>
                <w:sz w:val="22"/>
                <w:szCs w:val="22"/>
              </w:rPr>
              <w:t>i</w:t>
            </w:r>
            <w:r w:rsidRPr="009230A2">
              <w:rPr>
                <w:rFonts w:asciiTheme="minorHAnsi" w:hAnsiTheme="minorHAnsi"/>
                <w:sz w:val="22"/>
                <w:szCs w:val="22"/>
              </w:rPr>
              <w:t>jeniti ih u realizaciji zadataka</w:t>
            </w:r>
          </w:p>
          <w:p w14:paraId="37F592E8" w14:textId="77777777" w:rsidR="00651C38" w:rsidRPr="009230A2" w:rsidRDefault="00651C38" w:rsidP="00651C38">
            <w:pPr>
              <w:pStyle w:val="Bezproreda"/>
              <w:rPr>
                <w:rFonts w:asciiTheme="minorHAnsi" w:hAnsiTheme="minorHAnsi"/>
                <w:bCs/>
                <w:sz w:val="22"/>
                <w:szCs w:val="22"/>
              </w:rPr>
            </w:pPr>
            <w:r w:rsidRPr="009230A2">
              <w:rPr>
                <w:rFonts w:asciiTheme="minorHAnsi" w:hAnsiTheme="minorHAnsi"/>
                <w:bCs/>
                <w:sz w:val="22"/>
                <w:szCs w:val="22"/>
              </w:rPr>
              <w:t>- uočava različitosti u učeničkim ostvarenjima i prihvaća ih</w:t>
            </w:r>
          </w:p>
          <w:p w14:paraId="6311A605" w14:textId="77777777" w:rsidR="00513DD9" w:rsidRPr="009230A2" w:rsidRDefault="00513DD9" w:rsidP="00BA0A6B">
            <w:pPr>
              <w:rPr>
                <w:b/>
              </w:rPr>
            </w:pPr>
          </w:p>
        </w:tc>
        <w:tc>
          <w:tcPr>
            <w:tcW w:w="2313" w:type="dxa"/>
          </w:tcPr>
          <w:p w14:paraId="371B028E" w14:textId="77777777" w:rsidR="00651C38" w:rsidRPr="009230A2" w:rsidRDefault="00651C38" w:rsidP="00651C38">
            <w:pPr>
              <w:suppressAutoHyphens/>
              <w:rPr>
                <w:bCs/>
              </w:rPr>
            </w:pPr>
            <w:r w:rsidRPr="009230A2">
              <w:rPr>
                <w:bCs/>
              </w:rPr>
              <w:t xml:space="preserve">- razvija dobar odnos prema radu </w:t>
            </w:r>
          </w:p>
          <w:p w14:paraId="223DDB47" w14:textId="77777777" w:rsidR="00651C38" w:rsidRPr="009230A2" w:rsidRDefault="00651C38" w:rsidP="00651C38">
            <w:pPr>
              <w:suppressAutoHyphens/>
              <w:rPr>
                <w:bCs/>
              </w:rPr>
            </w:pPr>
            <w:r w:rsidRPr="009230A2">
              <w:rPr>
                <w:bCs/>
              </w:rPr>
              <w:t>- pokazuje interes za nastavne sadržaje</w:t>
            </w:r>
          </w:p>
          <w:p w14:paraId="3A11F687" w14:textId="77777777" w:rsidR="00651C38" w:rsidRPr="009230A2" w:rsidRDefault="00651C38" w:rsidP="00651C38">
            <w:pPr>
              <w:suppressAutoHyphens/>
              <w:rPr>
                <w:bCs/>
              </w:rPr>
            </w:pPr>
            <w:r w:rsidRPr="009230A2">
              <w:rPr>
                <w:bCs/>
              </w:rPr>
              <w:t>- redovito obavlja zadatke</w:t>
            </w:r>
          </w:p>
          <w:p w14:paraId="5E2B7AAC" w14:textId="77777777" w:rsidR="00651C38" w:rsidRPr="009230A2" w:rsidRDefault="00651C38" w:rsidP="00651C38">
            <w:pPr>
              <w:suppressAutoHyphens/>
            </w:pPr>
            <w:r w:rsidRPr="009230A2">
              <w:rPr>
                <w:bCs/>
              </w:rPr>
              <w:t>- oblikuje pozitivan stav</w:t>
            </w:r>
          </w:p>
          <w:p w14:paraId="450E0C53" w14:textId="77777777" w:rsidR="00651C38" w:rsidRPr="009230A2" w:rsidRDefault="00465F9B" w:rsidP="00651C38">
            <w:pPr>
              <w:suppressAutoHyphens/>
            </w:pPr>
            <w:r>
              <w:t>-</w:t>
            </w:r>
            <w:r w:rsidR="00651C38" w:rsidRPr="009230A2">
              <w:t xml:space="preserve"> uključuje </w:t>
            </w:r>
            <w:r>
              <w:t xml:space="preserve">se </w:t>
            </w:r>
            <w:r w:rsidR="00651C38" w:rsidRPr="009230A2">
              <w:t>u organizaciju rada</w:t>
            </w:r>
          </w:p>
          <w:p w14:paraId="46FB9EF3" w14:textId="77777777" w:rsidR="00513DD9" w:rsidRPr="009230A2" w:rsidRDefault="00513DD9" w:rsidP="00BA0A6B">
            <w:pPr>
              <w:rPr>
                <w:b/>
              </w:rPr>
            </w:pPr>
          </w:p>
        </w:tc>
      </w:tr>
      <w:tr w:rsidR="00651C38" w:rsidRPr="009230A2" w14:paraId="5567BD65" w14:textId="77777777" w:rsidTr="00651C38">
        <w:tc>
          <w:tcPr>
            <w:tcW w:w="1653" w:type="dxa"/>
          </w:tcPr>
          <w:p w14:paraId="2B9D8595" w14:textId="77777777" w:rsidR="00513DD9" w:rsidRPr="009230A2" w:rsidRDefault="00513DD9" w:rsidP="00BA0A6B">
            <w:pPr>
              <w:rPr>
                <w:b/>
              </w:rPr>
            </w:pPr>
            <w:r w:rsidRPr="009230A2">
              <w:rPr>
                <w:b/>
              </w:rPr>
              <w:t>DOVOLJAN (2)</w:t>
            </w:r>
          </w:p>
        </w:tc>
        <w:tc>
          <w:tcPr>
            <w:tcW w:w="2851" w:type="dxa"/>
          </w:tcPr>
          <w:p w14:paraId="551A7680" w14:textId="77777777" w:rsidR="00651C38" w:rsidRPr="009230A2" w:rsidRDefault="00651C38" w:rsidP="00651C38">
            <w:pPr>
              <w:widowControl w:val="0"/>
              <w:suppressAutoHyphens/>
            </w:pPr>
            <w:r w:rsidRPr="009230A2">
              <w:t>- pokazuje osnovne likovne elemente i jednostavne kompozicijske odnose na likovno-umjetničkim djelima, primjerima dizajna i učeničkim radovima</w:t>
            </w:r>
          </w:p>
          <w:p w14:paraId="7340F060" w14:textId="77777777" w:rsidR="00651C38" w:rsidRPr="009230A2" w:rsidRDefault="00651C38" w:rsidP="00651C38">
            <w:pPr>
              <w:widowControl w:val="0"/>
              <w:suppressAutoHyphens/>
              <w:rPr>
                <w:color w:val="000000"/>
              </w:rPr>
            </w:pPr>
            <w:r w:rsidRPr="009230A2">
              <w:t>- navodi ključne pojmove na  poznatim likovnim djelima, na vlastitom uratku i uratku drugih učenika</w:t>
            </w:r>
          </w:p>
          <w:p w14:paraId="1D5297F3" w14:textId="77777777" w:rsidR="00651C38" w:rsidRPr="009230A2" w:rsidRDefault="00651C38" w:rsidP="00651C38">
            <w:pPr>
              <w:widowControl w:val="0"/>
              <w:suppressAutoHyphens/>
            </w:pPr>
            <w:r w:rsidRPr="009230A2">
              <w:rPr>
                <w:color w:val="000000"/>
              </w:rPr>
              <w:t>- razlikuje likovne tehnike, medije i materijale u raznim područjima likovne umjetnosti</w:t>
            </w:r>
          </w:p>
          <w:p w14:paraId="049C0F89" w14:textId="77777777" w:rsidR="00651C38" w:rsidRPr="009230A2" w:rsidRDefault="00651C38" w:rsidP="00651C38">
            <w:pPr>
              <w:widowControl w:val="0"/>
              <w:suppressAutoHyphens/>
            </w:pPr>
            <w:r w:rsidRPr="009230A2">
              <w:t xml:space="preserve">- </w:t>
            </w:r>
            <w:r w:rsidR="00465F9B">
              <w:t>kratko</w:t>
            </w:r>
            <w:r w:rsidRPr="009230A2">
              <w:t xml:space="preserve"> opisuje likovno-umjetnička  djela i  vlastita ostvarenja primjenom vizualnog jezika</w:t>
            </w:r>
          </w:p>
          <w:p w14:paraId="720CAE78" w14:textId="77777777" w:rsidR="00651C38" w:rsidRPr="009230A2" w:rsidRDefault="00651C38" w:rsidP="00651C38">
            <w:pPr>
              <w:widowControl w:val="0"/>
              <w:suppressAutoHyphens/>
              <w:rPr>
                <w:color w:val="000000"/>
              </w:rPr>
            </w:pPr>
            <w:r w:rsidRPr="009230A2">
              <w:t>- primjeću</w:t>
            </w:r>
            <w:r w:rsidR="00465F9B">
              <w:t>je estetske vrijednosti likovno-</w:t>
            </w:r>
            <w:r w:rsidRPr="009230A2">
              <w:t>umjetničkih djela i vlastitih uradaka</w:t>
            </w:r>
          </w:p>
          <w:p w14:paraId="6B8E182B" w14:textId="77777777" w:rsidR="00513DD9" w:rsidRPr="00465F9B" w:rsidRDefault="00651C38" w:rsidP="00465F9B">
            <w:pPr>
              <w:widowControl w:val="0"/>
              <w:suppressAutoHyphens/>
            </w:pPr>
            <w:r w:rsidRPr="009230A2">
              <w:rPr>
                <w:color w:val="000000"/>
              </w:rPr>
              <w:t>- navodi važnost likovne kulture u svakodnevnomu životu</w:t>
            </w:r>
          </w:p>
        </w:tc>
        <w:tc>
          <w:tcPr>
            <w:tcW w:w="2471" w:type="dxa"/>
          </w:tcPr>
          <w:p w14:paraId="45421D16"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koristi osnovne likovne elemente i kompozicijske odnose na odgovarajućem likovnom zadatku</w:t>
            </w:r>
          </w:p>
          <w:p w14:paraId="1462AB63"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razlikuje  likovne tehnike i materijala u 2D i 3D oblikovanju i primjenjuje ih u vlastitom radu</w:t>
            </w:r>
          </w:p>
          <w:p w14:paraId="2855B900" w14:textId="77777777" w:rsidR="00651C38" w:rsidRPr="009230A2" w:rsidRDefault="00651C38" w:rsidP="00651C38">
            <w:pPr>
              <w:pStyle w:val="Bezproreda"/>
              <w:rPr>
                <w:rFonts w:asciiTheme="minorHAnsi" w:hAnsiTheme="minorHAnsi"/>
                <w:sz w:val="22"/>
                <w:szCs w:val="22"/>
              </w:rPr>
            </w:pPr>
            <w:r w:rsidRPr="009230A2">
              <w:rPr>
                <w:rFonts w:asciiTheme="minorHAnsi" w:hAnsiTheme="minorHAnsi"/>
                <w:sz w:val="22"/>
                <w:szCs w:val="22"/>
              </w:rPr>
              <w:t>- rješava zadatak i koristi likovne tehnike 2D i 3D oblikovanja</w:t>
            </w:r>
          </w:p>
          <w:p w14:paraId="7BA70C23" w14:textId="77777777" w:rsidR="00651C38" w:rsidRPr="009230A2" w:rsidRDefault="00651C38" w:rsidP="00651C38">
            <w:pPr>
              <w:pStyle w:val="Bezproreda"/>
              <w:rPr>
                <w:rFonts w:asciiTheme="minorHAnsi" w:hAnsiTheme="minorHAnsi"/>
                <w:bCs/>
                <w:sz w:val="22"/>
                <w:szCs w:val="22"/>
              </w:rPr>
            </w:pPr>
            <w:r w:rsidRPr="009230A2">
              <w:rPr>
                <w:rFonts w:asciiTheme="minorHAnsi" w:hAnsiTheme="minorHAnsi"/>
                <w:sz w:val="22"/>
                <w:szCs w:val="22"/>
              </w:rPr>
              <w:t>- primjećuje odnose veličina u životnom okruženju i pokušava ih prim</w:t>
            </w:r>
            <w:r w:rsidR="00465F9B">
              <w:rPr>
                <w:rFonts w:asciiTheme="minorHAnsi" w:hAnsiTheme="minorHAnsi"/>
                <w:sz w:val="22"/>
                <w:szCs w:val="22"/>
              </w:rPr>
              <w:t>i</w:t>
            </w:r>
            <w:r w:rsidRPr="009230A2">
              <w:rPr>
                <w:rFonts w:asciiTheme="minorHAnsi" w:hAnsiTheme="minorHAnsi"/>
                <w:sz w:val="22"/>
                <w:szCs w:val="22"/>
              </w:rPr>
              <w:t>jeniti u realizaciji zadataka</w:t>
            </w:r>
          </w:p>
          <w:p w14:paraId="5289A46F" w14:textId="77777777" w:rsidR="00651C38" w:rsidRPr="009230A2" w:rsidRDefault="00651C38" w:rsidP="00651C38">
            <w:pPr>
              <w:pStyle w:val="Bezproreda"/>
              <w:rPr>
                <w:rFonts w:asciiTheme="minorHAnsi" w:hAnsiTheme="minorHAnsi"/>
                <w:bCs/>
                <w:sz w:val="22"/>
                <w:szCs w:val="22"/>
              </w:rPr>
            </w:pPr>
            <w:r w:rsidRPr="009230A2">
              <w:rPr>
                <w:rFonts w:asciiTheme="minorHAnsi" w:hAnsiTheme="minorHAnsi"/>
                <w:bCs/>
                <w:sz w:val="22"/>
                <w:szCs w:val="22"/>
              </w:rPr>
              <w:t xml:space="preserve">- prepoznaje različitosti u učeničkim ostvarenjima </w:t>
            </w:r>
          </w:p>
          <w:p w14:paraId="05760AC6" w14:textId="77777777" w:rsidR="00513DD9" w:rsidRPr="009230A2" w:rsidRDefault="00513DD9" w:rsidP="00BA0A6B">
            <w:pPr>
              <w:rPr>
                <w:b/>
              </w:rPr>
            </w:pPr>
          </w:p>
        </w:tc>
        <w:tc>
          <w:tcPr>
            <w:tcW w:w="2313" w:type="dxa"/>
          </w:tcPr>
          <w:p w14:paraId="1C87F63E" w14:textId="77777777" w:rsidR="00465F9B" w:rsidRDefault="00465F9B" w:rsidP="00651C38">
            <w:pPr>
              <w:suppressAutoHyphens/>
              <w:rPr>
                <w:bCs/>
              </w:rPr>
            </w:pPr>
            <w:r>
              <w:rPr>
                <w:bCs/>
              </w:rPr>
              <w:t xml:space="preserve">Učenik bi trebao: </w:t>
            </w:r>
          </w:p>
          <w:p w14:paraId="26FE77B9" w14:textId="77777777" w:rsidR="00651C38" w:rsidRPr="009230A2" w:rsidRDefault="00651C38" w:rsidP="00651C38">
            <w:pPr>
              <w:suppressAutoHyphens/>
              <w:rPr>
                <w:bCs/>
              </w:rPr>
            </w:pPr>
            <w:r w:rsidRPr="009230A2">
              <w:rPr>
                <w:bCs/>
              </w:rPr>
              <w:t xml:space="preserve">- razvijati bolji odnos prema radu </w:t>
            </w:r>
          </w:p>
          <w:p w14:paraId="0B43CDD3" w14:textId="77777777" w:rsidR="00651C38" w:rsidRPr="009230A2" w:rsidRDefault="00651C38" w:rsidP="00651C38">
            <w:pPr>
              <w:suppressAutoHyphens/>
              <w:rPr>
                <w:bCs/>
              </w:rPr>
            </w:pPr>
            <w:r w:rsidRPr="009230A2">
              <w:rPr>
                <w:bCs/>
              </w:rPr>
              <w:t>- pokazivati veći interes za nastavne sadržaje</w:t>
            </w:r>
          </w:p>
          <w:p w14:paraId="433BD46B" w14:textId="77777777" w:rsidR="00651C38" w:rsidRPr="009230A2" w:rsidRDefault="00065E34" w:rsidP="00651C38">
            <w:pPr>
              <w:suppressAutoHyphens/>
              <w:rPr>
                <w:bCs/>
              </w:rPr>
            </w:pPr>
            <w:r>
              <w:rPr>
                <w:bCs/>
              </w:rPr>
              <w:t>- redovitije</w:t>
            </w:r>
            <w:r w:rsidR="00651C38" w:rsidRPr="009230A2">
              <w:rPr>
                <w:bCs/>
              </w:rPr>
              <w:t xml:space="preserve"> izvršavati zadatke</w:t>
            </w:r>
          </w:p>
          <w:p w14:paraId="6950F29F" w14:textId="77777777" w:rsidR="00651C38" w:rsidRPr="009230A2" w:rsidRDefault="00465F9B" w:rsidP="00651C38">
            <w:pPr>
              <w:suppressAutoHyphens/>
            </w:pPr>
            <w:r>
              <w:rPr>
                <w:bCs/>
              </w:rPr>
              <w:t>- oblikovati pozitivan</w:t>
            </w:r>
            <w:r w:rsidR="00651C38" w:rsidRPr="009230A2">
              <w:rPr>
                <w:bCs/>
              </w:rPr>
              <w:t xml:space="preserve"> stav</w:t>
            </w:r>
          </w:p>
          <w:p w14:paraId="6178B139" w14:textId="77777777" w:rsidR="00651C38" w:rsidRPr="009230A2" w:rsidRDefault="00651C38" w:rsidP="00651C38">
            <w:pPr>
              <w:suppressAutoHyphens/>
            </w:pPr>
            <w:r w:rsidRPr="009230A2">
              <w:t>- više se uključivati u organizaciju rada</w:t>
            </w:r>
          </w:p>
          <w:p w14:paraId="6E33D463" w14:textId="77777777" w:rsidR="00513DD9" w:rsidRPr="009230A2" w:rsidRDefault="00513DD9" w:rsidP="00BA0A6B">
            <w:pPr>
              <w:rPr>
                <w:b/>
              </w:rPr>
            </w:pPr>
          </w:p>
        </w:tc>
      </w:tr>
    </w:tbl>
    <w:p w14:paraId="07D9A708" w14:textId="77777777" w:rsidR="00465F9B" w:rsidRDefault="00465F9B" w:rsidP="00781219">
      <w:pPr>
        <w:autoSpaceDE w:val="0"/>
        <w:autoSpaceDN w:val="0"/>
        <w:adjustRightInd w:val="0"/>
        <w:spacing w:after="0" w:line="240" w:lineRule="auto"/>
        <w:rPr>
          <w:rFonts w:cs="LiberationSerif-Bold"/>
          <w:b/>
          <w:bCs/>
        </w:rPr>
      </w:pPr>
    </w:p>
    <w:p w14:paraId="43E9A17E" w14:textId="77777777" w:rsidR="00667668" w:rsidRDefault="00667668" w:rsidP="00781219">
      <w:pPr>
        <w:autoSpaceDE w:val="0"/>
        <w:autoSpaceDN w:val="0"/>
        <w:adjustRightInd w:val="0"/>
        <w:spacing w:after="0" w:line="240" w:lineRule="auto"/>
        <w:rPr>
          <w:rFonts w:cs="LiberationSerif-Bold"/>
          <w:b/>
          <w:bCs/>
        </w:rPr>
      </w:pPr>
    </w:p>
    <w:p w14:paraId="74E53277" w14:textId="77777777" w:rsidR="00667668" w:rsidRDefault="00667668" w:rsidP="00781219">
      <w:pPr>
        <w:autoSpaceDE w:val="0"/>
        <w:autoSpaceDN w:val="0"/>
        <w:adjustRightInd w:val="0"/>
        <w:spacing w:after="0" w:line="240" w:lineRule="auto"/>
        <w:rPr>
          <w:rFonts w:cs="LiberationSerif-Bold"/>
          <w:b/>
          <w:bCs/>
        </w:rPr>
      </w:pPr>
    </w:p>
    <w:p w14:paraId="17CDFB51" w14:textId="77777777" w:rsidR="00465F9B" w:rsidRDefault="00465F9B" w:rsidP="00781219">
      <w:pPr>
        <w:autoSpaceDE w:val="0"/>
        <w:autoSpaceDN w:val="0"/>
        <w:adjustRightInd w:val="0"/>
        <w:spacing w:after="0" w:line="240" w:lineRule="auto"/>
        <w:rPr>
          <w:rFonts w:cs="LiberationSerif-Bold"/>
          <w:b/>
          <w:bCs/>
        </w:rPr>
      </w:pPr>
    </w:p>
    <w:p w14:paraId="542EFE1C" w14:textId="77777777" w:rsidR="00781219" w:rsidRPr="009230A2" w:rsidRDefault="00781219" w:rsidP="00781219">
      <w:pPr>
        <w:autoSpaceDE w:val="0"/>
        <w:autoSpaceDN w:val="0"/>
        <w:adjustRightInd w:val="0"/>
        <w:spacing w:after="0" w:line="240" w:lineRule="auto"/>
        <w:rPr>
          <w:rFonts w:cs="LiberationSerif-Bold"/>
          <w:b/>
          <w:bCs/>
        </w:rPr>
      </w:pPr>
      <w:r w:rsidRPr="009230A2">
        <w:rPr>
          <w:rFonts w:cs="LiberationSerif-Bold"/>
          <w:b/>
          <w:bCs/>
        </w:rPr>
        <w:lastRenderedPageBreak/>
        <w:t>Izražavanje crtežom</w:t>
      </w:r>
    </w:p>
    <w:p w14:paraId="29D74E0B" w14:textId="77777777" w:rsidR="00781219" w:rsidRPr="009230A2" w:rsidRDefault="00781219" w:rsidP="00781219">
      <w:pPr>
        <w:autoSpaceDE w:val="0"/>
        <w:autoSpaceDN w:val="0"/>
        <w:adjustRightInd w:val="0"/>
        <w:spacing w:after="0" w:line="240" w:lineRule="auto"/>
        <w:rPr>
          <w:rFonts w:cs="LiberationSerif-Bold"/>
          <w:b/>
          <w:bCs/>
        </w:rPr>
      </w:pPr>
    </w:p>
    <w:tbl>
      <w:tblPr>
        <w:tblStyle w:val="Reetkatablice"/>
        <w:tblW w:w="0" w:type="auto"/>
        <w:tblLook w:val="04A0" w:firstRow="1" w:lastRow="0" w:firstColumn="1" w:lastColumn="0" w:noHBand="0" w:noVBand="1"/>
      </w:tblPr>
      <w:tblGrid>
        <w:gridCol w:w="2055"/>
        <w:gridCol w:w="7007"/>
      </w:tblGrid>
      <w:tr w:rsidR="00781219" w:rsidRPr="009230A2" w14:paraId="6D2092E9" w14:textId="77777777" w:rsidTr="00781219">
        <w:tc>
          <w:tcPr>
            <w:tcW w:w="2093" w:type="dxa"/>
          </w:tcPr>
          <w:p w14:paraId="43D9B59E"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t>Odličan (5)</w:t>
            </w:r>
          </w:p>
        </w:tc>
        <w:tc>
          <w:tcPr>
            <w:tcW w:w="7195" w:type="dxa"/>
          </w:tcPr>
          <w:p w14:paraId="12193C07" w14:textId="77777777" w:rsidR="00781219" w:rsidRPr="009230A2" w:rsidRDefault="00A04335" w:rsidP="00781219">
            <w:pPr>
              <w:autoSpaceDE w:val="0"/>
              <w:autoSpaceDN w:val="0"/>
              <w:adjustRightInd w:val="0"/>
              <w:rPr>
                <w:rFonts w:cs="LiberationSerif"/>
              </w:rPr>
            </w:pPr>
            <w:r>
              <w:rPr>
                <w:rFonts w:cs="LiberationSerif"/>
              </w:rPr>
              <w:t>Odlična realizacija</w:t>
            </w:r>
            <w:r w:rsidR="00781219" w:rsidRPr="009230A2">
              <w:rPr>
                <w:rFonts w:cs="LiberationSerif"/>
              </w:rPr>
              <w:t>/r</w:t>
            </w:r>
            <w:r>
              <w:rPr>
                <w:rFonts w:cs="LiberationSerif"/>
              </w:rPr>
              <w:t>ješenje likovnog</w:t>
            </w:r>
            <w:r w:rsidR="00781219" w:rsidRPr="009230A2">
              <w:rPr>
                <w:rFonts w:cs="LiberationSerif"/>
              </w:rPr>
              <w:t xml:space="preserve"> problem</w:t>
            </w:r>
            <w:r w:rsidR="007C1451">
              <w:rPr>
                <w:rFonts w:cs="LiberationSerif"/>
              </w:rPr>
              <w:t>a</w:t>
            </w:r>
            <w:r w:rsidR="00781219" w:rsidRPr="009230A2">
              <w:rPr>
                <w:rFonts w:cs="LiberationSerif"/>
              </w:rPr>
              <w:t xml:space="preserve"> na radu.</w:t>
            </w:r>
            <w:r>
              <w:rPr>
                <w:rFonts w:cs="LiberationSerif"/>
              </w:rPr>
              <w:t xml:space="preserve"> Kompozicija je realizirana</w:t>
            </w:r>
            <w:r w:rsidR="00781219" w:rsidRPr="009230A2">
              <w:rPr>
                <w:rFonts w:cs="LiberationSerif"/>
              </w:rPr>
              <w:t xml:space="preserve"> na zanimljiv, složen i origi</w:t>
            </w:r>
            <w:r>
              <w:rPr>
                <w:rFonts w:cs="LiberationSerif"/>
              </w:rPr>
              <w:t>nalan način, odlično je smještena na papir i prikazana je bogata</w:t>
            </w:r>
            <w:r w:rsidR="00781219" w:rsidRPr="009230A2">
              <w:rPr>
                <w:rFonts w:cs="LiberationSerif"/>
              </w:rPr>
              <w:t xml:space="preserve"> detaljima. Odlična estetska kvaliteta rada. Odličan način vladanja crtačkom tehnikom. Odlična tehnička kvaliteta ili izvedba rada u zada</w:t>
            </w:r>
            <w:r>
              <w:rPr>
                <w:rFonts w:cs="LiberationSerif"/>
              </w:rPr>
              <w:t>noj crtačkoj tehnici. Iskorištene</w:t>
            </w:r>
            <w:r w:rsidR="00781219" w:rsidRPr="009230A2">
              <w:rPr>
                <w:rFonts w:cs="LiberationSerif"/>
              </w:rPr>
              <w:t xml:space="preserve"> sve mogućnosti prikaza korištenja zadane tehnike.</w:t>
            </w:r>
          </w:p>
        </w:tc>
      </w:tr>
      <w:tr w:rsidR="00781219" w:rsidRPr="009230A2" w14:paraId="09B6DB83" w14:textId="77777777" w:rsidTr="00781219">
        <w:tc>
          <w:tcPr>
            <w:tcW w:w="2093" w:type="dxa"/>
          </w:tcPr>
          <w:p w14:paraId="15B0E198"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t>Vrlo dobar (4)</w:t>
            </w:r>
          </w:p>
          <w:p w14:paraId="3DCB3BE4" w14:textId="77777777" w:rsidR="00781219" w:rsidRPr="009230A2" w:rsidRDefault="00781219" w:rsidP="00781219">
            <w:pPr>
              <w:autoSpaceDE w:val="0"/>
              <w:autoSpaceDN w:val="0"/>
              <w:adjustRightInd w:val="0"/>
              <w:jc w:val="center"/>
              <w:rPr>
                <w:rFonts w:cs="LiberationSerif"/>
              </w:rPr>
            </w:pPr>
          </w:p>
        </w:tc>
        <w:tc>
          <w:tcPr>
            <w:tcW w:w="7195" w:type="dxa"/>
          </w:tcPr>
          <w:p w14:paraId="38C57218" w14:textId="77777777" w:rsidR="00781219" w:rsidRPr="009230A2" w:rsidRDefault="009A26C3" w:rsidP="009A26C3">
            <w:pPr>
              <w:autoSpaceDE w:val="0"/>
              <w:autoSpaceDN w:val="0"/>
              <w:adjustRightInd w:val="0"/>
              <w:rPr>
                <w:rFonts w:cs="LiberationSerif"/>
              </w:rPr>
            </w:pPr>
            <w:r>
              <w:rPr>
                <w:rFonts w:cs="LiberationSerif"/>
              </w:rPr>
              <w:t>V</w:t>
            </w:r>
            <w:r w:rsidR="00781219" w:rsidRPr="009230A2">
              <w:rPr>
                <w:rFonts w:cs="LiberationSerif"/>
              </w:rPr>
              <w:t>rlo dob</w:t>
            </w:r>
            <w:r>
              <w:rPr>
                <w:rFonts w:cs="LiberationSerif"/>
              </w:rPr>
              <w:t>ra realizacija/rješenje likovnog</w:t>
            </w:r>
            <w:r w:rsidR="00781219" w:rsidRPr="009230A2">
              <w:rPr>
                <w:rFonts w:cs="LiberationSerif"/>
              </w:rPr>
              <w:t xml:space="preserve"> problem</w:t>
            </w:r>
            <w:r>
              <w:rPr>
                <w:rFonts w:cs="LiberationSerif"/>
              </w:rPr>
              <w:t>a. Kompozicija</w:t>
            </w:r>
            <w:r w:rsidR="00781219" w:rsidRPr="009230A2">
              <w:rPr>
                <w:rFonts w:cs="LiberationSerif"/>
              </w:rPr>
              <w:t xml:space="preserve"> je realizira</w:t>
            </w:r>
            <w:r>
              <w:rPr>
                <w:rFonts w:cs="LiberationSerif"/>
              </w:rPr>
              <w:t xml:space="preserve">na </w:t>
            </w:r>
            <w:r w:rsidR="00781219" w:rsidRPr="009230A2">
              <w:rPr>
                <w:rFonts w:cs="LiberationSerif"/>
              </w:rPr>
              <w:t>vrlo dobro i na ne tako složen i zaht</w:t>
            </w:r>
            <w:r>
              <w:rPr>
                <w:rFonts w:cs="LiberationSerif"/>
              </w:rPr>
              <w:t>jevan način, vrlo dobro smještena na papir i prikazana jednostavnija</w:t>
            </w:r>
            <w:r w:rsidR="00781219" w:rsidRPr="009230A2">
              <w:rPr>
                <w:rFonts w:cs="LiberationSerif"/>
              </w:rPr>
              <w:t xml:space="preserve"> u detaljima. Vrlo dobra estetska kvaliteta rada. Vrlo dobar način vladanja crtačkom tehnikom. Vrlo dobra tehnička kvaliteta ili izvedba rada u zada</w:t>
            </w:r>
            <w:r>
              <w:rPr>
                <w:rFonts w:cs="LiberationSerif"/>
              </w:rPr>
              <w:t>noj crtačkoj tehnici. Iskorištene</w:t>
            </w:r>
            <w:r w:rsidR="00781219" w:rsidRPr="009230A2">
              <w:rPr>
                <w:rFonts w:cs="LiberationSerif"/>
              </w:rPr>
              <w:t xml:space="preserve"> neke mogućnosti prikaza korištenja zadane crtačke tehnike.</w:t>
            </w:r>
          </w:p>
        </w:tc>
      </w:tr>
      <w:tr w:rsidR="00781219" w:rsidRPr="009230A2" w14:paraId="05F02148" w14:textId="77777777" w:rsidTr="00781219">
        <w:tc>
          <w:tcPr>
            <w:tcW w:w="2093" w:type="dxa"/>
          </w:tcPr>
          <w:p w14:paraId="470FED6E"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t>Dobar (3)</w:t>
            </w:r>
          </w:p>
          <w:p w14:paraId="491481AF" w14:textId="77777777" w:rsidR="00781219" w:rsidRPr="009230A2" w:rsidRDefault="00781219" w:rsidP="00781219">
            <w:pPr>
              <w:autoSpaceDE w:val="0"/>
              <w:autoSpaceDN w:val="0"/>
              <w:adjustRightInd w:val="0"/>
              <w:jc w:val="center"/>
              <w:rPr>
                <w:rFonts w:cs="LiberationSerif"/>
              </w:rPr>
            </w:pPr>
          </w:p>
        </w:tc>
        <w:tc>
          <w:tcPr>
            <w:tcW w:w="7195" w:type="dxa"/>
          </w:tcPr>
          <w:p w14:paraId="32BFDF8E" w14:textId="77777777" w:rsidR="00781219" w:rsidRPr="009230A2" w:rsidRDefault="009A26C3" w:rsidP="009A26C3">
            <w:pPr>
              <w:autoSpaceDE w:val="0"/>
              <w:autoSpaceDN w:val="0"/>
              <w:adjustRightInd w:val="0"/>
              <w:rPr>
                <w:rFonts w:cs="LiberationSerif"/>
              </w:rPr>
            </w:pPr>
            <w:r>
              <w:rPr>
                <w:rFonts w:cs="LiberationSerif"/>
              </w:rPr>
              <w:t>Dobra realizacija</w:t>
            </w:r>
            <w:r w:rsidR="00781219" w:rsidRPr="009230A2">
              <w:rPr>
                <w:rFonts w:cs="LiberationSerif"/>
              </w:rPr>
              <w:t>/r</w:t>
            </w:r>
            <w:r>
              <w:rPr>
                <w:rFonts w:cs="LiberationSerif"/>
              </w:rPr>
              <w:t xml:space="preserve">ješenje likovnog </w:t>
            </w:r>
            <w:r w:rsidR="00781219" w:rsidRPr="009230A2">
              <w:rPr>
                <w:rFonts w:cs="LiberationSerif"/>
              </w:rPr>
              <w:t>problem</w:t>
            </w:r>
            <w:r>
              <w:rPr>
                <w:rFonts w:cs="LiberationSerif"/>
              </w:rPr>
              <w:t>a. Kompozicija</w:t>
            </w:r>
            <w:r w:rsidR="00781219" w:rsidRPr="009230A2">
              <w:rPr>
                <w:rFonts w:cs="LiberationSerif"/>
              </w:rPr>
              <w:t xml:space="preserve"> je realizir</w:t>
            </w:r>
            <w:r>
              <w:rPr>
                <w:rFonts w:cs="LiberationSerif"/>
              </w:rPr>
              <w:t xml:space="preserve">ana </w:t>
            </w:r>
            <w:r w:rsidR="00781219" w:rsidRPr="009230A2">
              <w:rPr>
                <w:rFonts w:cs="LiberationSerif"/>
              </w:rPr>
              <w:t>djelomično dobro na najjednostavniji i najmanje zahtjevan nač</w:t>
            </w:r>
            <w:r>
              <w:rPr>
                <w:rFonts w:cs="LiberationSerif"/>
              </w:rPr>
              <w:t>in, djelomično dobro je smještena na papir i prikazana je oskudno i siromašno</w:t>
            </w:r>
            <w:r w:rsidR="00781219" w:rsidRPr="009230A2">
              <w:rPr>
                <w:rFonts w:cs="LiberationSerif"/>
              </w:rPr>
              <w:t xml:space="preserve"> detaljima. Djelomična / površna estetska kvaliteta rada. Djelomičan / površan način vladanja crtačkom tehnikom. Površna tehnička kvaliteta ili izvedba rada u zada</w:t>
            </w:r>
            <w:r>
              <w:rPr>
                <w:rFonts w:cs="LiberationSerif"/>
              </w:rPr>
              <w:t>noj crtačkoj tehnici. Iskorištena samo jedna</w:t>
            </w:r>
            <w:r w:rsidR="00781219" w:rsidRPr="009230A2">
              <w:rPr>
                <w:rFonts w:cs="LiberationSerif"/>
              </w:rPr>
              <w:t xml:space="preserve"> mogućnost prikaza korištenja zadane crtačke tehnike.</w:t>
            </w:r>
          </w:p>
        </w:tc>
      </w:tr>
      <w:tr w:rsidR="00781219" w:rsidRPr="009230A2" w14:paraId="45BCCB59" w14:textId="77777777" w:rsidTr="00781219">
        <w:tc>
          <w:tcPr>
            <w:tcW w:w="2093" w:type="dxa"/>
          </w:tcPr>
          <w:p w14:paraId="683980B3"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t>Dovoljan (2)</w:t>
            </w:r>
          </w:p>
          <w:p w14:paraId="010B400D" w14:textId="77777777" w:rsidR="00781219" w:rsidRPr="009230A2" w:rsidRDefault="00781219" w:rsidP="00781219">
            <w:pPr>
              <w:autoSpaceDE w:val="0"/>
              <w:autoSpaceDN w:val="0"/>
              <w:adjustRightInd w:val="0"/>
              <w:jc w:val="center"/>
              <w:rPr>
                <w:rFonts w:cs="LiberationSerif"/>
              </w:rPr>
            </w:pPr>
          </w:p>
        </w:tc>
        <w:tc>
          <w:tcPr>
            <w:tcW w:w="7195" w:type="dxa"/>
          </w:tcPr>
          <w:p w14:paraId="27A4F137" w14:textId="77777777" w:rsidR="00781219" w:rsidRPr="009230A2" w:rsidRDefault="009A26C3" w:rsidP="00781219">
            <w:pPr>
              <w:autoSpaceDE w:val="0"/>
              <w:autoSpaceDN w:val="0"/>
              <w:adjustRightInd w:val="0"/>
              <w:rPr>
                <w:rFonts w:cs="LiberationSerif"/>
              </w:rPr>
            </w:pPr>
            <w:r>
              <w:rPr>
                <w:rFonts w:cs="LiberationSerif"/>
              </w:rPr>
              <w:t>Nije dobro realiziran</w:t>
            </w:r>
            <w:r w:rsidR="00781219" w:rsidRPr="009230A2">
              <w:rPr>
                <w:rFonts w:cs="LiberationSerif"/>
              </w:rPr>
              <w:t>/riješ</w:t>
            </w:r>
            <w:r>
              <w:rPr>
                <w:rFonts w:cs="LiberationSerif"/>
              </w:rPr>
              <w:t>en likovni problem. Kompozicija je realizirana</w:t>
            </w:r>
            <w:r w:rsidR="00781219" w:rsidRPr="009230A2">
              <w:rPr>
                <w:rFonts w:cs="LiberationSerif"/>
              </w:rPr>
              <w:t xml:space="preserve"> na najjednostavniji i najmanje</w:t>
            </w:r>
            <w:r>
              <w:rPr>
                <w:rFonts w:cs="LiberationSerif"/>
              </w:rPr>
              <w:t xml:space="preserve"> zahtjevan način, prikazana je oskudno i siromašno</w:t>
            </w:r>
            <w:r w:rsidR="00781219" w:rsidRPr="009230A2">
              <w:rPr>
                <w:rFonts w:cs="LiberationSerif"/>
              </w:rPr>
              <w:t xml:space="preserve"> detaljima. Djelomična / površna estetska kvaliteta rada.</w:t>
            </w:r>
          </w:p>
          <w:p w14:paraId="7DC69130" w14:textId="77777777" w:rsidR="00781219" w:rsidRPr="009230A2" w:rsidRDefault="00781219" w:rsidP="00781219">
            <w:pPr>
              <w:autoSpaceDE w:val="0"/>
              <w:autoSpaceDN w:val="0"/>
              <w:adjustRightInd w:val="0"/>
              <w:rPr>
                <w:rFonts w:cs="LiberationSerif"/>
              </w:rPr>
            </w:pPr>
            <w:r w:rsidRPr="009230A2">
              <w:rPr>
                <w:rFonts w:cs="LiberationSerif"/>
              </w:rPr>
              <w:t>Djelomičan / površan način vladanja crtačkom tehnikom. Slaba tehnička kvaliteta ili izvedba rada u zada</w:t>
            </w:r>
            <w:r w:rsidR="009A26C3">
              <w:rPr>
                <w:rFonts w:cs="LiberationSerif"/>
              </w:rPr>
              <w:t>noj crtačkoj tehnici. Iskorištena samo jedna</w:t>
            </w:r>
            <w:r w:rsidRPr="009230A2">
              <w:rPr>
                <w:rFonts w:cs="LiberationSerif"/>
              </w:rPr>
              <w:t xml:space="preserve"> mogućnost prikaza korištenja zadane crtačke tehnike.</w:t>
            </w:r>
          </w:p>
        </w:tc>
      </w:tr>
    </w:tbl>
    <w:p w14:paraId="76D1DC96" w14:textId="77777777" w:rsidR="00513DD9" w:rsidRPr="009230A2" w:rsidRDefault="00513DD9" w:rsidP="00781219">
      <w:pPr>
        <w:autoSpaceDE w:val="0"/>
        <w:autoSpaceDN w:val="0"/>
        <w:adjustRightInd w:val="0"/>
        <w:spacing w:after="0" w:line="240" w:lineRule="auto"/>
        <w:rPr>
          <w:rFonts w:cs="LiberationSerif"/>
        </w:rPr>
      </w:pPr>
    </w:p>
    <w:p w14:paraId="6C085CBA" w14:textId="77777777" w:rsidR="00513DD9" w:rsidRPr="009230A2" w:rsidRDefault="00513DD9" w:rsidP="00781219">
      <w:pPr>
        <w:autoSpaceDE w:val="0"/>
        <w:autoSpaceDN w:val="0"/>
        <w:adjustRightInd w:val="0"/>
        <w:spacing w:after="0" w:line="240" w:lineRule="auto"/>
        <w:rPr>
          <w:rFonts w:cs="LiberationSerif"/>
        </w:rPr>
      </w:pPr>
    </w:p>
    <w:p w14:paraId="17DA3DB0" w14:textId="77777777" w:rsidR="00513DD9" w:rsidRPr="009230A2" w:rsidRDefault="00781219" w:rsidP="00781219">
      <w:pPr>
        <w:autoSpaceDE w:val="0"/>
        <w:autoSpaceDN w:val="0"/>
        <w:adjustRightInd w:val="0"/>
        <w:spacing w:after="0" w:line="240" w:lineRule="auto"/>
        <w:rPr>
          <w:rFonts w:cs="LiberationSerif-Bold"/>
          <w:b/>
          <w:bCs/>
        </w:rPr>
      </w:pPr>
      <w:r w:rsidRPr="009230A2">
        <w:rPr>
          <w:rFonts w:cs="LiberationSerif-Bold"/>
          <w:b/>
          <w:bCs/>
        </w:rPr>
        <w:t>Tonsko i kolorističko izražavanje</w:t>
      </w:r>
    </w:p>
    <w:p w14:paraId="2A7D54FE" w14:textId="77777777" w:rsidR="00B96472" w:rsidRPr="009230A2" w:rsidRDefault="00B96472" w:rsidP="00781219">
      <w:pPr>
        <w:autoSpaceDE w:val="0"/>
        <w:autoSpaceDN w:val="0"/>
        <w:adjustRightInd w:val="0"/>
        <w:spacing w:after="0" w:line="240" w:lineRule="auto"/>
        <w:rPr>
          <w:rFonts w:cs="LiberationSerif"/>
        </w:rPr>
      </w:pPr>
    </w:p>
    <w:tbl>
      <w:tblPr>
        <w:tblStyle w:val="Reetkatablice"/>
        <w:tblW w:w="0" w:type="auto"/>
        <w:tblLook w:val="04A0" w:firstRow="1" w:lastRow="0" w:firstColumn="1" w:lastColumn="0" w:noHBand="0" w:noVBand="1"/>
      </w:tblPr>
      <w:tblGrid>
        <w:gridCol w:w="2055"/>
        <w:gridCol w:w="7007"/>
      </w:tblGrid>
      <w:tr w:rsidR="00781219" w:rsidRPr="009230A2" w14:paraId="7EF6FC2D" w14:textId="77777777" w:rsidTr="00781219">
        <w:tc>
          <w:tcPr>
            <w:tcW w:w="2093" w:type="dxa"/>
          </w:tcPr>
          <w:p w14:paraId="253255C3"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t>Odličan (5)</w:t>
            </w:r>
          </w:p>
        </w:tc>
        <w:tc>
          <w:tcPr>
            <w:tcW w:w="7195" w:type="dxa"/>
          </w:tcPr>
          <w:p w14:paraId="1710EA3E" w14:textId="77777777" w:rsidR="00781219" w:rsidRPr="009230A2" w:rsidRDefault="009A26C3" w:rsidP="009A26C3">
            <w:pPr>
              <w:autoSpaceDE w:val="0"/>
              <w:autoSpaceDN w:val="0"/>
              <w:adjustRightInd w:val="0"/>
              <w:rPr>
                <w:rFonts w:cs="LiberationSerif"/>
              </w:rPr>
            </w:pPr>
            <w:r>
              <w:rPr>
                <w:rFonts w:cs="LiberationSerif"/>
              </w:rPr>
              <w:t>Odlična realizacija</w:t>
            </w:r>
            <w:r w:rsidR="00F62AD3" w:rsidRPr="009230A2">
              <w:rPr>
                <w:rFonts w:cs="LiberationSerif"/>
              </w:rPr>
              <w:t>/r</w:t>
            </w:r>
            <w:r>
              <w:rPr>
                <w:rFonts w:cs="LiberationSerif"/>
              </w:rPr>
              <w:t>ješenje likovnog  zadatka</w:t>
            </w:r>
            <w:r w:rsidR="00F62AD3" w:rsidRPr="009230A2">
              <w:rPr>
                <w:rFonts w:cs="LiberationSerif"/>
              </w:rPr>
              <w:t xml:space="preserve"> u tonskom ili kolori</w:t>
            </w:r>
            <w:r>
              <w:rPr>
                <w:rFonts w:cs="LiberationSerif"/>
              </w:rPr>
              <w:t>stičkom izražavanju. Kompozicija je realizirana</w:t>
            </w:r>
            <w:r w:rsidR="00F62AD3" w:rsidRPr="009230A2">
              <w:rPr>
                <w:rFonts w:cs="LiberationSerif"/>
              </w:rPr>
              <w:t xml:space="preserve"> na zanimljiv, složen i originalan</w:t>
            </w:r>
            <w:r>
              <w:rPr>
                <w:rFonts w:cs="LiberationSerif"/>
              </w:rPr>
              <w:t xml:space="preserve"> način, odlično je smještena na papir i prikazana je bogata</w:t>
            </w:r>
            <w:r w:rsidR="00F62AD3" w:rsidRPr="009230A2">
              <w:rPr>
                <w:rFonts w:cs="LiberationSerif"/>
              </w:rPr>
              <w:t xml:space="preserve"> detaljima. Odlična estetska kvaliteta rada. Odličan način vladanja slikarskom tehnikom. Odlična tehnička kvaliteta ili izvedba rada u zadano</w:t>
            </w:r>
            <w:r>
              <w:rPr>
                <w:rFonts w:cs="LiberationSerif"/>
              </w:rPr>
              <w:t>j slikarskoj tehnici. Iskorištene</w:t>
            </w:r>
            <w:r w:rsidR="00F62AD3" w:rsidRPr="009230A2">
              <w:rPr>
                <w:rFonts w:cs="LiberationSerif"/>
              </w:rPr>
              <w:t xml:space="preserve"> sve mogućnosti prikaza korištenja zadane tehnike.</w:t>
            </w:r>
          </w:p>
        </w:tc>
      </w:tr>
      <w:tr w:rsidR="00781219" w:rsidRPr="009230A2" w14:paraId="4536D0C5" w14:textId="77777777" w:rsidTr="00781219">
        <w:tc>
          <w:tcPr>
            <w:tcW w:w="2093" w:type="dxa"/>
          </w:tcPr>
          <w:p w14:paraId="64353844"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t>Vrlo dobar (4)</w:t>
            </w:r>
          </w:p>
          <w:p w14:paraId="68BC7486" w14:textId="77777777" w:rsidR="00781219" w:rsidRPr="009230A2" w:rsidRDefault="00781219" w:rsidP="00781219">
            <w:pPr>
              <w:autoSpaceDE w:val="0"/>
              <w:autoSpaceDN w:val="0"/>
              <w:adjustRightInd w:val="0"/>
              <w:jc w:val="center"/>
              <w:rPr>
                <w:rFonts w:cs="LiberationSerif"/>
              </w:rPr>
            </w:pPr>
          </w:p>
        </w:tc>
        <w:tc>
          <w:tcPr>
            <w:tcW w:w="7195" w:type="dxa"/>
          </w:tcPr>
          <w:p w14:paraId="20CF2122" w14:textId="77777777" w:rsidR="00781219" w:rsidRPr="009230A2" w:rsidRDefault="0037581C" w:rsidP="00781219">
            <w:pPr>
              <w:autoSpaceDE w:val="0"/>
              <w:autoSpaceDN w:val="0"/>
              <w:adjustRightInd w:val="0"/>
              <w:rPr>
                <w:rFonts w:cs="LiberationSerif"/>
              </w:rPr>
            </w:pPr>
            <w:r>
              <w:rPr>
                <w:rFonts w:cs="LiberationSerif"/>
              </w:rPr>
              <w:t>Vrlo dobra realizacija/rješenje likovnog zadatka</w:t>
            </w:r>
            <w:r w:rsidR="00F62AD3" w:rsidRPr="009230A2">
              <w:rPr>
                <w:rFonts w:cs="LiberationSerif"/>
              </w:rPr>
              <w:t xml:space="preserve"> u tonskom ili kolori</w:t>
            </w:r>
            <w:r>
              <w:rPr>
                <w:rFonts w:cs="LiberationSerif"/>
              </w:rPr>
              <w:t>stičkom izražavanju. Kompozicija je realizirana</w:t>
            </w:r>
            <w:r w:rsidR="00F62AD3" w:rsidRPr="009230A2">
              <w:rPr>
                <w:rFonts w:cs="LiberationSerif"/>
              </w:rPr>
              <w:t xml:space="preserve"> vrlo dobro i na ne tako složen i zahtjev</w:t>
            </w:r>
            <w:r>
              <w:rPr>
                <w:rFonts w:cs="LiberationSerif"/>
              </w:rPr>
              <w:t>an način, vrlo dobro je smještena</w:t>
            </w:r>
            <w:r w:rsidR="00F62AD3" w:rsidRPr="009230A2">
              <w:rPr>
                <w:rFonts w:cs="LiberationSerif"/>
              </w:rPr>
              <w:t xml:space="preserve"> na papir i prik</w:t>
            </w:r>
            <w:r>
              <w:rPr>
                <w:rFonts w:cs="LiberationSerif"/>
              </w:rPr>
              <w:t>azana je jednostavnija</w:t>
            </w:r>
            <w:r w:rsidR="00F62AD3" w:rsidRPr="009230A2">
              <w:rPr>
                <w:rFonts w:cs="LiberationSerif"/>
              </w:rPr>
              <w:t xml:space="preserve"> u detaljima. Vrlo dobra estetska kvaliteta rada. Vrlo dobar način vladanja slikarskom tehnikom. Vrlo dobra tehnička kvaliteta ili izvedba rada u zadano</w:t>
            </w:r>
            <w:r>
              <w:rPr>
                <w:rFonts w:cs="LiberationSerif"/>
              </w:rPr>
              <w:t>j slikarskoj tehnici. Iskorištene</w:t>
            </w:r>
            <w:r w:rsidR="00F62AD3" w:rsidRPr="009230A2">
              <w:rPr>
                <w:rFonts w:cs="LiberationSerif"/>
              </w:rPr>
              <w:t xml:space="preserve"> neke mogućnosti prikaza korištenja zadane slikarske tehnike.</w:t>
            </w:r>
          </w:p>
        </w:tc>
      </w:tr>
      <w:tr w:rsidR="00781219" w:rsidRPr="009230A2" w14:paraId="4FF4BCE4" w14:textId="77777777" w:rsidTr="00781219">
        <w:tc>
          <w:tcPr>
            <w:tcW w:w="2093" w:type="dxa"/>
          </w:tcPr>
          <w:p w14:paraId="62F3F0FA"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t>Dobar (3)</w:t>
            </w:r>
          </w:p>
          <w:p w14:paraId="437097BD" w14:textId="77777777" w:rsidR="00781219" w:rsidRPr="009230A2" w:rsidRDefault="00781219" w:rsidP="00781219">
            <w:pPr>
              <w:autoSpaceDE w:val="0"/>
              <w:autoSpaceDN w:val="0"/>
              <w:adjustRightInd w:val="0"/>
              <w:jc w:val="center"/>
              <w:rPr>
                <w:rFonts w:cs="LiberationSerif"/>
              </w:rPr>
            </w:pPr>
          </w:p>
        </w:tc>
        <w:tc>
          <w:tcPr>
            <w:tcW w:w="7195" w:type="dxa"/>
          </w:tcPr>
          <w:p w14:paraId="5179FD3C" w14:textId="77777777" w:rsidR="00781219" w:rsidRPr="009230A2" w:rsidRDefault="0037581C" w:rsidP="00781219">
            <w:pPr>
              <w:autoSpaceDE w:val="0"/>
              <w:autoSpaceDN w:val="0"/>
              <w:adjustRightInd w:val="0"/>
              <w:rPr>
                <w:rFonts w:cs="LiberationSerif"/>
              </w:rPr>
            </w:pPr>
            <w:r>
              <w:rPr>
                <w:rFonts w:cs="LiberationSerif"/>
              </w:rPr>
              <w:t>Dobra realizacija/rješenje likovnog zadatka</w:t>
            </w:r>
            <w:r w:rsidR="00F62AD3" w:rsidRPr="009230A2">
              <w:rPr>
                <w:rFonts w:cs="LiberationSerif"/>
              </w:rPr>
              <w:t xml:space="preserve"> u tonskom ili kolori</w:t>
            </w:r>
            <w:r>
              <w:rPr>
                <w:rFonts w:cs="LiberationSerif"/>
              </w:rPr>
              <w:t>stičkom izražavanju. Kompozicija je realizirana</w:t>
            </w:r>
            <w:r w:rsidR="00F62AD3" w:rsidRPr="009230A2">
              <w:rPr>
                <w:rFonts w:cs="LiberationSerif"/>
              </w:rPr>
              <w:t xml:space="preserve"> djelomično dobro i na najjednostavniji i nezahtjevan nač</w:t>
            </w:r>
            <w:r>
              <w:rPr>
                <w:rFonts w:cs="LiberationSerif"/>
              </w:rPr>
              <w:t>in, djelomično dobro je smještena na papir i prikazana</w:t>
            </w:r>
            <w:r w:rsidR="00F62AD3" w:rsidRPr="009230A2">
              <w:rPr>
                <w:rFonts w:cs="LiberationSerif"/>
              </w:rPr>
              <w:t xml:space="preserve"> je osk</w:t>
            </w:r>
            <w:r>
              <w:rPr>
                <w:rFonts w:cs="LiberationSerif"/>
              </w:rPr>
              <w:t>udna i siromašna</w:t>
            </w:r>
            <w:r w:rsidR="00F62AD3" w:rsidRPr="009230A2">
              <w:rPr>
                <w:rFonts w:cs="LiberationSerif"/>
              </w:rPr>
              <w:t xml:space="preserve"> detaljima. Djelomična/površna estetska kvaliteta rada. Djelomičan/površan način vladanja slikarskom tehnikom. Površna tehnička kvaliteta ili izvedba rada u zadano</w:t>
            </w:r>
            <w:r>
              <w:rPr>
                <w:rFonts w:cs="LiberationSerif"/>
              </w:rPr>
              <w:t>j slikarskoj tehnici. Iskorištena jedna</w:t>
            </w:r>
            <w:r w:rsidR="00F62AD3" w:rsidRPr="009230A2">
              <w:rPr>
                <w:rFonts w:cs="LiberationSerif"/>
              </w:rPr>
              <w:t xml:space="preserve"> mogućnosti prikaza korištenja zadane slikarske tehnike.</w:t>
            </w:r>
          </w:p>
        </w:tc>
      </w:tr>
      <w:tr w:rsidR="00781219" w:rsidRPr="009230A2" w14:paraId="431FF831" w14:textId="77777777" w:rsidTr="00781219">
        <w:tc>
          <w:tcPr>
            <w:tcW w:w="2093" w:type="dxa"/>
          </w:tcPr>
          <w:p w14:paraId="7AFF455A" w14:textId="77777777" w:rsidR="00781219" w:rsidRPr="009230A2" w:rsidRDefault="00781219" w:rsidP="00781219">
            <w:pPr>
              <w:autoSpaceDE w:val="0"/>
              <w:autoSpaceDN w:val="0"/>
              <w:adjustRightInd w:val="0"/>
              <w:jc w:val="center"/>
              <w:rPr>
                <w:rFonts w:cs="LiberationSerif-Bold"/>
                <w:b/>
                <w:bCs/>
              </w:rPr>
            </w:pPr>
            <w:r w:rsidRPr="009230A2">
              <w:rPr>
                <w:rFonts w:cs="LiberationSerif-Bold"/>
                <w:b/>
                <w:bCs/>
              </w:rPr>
              <w:lastRenderedPageBreak/>
              <w:t>Dovoljan (2)</w:t>
            </w:r>
          </w:p>
          <w:p w14:paraId="2E147553" w14:textId="77777777" w:rsidR="00781219" w:rsidRPr="009230A2" w:rsidRDefault="00781219" w:rsidP="00781219">
            <w:pPr>
              <w:autoSpaceDE w:val="0"/>
              <w:autoSpaceDN w:val="0"/>
              <w:adjustRightInd w:val="0"/>
              <w:jc w:val="center"/>
              <w:rPr>
                <w:rFonts w:cs="LiberationSerif"/>
              </w:rPr>
            </w:pPr>
          </w:p>
        </w:tc>
        <w:tc>
          <w:tcPr>
            <w:tcW w:w="7195" w:type="dxa"/>
          </w:tcPr>
          <w:p w14:paraId="61E5ACB8" w14:textId="77777777" w:rsidR="00781219" w:rsidRPr="009230A2" w:rsidRDefault="005A2127" w:rsidP="00781219">
            <w:pPr>
              <w:autoSpaceDE w:val="0"/>
              <w:autoSpaceDN w:val="0"/>
              <w:adjustRightInd w:val="0"/>
              <w:rPr>
                <w:rFonts w:cs="LiberationSerif"/>
              </w:rPr>
            </w:pPr>
            <w:r>
              <w:rPr>
                <w:rFonts w:cs="LiberationSerif"/>
              </w:rPr>
              <w:t xml:space="preserve">Nije dobra realizacija/rješenje likovnog zadatka </w:t>
            </w:r>
            <w:r w:rsidR="00F62AD3" w:rsidRPr="009230A2">
              <w:rPr>
                <w:rFonts w:cs="LiberationSerif"/>
              </w:rPr>
              <w:t>u tonskom ili kolori</w:t>
            </w:r>
            <w:r>
              <w:rPr>
                <w:rFonts w:cs="LiberationSerif"/>
              </w:rPr>
              <w:t>stičkom izražavanju. Kompozicija je realizirana</w:t>
            </w:r>
            <w:r w:rsidR="00F62AD3" w:rsidRPr="009230A2">
              <w:rPr>
                <w:rFonts w:cs="LiberationSerif"/>
              </w:rPr>
              <w:t xml:space="preserve"> na najjednostavniji i nezahtjevan način i prikazao je oskudnom i siromašnom detaljima. Djelomična/površna estetska kvaliteta rada.</w:t>
            </w:r>
            <w:r>
              <w:rPr>
                <w:rFonts w:cs="LiberationSerif"/>
              </w:rPr>
              <w:t xml:space="preserve"> </w:t>
            </w:r>
            <w:r w:rsidR="00F62AD3" w:rsidRPr="009230A2">
              <w:rPr>
                <w:rFonts w:cs="LiberationSerif"/>
              </w:rPr>
              <w:t>Djelomičan/površan način vladanja slikarskom tehnikom. Slaba tehnička kvaliteta ili izvedba rada u zadano</w:t>
            </w:r>
            <w:r>
              <w:rPr>
                <w:rFonts w:cs="LiberationSerif"/>
              </w:rPr>
              <w:t>j slikarskoj tehnici. Iskorištena jedna</w:t>
            </w:r>
            <w:r w:rsidR="00F62AD3" w:rsidRPr="009230A2">
              <w:rPr>
                <w:rFonts w:cs="LiberationSerif"/>
              </w:rPr>
              <w:t xml:space="preserve"> mogućnosti prikaza korištenja zadane slikarske tehnike.</w:t>
            </w:r>
          </w:p>
        </w:tc>
      </w:tr>
    </w:tbl>
    <w:p w14:paraId="3C81587A" w14:textId="77777777" w:rsidR="00F62AD3" w:rsidRPr="009230A2" w:rsidRDefault="00F62AD3" w:rsidP="00781219">
      <w:pPr>
        <w:autoSpaceDE w:val="0"/>
        <w:autoSpaceDN w:val="0"/>
        <w:adjustRightInd w:val="0"/>
        <w:spacing w:after="0" w:line="240" w:lineRule="auto"/>
        <w:rPr>
          <w:rFonts w:cs="LiberationSerif"/>
        </w:rPr>
      </w:pPr>
    </w:p>
    <w:p w14:paraId="492C10A5" w14:textId="77777777" w:rsidR="00F62AD3" w:rsidRPr="009230A2" w:rsidRDefault="00F62AD3" w:rsidP="00781219">
      <w:pPr>
        <w:autoSpaceDE w:val="0"/>
        <w:autoSpaceDN w:val="0"/>
        <w:adjustRightInd w:val="0"/>
        <w:spacing w:after="0" w:line="240" w:lineRule="auto"/>
        <w:rPr>
          <w:rFonts w:cs="LiberationSerif"/>
        </w:rPr>
      </w:pPr>
    </w:p>
    <w:p w14:paraId="3A8758FE" w14:textId="77777777" w:rsidR="00F62AD3" w:rsidRPr="009230A2" w:rsidRDefault="00F62AD3" w:rsidP="00781219">
      <w:pPr>
        <w:autoSpaceDE w:val="0"/>
        <w:autoSpaceDN w:val="0"/>
        <w:adjustRightInd w:val="0"/>
        <w:spacing w:after="0" w:line="240" w:lineRule="auto"/>
        <w:rPr>
          <w:rFonts w:cs="LiberationSerif-Bold"/>
          <w:b/>
          <w:bCs/>
        </w:rPr>
      </w:pPr>
    </w:p>
    <w:p w14:paraId="756DD3F3" w14:textId="77777777" w:rsidR="00513DD9" w:rsidRPr="009230A2" w:rsidRDefault="00513DD9" w:rsidP="00781219">
      <w:pPr>
        <w:autoSpaceDE w:val="0"/>
        <w:autoSpaceDN w:val="0"/>
        <w:adjustRightInd w:val="0"/>
        <w:spacing w:after="0" w:line="240" w:lineRule="auto"/>
        <w:rPr>
          <w:rFonts w:cs="LiberationSerif-Bold"/>
          <w:b/>
          <w:bCs/>
        </w:rPr>
      </w:pPr>
    </w:p>
    <w:p w14:paraId="1168FCA7" w14:textId="77777777" w:rsidR="00F62AD3" w:rsidRPr="009230A2" w:rsidRDefault="00781219" w:rsidP="00781219">
      <w:pPr>
        <w:autoSpaceDE w:val="0"/>
        <w:autoSpaceDN w:val="0"/>
        <w:adjustRightInd w:val="0"/>
        <w:spacing w:after="0" w:line="240" w:lineRule="auto"/>
        <w:rPr>
          <w:rFonts w:cs="LiberationSerif-Bold"/>
          <w:b/>
          <w:bCs/>
        </w:rPr>
      </w:pPr>
      <w:r w:rsidRPr="009230A2">
        <w:rPr>
          <w:rFonts w:cs="LiberationSerif-Bold"/>
          <w:b/>
          <w:bCs/>
        </w:rPr>
        <w:t>3D oblikovanje</w:t>
      </w:r>
    </w:p>
    <w:p w14:paraId="03B15163" w14:textId="77777777" w:rsidR="00513DD9" w:rsidRPr="009230A2" w:rsidRDefault="00513DD9" w:rsidP="00781219">
      <w:pPr>
        <w:autoSpaceDE w:val="0"/>
        <w:autoSpaceDN w:val="0"/>
        <w:adjustRightInd w:val="0"/>
        <w:spacing w:after="0" w:line="240" w:lineRule="auto"/>
        <w:rPr>
          <w:rFonts w:cs="LiberationSerif-Bold"/>
          <w:b/>
          <w:bCs/>
        </w:rPr>
      </w:pPr>
    </w:p>
    <w:tbl>
      <w:tblPr>
        <w:tblStyle w:val="Reetkatablice"/>
        <w:tblW w:w="0" w:type="auto"/>
        <w:tblLook w:val="04A0" w:firstRow="1" w:lastRow="0" w:firstColumn="1" w:lastColumn="0" w:noHBand="0" w:noVBand="1"/>
      </w:tblPr>
      <w:tblGrid>
        <w:gridCol w:w="2055"/>
        <w:gridCol w:w="7007"/>
      </w:tblGrid>
      <w:tr w:rsidR="00F62AD3" w:rsidRPr="009230A2" w14:paraId="62A680BC" w14:textId="77777777" w:rsidTr="00E2434C">
        <w:tc>
          <w:tcPr>
            <w:tcW w:w="2093" w:type="dxa"/>
          </w:tcPr>
          <w:p w14:paraId="448BF7B7"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Odličan (5)</w:t>
            </w:r>
          </w:p>
        </w:tc>
        <w:tc>
          <w:tcPr>
            <w:tcW w:w="7195" w:type="dxa"/>
          </w:tcPr>
          <w:p w14:paraId="48AAFC86" w14:textId="77777777" w:rsidR="00F62AD3" w:rsidRPr="009230A2" w:rsidRDefault="005A2127" w:rsidP="00E2434C">
            <w:pPr>
              <w:autoSpaceDE w:val="0"/>
              <w:autoSpaceDN w:val="0"/>
              <w:adjustRightInd w:val="0"/>
              <w:rPr>
                <w:rFonts w:cs="LiberationSerif"/>
              </w:rPr>
            </w:pPr>
            <w:r>
              <w:rPr>
                <w:rFonts w:cs="LiberationSerif"/>
              </w:rPr>
              <w:t>Odlična realizacija/rješenje likovnog zadatka</w:t>
            </w:r>
            <w:r w:rsidR="00F62AD3" w:rsidRPr="009230A2">
              <w:rPr>
                <w:rFonts w:cs="LiberationSerif"/>
              </w:rPr>
              <w:t xml:space="preserve"> u trodimen</w:t>
            </w:r>
            <w:r>
              <w:rPr>
                <w:rFonts w:cs="LiberationSerif"/>
              </w:rPr>
              <w:t>zionalnom oblikovanju. Prostorna kompozicijs je realizirana</w:t>
            </w:r>
            <w:r w:rsidR="00F62AD3" w:rsidRPr="009230A2">
              <w:rPr>
                <w:rFonts w:cs="LiberationSerif"/>
              </w:rPr>
              <w:t xml:space="preserve"> na zanimljiv, složen i originalan način. Odlična estetska kvaliteta rada. Odličan način vladanja kiparskim materijalom ili plastičkim materijalom. Odlična tehnička kvaliteta ili izvedba rada u zadanom kiparskom ili p</w:t>
            </w:r>
            <w:r>
              <w:rPr>
                <w:rFonts w:cs="LiberationSerif"/>
              </w:rPr>
              <w:t>lastičkom materijalu. Iskorištene</w:t>
            </w:r>
            <w:r w:rsidR="00F62AD3" w:rsidRPr="009230A2">
              <w:rPr>
                <w:rFonts w:cs="LiberationSerif"/>
              </w:rPr>
              <w:t xml:space="preserve"> sve mogućnosti prikaza korištenja zadane kiparske tehnike (materijala).</w:t>
            </w:r>
          </w:p>
        </w:tc>
      </w:tr>
      <w:tr w:rsidR="00F62AD3" w:rsidRPr="009230A2" w14:paraId="56CFABFB" w14:textId="77777777" w:rsidTr="00E2434C">
        <w:tc>
          <w:tcPr>
            <w:tcW w:w="2093" w:type="dxa"/>
          </w:tcPr>
          <w:p w14:paraId="28A5A742"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Vrlo dobar (4)</w:t>
            </w:r>
          </w:p>
          <w:p w14:paraId="760E4539" w14:textId="77777777" w:rsidR="00F62AD3" w:rsidRPr="009230A2" w:rsidRDefault="00F62AD3" w:rsidP="00E2434C">
            <w:pPr>
              <w:autoSpaceDE w:val="0"/>
              <w:autoSpaceDN w:val="0"/>
              <w:adjustRightInd w:val="0"/>
              <w:jc w:val="center"/>
              <w:rPr>
                <w:rFonts w:cs="LiberationSerif"/>
              </w:rPr>
            </w:pPr>
          </w:p>
        </w:tc>
        <w:tc>
          <w:tcPr>
            <w:tcW w:w="7195" w:type="dxa"/>
          </w:tcPr>
          <w:p w14:paraId="1C828908" w14:textId="77777777" w:rsidR="00F62AD3" w:rsidRPr="009230A2" w:rsidRDefault="005A2127" w:rsidP="00E2434C">
            <w:pPr>
              <w:autoSpaceDE w:val="0"/>
              <w:autoSpaceDN w:val="0"/>
              <w:adjustRightInd w:val="0"/>
              <w:rPr>
                <w:rFonts w:cs="LiberationSerif"/>
              </w:rPr>
            </w:pPr>
            <w:r>
              <w:rPr>
                <w:rFonts w:cs="LiberationSerif"/>
              </w:rPr>
              <w:t>Vrlo dobra</w:t>
            </w:r>
            <w:r w:rsidR="00F62AD3" w:rsidRPr="009230A2">
              <w:rPr>
                <w:rFonts w:cs="LiberationSerif"/>
              </w:rPr>
              <w:t xml:space="preserve"> real</w:t>
            </w:r>
            <w:r>
              <w:rPr>
                <w:rFonts w:cs="LiberationSerif"/>
              </w:rPr>
              <w:t>izacija/rješenje likovnog zadatka</w:t>
            </w:r>
            <w:r w:rsidR="00F62AD3" w:rsidRPr="009230A2">
              <w:rPr>
                <w:rFonts w:cs="LiberationSerif"/>
              </w:rPr>
              <w:t xml:space="preserve"> u trodimen</w:t>
            </w:r>
            <w:r>
              <w:rPr>
                <w:rFonts w:cs="LiberationSerif"/>
              </w:rPr>
              <w:t>zionalnom oblikovanju. Prostorna kompozicija je realizirana</w:t>
            </w:r>
            <w:r w:rsidR="00F62AD3" w:rsidRPr="009230A2">
              <w:rPr>
                <w:rFonts w:cs="LiberationSerif"/>
              </w:rPr>
              <w:t xml:space="preserve"> vrlo dobro i na ne tako složen </w:t>
            </w:r>
            <w:r>
              <w:rPr>
                <w:rFonts w:cs="LiberationSerif"/>
              </w:rPr>
              <w:t>i zahtjevan način, jednostavnija</w:t>
            </w:r>
            <w:r w:rsidR="00F62AD3" w:rsidRPr="009230A2">
              <w:rPr>
                <w:rFonts w:cs="LiberationSerif"/>
              </w:rPr>
              <w:t xml:space="preserve"> u detaljima. Vrlo dobra estetska kvaliteta rada. Vrlo dobar način vladanja kiparskim materijalom ili plastičkim materijalom.Vrlo dobra tehnička kvaliteta ili izvedba rada u zadanom kiparskom ili p</w:t>
            </w:r>
            <w:r>
              <w:rPr>
                <w:rFonts w:cs="LiberationSerif"/>
              </w:rPr>
              <w:t>lastičkom materijalu. Iskorištene</w:t>
            </w:r>
            <w:r w:rsidR="00F62AD3" w:rsidRPr="009230A2">
              <w:rPr>
                <w:rFonts w:cs="LiberationSerif"/>
              </w:rPr>
              <w:t xml:space="preserve"> neke mogućnosti prikaza korištenja zadane kiparske tehnike (materijala).</w:t>
            </w:r>
          </w:p>
        </w:tc>
      </w:tr>
      <w:tr w:rsidR="00F62AD3" w:rsidRPr="009230A2" w14:paraId="101D4288" w14:textId="77777777" w:rsidTr="00E2434C">
        <w:tc>
          <w:tcPr>
            <w:tcW w:w="2093" w:type="dxa"/>
          </w:tcPr>
          <w:p w14:paraId="78059F3C"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Dobar (3)</w:t>
            </w:r>
          </w:p>
          <w:p w14:paraId="0ABAC5F3" w14:textId="77777777" w:rsidR="00F62AD3" w:rsidRPr="009230A2" w:rsidRDefault="00F62AD3" w:rsidP="00E2434C">
            <w:pPr>
              <w:autoSpaceDE w:val="0"/>
              <w:autoSpaceDN w:val="0"/>
              <w:adjustRightInd w:val="0"/>
              <w:jc w:val="center"/>
              <w:rPr>
                <w:rFonts w:cs="LiberationSerif"/>
              </w:rPr>
            </w:pPr>
          </w:p>
        </w:tc>
        <w:tc>
          <w:tcPr>
            <w:tcW w:w="7195" w:type="dxa"/>
          </w:tcPr>
          <w:p w14:paraId="3A48A636" w14:textId="77777777" w:rsidR="00F62AD3" w:rsidRPr="009230A2" w:rsidRDefault="005A2127" w:rsidP="005A2127">
            <w:pPr>
              <w:autoSpaceDE w:val="0"/>
              <w:autoSpaceDN w:val="0"/>
              <w:adjustRightInd w:val="0"/>
              <w:rPr>
                <w:rFonts w:cs="LiberationSerif"/>
              </w:rPr>
            </w:pPr>
            <w:r>
              <w:rPr>
                <w:rFonts w:cs="LiberationSerif"/>
              </w:rPr>
              <w:t>Dobra realizacija/rješenje likovnog zadatka</w:t>
            </w:r>
            <w:r w:rsidR="00F62AD3" w:rsidRPr="009230A2">
              <w:rPr>
                <w:rFonts w:cs="LiberationSerif"/>
              </w:rPr>
              <w:t xml:space="preserve"> u trodimen</w:t>
            </w:r>
            <w:r>
              <w:rPr>
                <w:rFonts w:cs="LiberationSerif"/>
              </w:rPr>
              <w:t>zionalnom oblikovanju. Prostorna kompozicija je realizirana</w:t>
            </w:r>
            <w:r w:rsidR="00F62AD3" w:rsidRPr="009230A2">
              <w:rPr>
                <w:rFonts w:cs="LiberationSerif"/>
              </w:rPr>
              <w:t xml:space="preserve"> djelomično dobro i na najjednostavniji i nezahtje</w:t>
            </w:r>
            <w:r>
              <w:rPr>
                <w:rFonts w:cs="LiberationSerif"/>
              </w:rPr>
              <w:t>van, nezanimljiv način, oskudno i siromašno</w:t>
            </w:r>
            <w:r w:rsidR="00F62AD3" w:rsidRPr="009230A2">
              <w:rPr>
                <w:rFonts w:cs="LiberationSerif"/>
              </w:rPr>
              <w:t xml:space="preserve"> detaljima. Djelomična / površna estetska kvaliteta rada. Djelomičan / površan način vladanja kiparskim materijalom ili plastičkim materijalom. Djelomična /površna tehnička kvaliteta ili izvedba rada u zadanom kiparskom ili p</w:t>
            </w:r>
            <w:r>
              <w:rPr>
                <w:rFonts w:cs="LiberationSerif"/>
              </w:rPr>
              <w:t>lastičkom materijalu. Iskorištena jedna</w:t>
            </w:r>
            <w:r w:rsidR="00F62AD3" w:rsidRPr="009230A2">
              <w:rPr>
                <w:rFonts w:cs="LiberationSerif"/>
              </w:rPr>
              <w:t xml:space="preserve"> mogućnosti prikaza korištenja zadane kiparske tehnike (materijala).</w:t>
            </w:r>
          </w:p>
        </w:tc>
      </w:tr>
      <w:tr w:rsidR="00F62AD3" w:rsidRPr="009230A2" w14:paraId="3D9FAE59" w14:textId="77777777" w:rsidTr="00E2434C">
        <w:tc>
          <w:tcPr>
            <w:tcW w:w="2093" w:type="dxa"/>
          </w:tcPr>
          <w:p w14:paraId="4D8E17DF"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Dovoljan (2)</w:t>
            </w:r>
          </w:p>
          <w:p w14:paraId="5F36B641" w14:textId="77777777" w:rsidR="00F62AD3" w:rsidRPr="009230A2" w:rsidRDefault="00F62AD3" w:rsidP="00E2434C">
            <w:pPr>
              <w:autoSpaceDE w:val="0"/>
              <w:autoSpaceDN w:val="0"/>
              <w:adjustRightInd w:val="0"/>
              <w:jc w:val="center"/>
              <w:rPr>
                <w:rFonts w:cs="LiberationSerif"/>
              </w:rPr>
            </w:pPr>
          </w:p>
        </w:tc>
        <w:tc>
          <w:tcPr>
            <w:tcW w:w="7195" w:type="dxa"/>
          </w:tcPr>
          <w:p w14:paraId="50FAB933" w14:textId="77777777" w:rsidR="00F62AD3" w:rsidRPr="009230A2" w:rsidRDefault="005A2127" w:rsidP="00E2434C">
            <w:pPr>
              <w:autoSpaceDE w:val="0"/>
              <w:autoSpaceDN w:val="0"/>
              <w:adjustRightInd w:val="0"/>
              <w:rPr>
                <w:rFonts w:cs="LiberationSerif"/>
              </w:rPr>
            </w:pPr>
            <w:r>
              <w:rPr>
                <w:rFonts w:cs="LiberationSerif"/>
              </w:rPr>
              <w:t>Nije dobra realizacija/rješenje likovnog zadatka</w:t>
            </w:r>
            <w:r w:rsidR="00F62AD3" w:rsidRPr="009230A2">
              <w:rPr>
                <w:rFonts w:cs="LiberationSerif"/>
              </w:rPr>
              <w:t xml:space="preserve"> u trodimen</w:t>
            </w:r>
            <w:r>
              <w:rPr>
                <w:rFonts w:cs="LiberationSerif"/>
              </w:rPr>
              <w:t>zionalnom oblikovanju. Prostorna kompozicija je realizirana</w:t>
            </w:r>
            <w:r w:rsidR="00F62AD3" w:rsidRPr="009230A2">
              <w:rPr>
                <w:rFonts w:cs="LiberationSerif"/>
              </w:rPr>
              <w:t xml:space="preserve"> na najjednostavniji i nezahtje</w:t>
            </w:r>
            <w:r>
              <w:rPr>
                <w:rFonts w:cs="LiberationSerif"/>
              </w:rPr>
              <w:t>van, nezanimljiv način, oskudno i siromašno</w:t>
            </w:r>
            <w:r w:rsidR="00F62AD3" w:rsidRPr="009230A2">
              <w:rPr>
                <w:rFonts w:cs="LiberationSerif"/>
              </w:rPr>
              <w:t xml:space="preserve"> detaljima. Djelomična / površna estetska kvaliteta rada.</w:t>
            </w:r>
            <w:r>
              <w:rPr>
                <w:rFonts w:cs="LiberationSerif"/>
              </w:rPr>
              <w:t xml:space="preserve"> </w:t>
            </w:r>
            <w:r w:rsidR="00F62AD3" w:rsidRPr="009230A2">
              <w:rPr>
                <w:rFonts w:cs="LiberationSerif"/>
              </w:rPr>
              <w:t>Djelomičan / površan način vladanja kiparskim materijalom ili plastičkim materijalom. Slaba tehnička kvaliteta ili izvedba rada u zadanom kiparskom ili p</w:t>
            </w:r>
            <w:r>
              <w:rPr>
                <w:rFonts w:cs="LiberationSerif"/>
              </w:rPr>
              <w:t>lastičkom materijalu. Iskorištena jedna</w:t>
            </w:r>
            <w:r w:rsidR="00F62AD3" w:rsidRPr="009230A2">
              <w:rPr>
                <w:rFonts w:cs="LiberationSerif"/>
              </w:rPr>
              <w:t xml:space="preserve"> mogućnosti prikaza korištenja zadane kiparske tehnike (materijala).</w:t>
            </w:r>
          </w:p>
        </w:tc>
      </w:tr>
    </w:tbl>
    <w:p w14:paraId="31F0577C" w14:textId="77777777" w:rsidR="00F62AD3" w:rsidRDefault="00F62AD3" w:rsidP="00781219">
      <w:pPr>
        <w:autoSpaceDE w:val="0"/>
        <w:autoSpaceDN w:val="0"/>
        <w:adjustRightInd w:val="0"/>
        <w:spacing w:after="0" w:line="240" w:lineRule="auto"/>
        <w:rPr>
          <w:rFonts w:cs="LiberationSerif-Bold"/>
          <w:b/>
          <w:bCs/>
        </w:rPr>
      </w:pPr>
    </w:p>
    <w:p w14:paraId="6C591100" w14:textId="77777777" w:rsidR="009230A2" w:rsidRDefault="009230A2" w:rsidP="00781219">
      <w:pPr>
        <w:autoSpaceDE w:val="0"/>
        <w:autoSpaceDN w:val="0"/>
        <w:adjustRightInd w:val="0"/>
        <w:spacing w:after="0" w:line="240" w:lineRule="auto"/>
        <w:rPr>
          <w:rFonts w:cs="LiberationSerif-Bold"/>
          <w:b/>
          <w:bCs/>
        </w:rPr>
      </w:pPr>
    </w:p>
    <w:p w14:paraId="2FEE2EDA" w14:textId="77777777" w:rsidR="009230A2" w:rsidRDefault="009230A2" w:rsidP="00781219">
      <w:pPr>
        <w:autoSpaceDE w:val="0"/>
        <w:autoSpaceDN w:val="0"/>
        <w:adjustRightInd w:val="0"/>
        <w:spacing w:after="0" w:line="240" w:lineRule="auto"/>
        <w:rPr>
          <w:rFonts w:cs="LiberationSerif-Bold"/>
          <w:b/>
          <w:bCs/>
        </w:rPr>
      </w:pPr>
    </w:p>
    <w:p w14:paraId="5F8832CA" w14:textId="77777777" w:rsidR="009230A2" w:rsidRDefault="009230A2" w:rsidP="00781219">
      <w:pPr>
        <w:autoSpaceDE w:val="0"/>
        <w:autoSpaceDN w:val="0"/>
        <w:adjustRightInd w:val="0"/>
        <w:spacing w:after="0" w:line="240" w:lineRule="auto"/>
        <w:rPr>
          <w:rFonts w:cs="LiberationSerif-Bold"/>
          <w:b/>
          <w:bCs/>
        </w:rPr>
      </w:pPr>
    </w:p>
    <w:p w14:paraId="0711682C" w14:textId="77777777" w:rsidR="009230A2" w:rsidRDefault="009230A2" w:rsidP="00781219">
      <w:pPr>
        <w:autoSpaceDE w:val="0"/>
        <w:autoSpaceDN w:val="0"/>
        <w:adjustRightInd w:val="0"/>
        <w:spacing w:after="0" w:line="240" w:lineRule="auto"/>
        <w:rPr>
          <w:rFonts w:cs="LiberationSerif-Bold"/>
          <w:b/>
          <w:bCs/>
        </w:rPr>
      </w:pPr>
    </w:p>
    <w:p w14:paraId="41D60BF8" w14:textId="77777777" w:rsidR="009230A2" w:rsidRDefault="009230A2" w:rsidP="00781219">
      <w:pPr>
        <w:autoSpaceDE w:val="0"/>
        <w:autoSpaceDN w:val="0"/>
        <w:adjustRightInd w:val="0"/>
        <w:spacing w:after="0" w:line="240" w:lineRule="auto"/>
        <w:rPr>
          <w:rFonts w:cs="LiberationSerif-Bold"/>
          <w:b/>
          <w:bCs/>
        </w:rPr>
      </w:pPr>
    </w:p>
    <w:p w14:paraId="4B95F479" w14:textId="77777777" w:rsidR="009230A2" w:rsidRDefault="009230A2" w:rsidP="00781219">
      <w:pPr>
        <w:autoSpaceDE w:val="0"/>
        <w:autoSpaceDN w:val="0"/>
        <w:adjustRightInd w:val="0"/>
        <w:spacing w:after="0" w:line="240" w:lineRule="auto"/>
        <w:rPr>
          <w:rFonts w:cs="LiberationSerif-Bold"/>
          <w:b/>
          <w:bCs/>
        </w:rPr>
      </w:pPr>
    </w:p>
    <w:p w14:paraId="52D09575" w14:textId="77777777" w:rsidR="009230A2" w:rsidRPr="009230A2" w:rsidRDefault="009230A2" w:rsidP="00781219">
      <w:pPr>
        <w:autoSpaceDE w:val="0"/>
        <w:autoSpaceDN w:val="0"/>
        <w:adjustRightInd w:val="0"/>
        <w:spacing w:after="0" w:line="240" w:lineRule="auto"/>
        <w:rPr>
          <w:rFonts w:cs="LiberationSerif-Bold"/>
          <w:b/>
          <w:bCs/>
        </w:rPr>
      </w:pPr>
    </w:p>
    <w:p w14:paraId="270278A1" w14:textId="77777777" w:rsidR="00F62AD3" w:rsidRDefault="00781219" w:rsidP="00781219">
      <w:pPr>
        <w:autoSpaceDE w:val="0"/>
        <w:autoSpaceDN w:val="0"/>
        <w:adjustRightInd w:val="0"/>
        <w:spacing w:after="0" w:line="240" w:lineRule="auto"/>
        <w:rPr>
          <w:rFonts w:cs="LiberationSerif-Bold"/>
          <w:b/>
          <w:bCs/>
        </w:rPr>
      </w:pPr>
      <w:r w:rsidRPr="009230A2">
        <w:rPr>
          <w:rFonts w:cs="LiberationSerif-Bold"/>
          <w:b/>
          <w:bCs/>
        </w:rPr>
        <w:t>Grafičko izražavanje</w:t>
      </w:r>
    </w:p>
    <w:p w14:paraId="24DA8B23" w14:textId="77777777" w:rsidR="009230A2" w:rsidRDefault="009230A2" w:rsidP="00781219">
      <w:pPr>
        <w:autoSpaceDE w:val="0"/>
        <w:autoSpaceDN w:val="0"/>
        <w:adjustRightInd w:val="0"/>
        <w:spacing w:after="0" w:line="240" w:lineRule="auto"/>
        <w:rPr>
          <w:rFonts w:cs="LiberationSerif-Bold"/>
          <w:b/>
          <w:bCs/>
        </w:rPr>
      </w:pPr>
    </w:p>
    <w:p w14:paraId="6F187E9A" w14:textId="77777777" w:rsidR="009230A2" w:rsidRPr="009230A2" w:rsidRDefault="009230A2" w:rsidP="00781219">
      <w:pPr>
        <w:autoSpaceDE w:val="0"/>
        <w:autoSpaceDN w:val="0"/>
        <w:adjustRightInd w:val="0"/>
        <w:spacing w:after="0" w:line="240" w:lineRule="auto"/>
        <w:rPr>
          <w:rFonts w:cs="LiberationSerif-Bold"/>
          <w:b/>
          <w:bCs/>
        </w:rPr>
      </w:pPr>
    </w:p>
    <w:p w14:paraId="19BDBF53" w14:textId="77777777" w:rsidR="00F62AD3" w:rsidRPr="009230A2" w:rsidRDefault="00F62AD3" w:rsidP="00781219">
      <w:pPr>
        <w:autoSpaceDE w:val="0"/>
        <w:autoSpaceDN w:val="0"/>
        <w:adjustRightInd w:val="0"/>
        <w:spacing w:after="0" w:line="240" w:lineRule="auto"/>
        <w:rPr>
          <w:rFonts w:cs="LiberationSerif-Bold"/>
          <w:b/>
          <w:bCs/>
        </w:rPr>
      </w:pPr>
    </w:p>
    <w:tbl>
      <w:tblPr>
        <w:tblStyle w:val="Reetkatablice"/>
        <w:tblW w:w="0" w:type="auto"/>
        <w:tblLook w:val="04A0" w:firstRow="1" w:lastRow="0" w:firstColumn="1" w:lastColumn="0" w:noHBand="0" w:noVBand="1"/>
      </w:tblPr>
      <w:tblGrid>
        <w:gridCol w:w="2055"/>
        <w:gridCol w:w="7007"/>
      </w:tblGrid>
      <w:tr w:rsidR="00F62AD3" w:rsidRPr="009230A2" w14:paraId="2D37D3E6" w14:textId="77777777" w:rsidTr="00E2434C">
        <w:tc>
          <w:tcPr>
            <w:tcW w:w="2093" w:type="dxa"/>
          </w:tcPr>
          <w:p w14:paraId="1F61A3DA"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Odličan (5)</w:t>
            </w:r>
          </w:p>
        </w:tc>
        <w:tc>
          <w:tcPr>
            <w:tcW w:w="7195" w:type="dxa"/>
          </w:tcPr>
          <w:p w14:paraId="7FD7ADB8" w14:textId="77777777" w:rsidR="00F62AD3" w:rsidRPr="009230A2" w:rsidRDefault="002A2E1F" w:rsidP="00F62AD3">
            <w:pPr>
              <w:autoSpaceDE w:val="0"/>
              <w:autoSpaceDN w:val="0"/>
              <w:adjustRightInd w:val="0"/>
              <w:rPr>
                <w:rFonts w:cs="LiberationSerif"/>
              </w:rPr>
            </w:pPr>
            <w:r>
              <w:rPr>
                <w:rFonts w:cs="LiberationSerif"/>
              </w:rPr>
              <w:t xml:space="preserve">Odlično rješenje likovnog zadatka </w:t>
            </w:r>
            <w:r w:rsidR="00F62AD3" w:rsidRPr="009230A2">
              <w:rPr>
                <w:rFonts w:cs="LiberationSerif"/>
              </w:rPr>
              <w:t>u grafičkom izražavanju.</w:t>
            </w:r>
          </w:p>
          <w:p w14:paraId="10306FA5" w14:textId="77777777" w:rsidR="00F62AD3" w:rsidRPr="009230A2" w:rsidRDefault="002A2E1F" w:rsidP="00E2434C">
            <w:pPr>
              <w:autoSpaceDE w:val="0"/>
              <w:autoSpaceDN w:val="0"/>
              <w:adjustRightInd w:val="0"/>
              <w:rPr>
                <w:rFonts w:cs="LiberationSerif"/>
              </w:rPr>
            </w:pPr>
            <w:r>
              <w:rPr>
                <w:rFonts w:cs="LiberationSerif"/>
              </w:rPr>
              <w:t>Kompozicija je realizirana</w:t>
            </w:r>
            <w:r w:rsidR="00F62AD3" w:rsidRPr="009230A2">
              <w:rPr>
                <w:rFonts w:cs="LiberationSerif"/>
              </w:rPr>
              <w:t xml:space="preserve"> na zanimljiv, složen i origi</w:t>
            </w:r>
            <w:r>
              <w:rPr>
                <w:rFonts w:cs="LiberationSerif"/>
              </w:rPr>
              <w:t>nalan način, odlično je smještena na papir i prikazana je bogata</w:t>
            </w:r>
            <w:r w:rsidR="00F62AD3" w:rsidRPr="009230A2">
              <w:rPr>
                <w:rFonts w:cs="LiberationSerif"/>
              </w:rPr>
              <w:t xml:space="preserve"> detaljima. Odlična estetska kvaliteta rada. Odličan način vladanja grafičkom tehnikom.</w:t>
            </w:r>
            <w:r>
              <w:rPr>
                <w:rFonts w:cs="LiberationSerif"/>
              </w:rPr>
              <w:t xml:space="preserve"> </w:t>
            </w:r>
            <w:r w:rsidR="00F62AD3" w:rsidRPr="009230A2">
              <w:rPr>
                <w:rFonts w:cs="LiberationSerif"/>
              </w:rPr>
              <w:t>Odlična tehnička kvaliteta ili izvedba rada u zadan</w:t>
            </w:r>
            <w:r>
              <w:rPr>
                <w:rFonts w:cs="LiberationSerif"/>
              </w:rPr>
              <w:t>oj grafičkoj tehnici. Iskorištene</w:t>
            </w:r>
            <w:r w:rsidR="00F62AD3" w:rsidRPr="009230A2">
              <w:rPr>
                <w:rFonts w:cs="LiberationSerif"/>
              </w:rPr>
              <w:t xml:space="preserve"> sve mogućnosti prikaza korištenja zadane grafičke tehnike.</w:t>
            </w:r>
          </w:p>
        </w:tc>
      </w:tr>
      <w:tr w:rsidR="00F62AD3" w:rsidRPr="009230A2" w14:paraId="7F7E2EFD" w14:textId="77777777" w:rsidTr="00E2434C">
        <w:tc>
          <w:tcPr>
            <w:tcW w:w="2093" w:type="dxa"/>
          </w:tcPr>
          <w:p w14:paraId="51C8F8EB"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Vrlo dobar (4)</w:t>
            </w:r>
          </w:p>
          <w:p w14:paraId="26022B76" w14:textId="77777777" w:rsidR="00F62AD3" w:rsidRPr="009230A2" w:rsidRDefault="00F62AD3" w:rsidP="00E2434C">
            <w:pPr>
              <w:autoSpaceDE w:val="0"/>
              <w:autoSpaceDN w:val="0"/>
              <w:adjustRightInd w:val="0"/>
              <w:jc w:val="center"/>
              <w:rPr>
                <w:rFonts w:cs="LiberationSerif"/>
              </w:rPr>
            </w:pPr>
          </w:p>
        </w:tc>
        <w:tc>
          <w:tcPr>
            <w:tcW w:w="7195" w:type="dxa"/>
          </w:tcPr>
          <w:p w14:paraId="3C4A0A69" w14:textId="77777777" w:rsidR="00F62AD3" w:rsidRPr="009230A2" w:rsidRDefault="002A2E1F" w:rsidP="00E2434C">
            <w:pPr>
              <w:autoSpaceDE w:val="0"/>
              <w:autoSpaceDN w:val="0"/>
              <w:adjustRightInd w:val="0"/>
              <w:rPr>
                <w:rFonts w:cs="LiberationSerif"/>
              </w:rPr>
            </w:pPr>
            <w:r>
              <w:rPr>
                <w:rFonts w:cs="LiberationSerif"/>
              </w:rPr>
              <w:t>Vrlo dobra realizacija/rješenje likovnog zadatka</w:t>
            </w:r>
            <w:r w:rsidR="00F62AD3" w:rsidRPr="009230A2">
              <w:rPr>
                <w:rFonts w:cs="LiberationSerif"/>
              </w:rPr>
              <w:t xml:space="preserve"> u gr</w:t>
            </w:r>
            <w:r>
              <w:rPr>
                <w:rFonts w:cs="LiberationSerif"/>
              </w:rPr>
              <w:t>afičkom izražavanju. Kompozicija je realizirana</w:t>
            </w:r>
            <w:r w:rsidR="00F62AD3" w:rsidRPr="009230A2">
              <w:rPr>
                <w:rFonts w:cs="LiberationSerif"/>
              </w:rPr>
              <w:t xml:space="preserve"> vrlo dobro i ne tako složen i zahtjev</w:t>
            </w:r>
            <w:r>
              <w:rPr>
                <w:rFonts w:cs="LiberationSerif"/>
              </w:rPr>
              <w:t>an način, vrlo dobro je smještena na papir i prikazana je jednostavnija</w:t>
            </w:r>
            <w:r w:rsidR="00F62AD3" w:rsidRPr="009230A2">
              <w:rPr>
                <w:rFonts w:cs="LiberationSerif"/>
              </w:rPr>
              <w:t xml:space="preserve"> u detaljima. Vrlo dobra estetska kvaliteta rada. Vrlo dobar način vladanja grafičkom tehnikom. Vrlo dobra tehnička kvaliteta ili izvedba rada u zadan</w:t>
            </w:r>
            <w:r>
              <w:rPr>
                <w:rFonts w:cs="LiberationSerif"/>
              </w:rPr>
              <w:t>oj grafičkoj tehnici. Iskorištene</w:t>
            </w:r>
            <w:r w:rsidR="00F62AD3" w:rsidRPr="009230A2">
              <w:rPr>
                <w:rFonts w:cs="LiberationSerif"/>
              </w:rPr>
              <w:t xml:space="preserve"> neke mogućnosti prikaza korištenja zadane grafičketehnike.</w:t>
            </w:r>
          </w:p>
        </w:tc>
      </w:tr>
      <w:tr w:rsidR="00F62AD3" w:rsidRPr="009230A2" w14:paraId="5D8E46EF" w14:textId="77777777" w:rsidTr="00E2434C">
        <w:tc>
          <w:tcPr>
            <w:tcW w:w="2093" w:type="dxa"/>
          </w:tcPr>
          <w:p w14:paraId="26DD9FBD"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Dobar (3)</w:t>
            </w:r>
          </w:p>
          <w:p w14:paraId="1F45EB01" w14:textId="77777777" w:rsidR="00F62AD3" w:rsidRPr="009230A2" w:rsidRDefault="00F62AD3" w:rsidP="00E2434C">
            <w:pPr>
              <w:autoSpaceDE w:val="0"/>
              <w:autoSpaceDN w:val="0"/>
              <w:adjustRightInd w:val="0"/>
              <w:jc w:val="center"/>
              <w:rPr>
                <w:rFonts w:cs="LiberationSerif"/>
              </w:rPr>
            </w:pPr>
          </w:p>
        </w:tc>
        <w:tc>
          <w:tcPr>
            <w:tcW w:w="7195" w:type="dxa"/>
          </w:tcPr>
          <w:p w14:paraId="58555AEE" w14:textId="77777777" w:rsidR="00F62AD3" w:rsidRPr="009230A2" w:rsidRDefault="002A2E1F" w:rsidP="00E2434C">
            <w:pPr>
              <w:autoSpaceDE w:val="0"/>
              <w:autoSpaceDN w:val="0"/>
              <w:adjustRightInd w:val="0"/>
              <w:rPr>
                <w:rFonts w:cs="LiberationSerif"/>
              </w:rPr>
            </w:pPr>
            <w:r>
              <w:rPr>
                <w:rFonts w:cs="LiberationSerif"/>
              </w:rPr>
              <w:t>Djelomično dobra realizacija/rješenje likovnog</w:t>
            </w:r>
            <w:r w:rsidR="00F62AD3" w:rsidRPr="009230A2">
              <w:rPr>
                <w:rFonts w:cs="LiberationSerif"/>
              </w:rPr>
              <w:t xml:space="preserve"> </w:t>
            </w:r>
            <w:r>
              <w:rPr>
                <w:rFonts w:cs="LiberationSerif"/>
              </w:rPr>
              <w:t>zadatka</w:t>
            </w:r>
            <w:r w:rsidR="00F62AD3" w:rsidRPr="009230A2">
              <w:rPr>
                <w:rFonts w:cs="LiberationSerif"/>
              </w:rPr>
              <w:t xml:space="preserve"> u gr</w:t>
            </w:r>
            <w:r>
              <w:rPr>
                <w:rFonts w:cs="LiberationSerif"/>
              </w:rPr>
              <w:t>afičkom izražavanju. Kompozicija je realizirana</w:t>
            </w:r>
            <w:r w:rsidR="00F62AD3" w:rsidRPr="009230A2">
              <w:rPr>
                <w:rFonts w:cs="LiberationSerif"/>
              </w:rPr>
              <w:t xml:space="preserve"> djelomično dobro na najjednostavniji i nezahtijevan nač</w:t>
            </w:r>
            <w:r>
              <w:rPr>
                <w:rFonts w:cs="LiberationSerif"/>
              </w:rPr>
              <w:t>in, djelomično dobro je smještena na papir i prikazana je siromašno i oskudna</w:t>
            </w:r>
            <w:r w:rsidR="00F62AD3" w:rsidRPr="009230A2">
              <w:rPr>
                <w:rFonts w:cs="LiberationSerif"/>
              </w:rPr>
              <w:t xml:space="preserve"> detaljima. Djelomična / površna estetska kvaliteta rada. Djelomičan / površan način vladanja grafičkom tehnikom. Djelomična / površna tehnička kvaliteta ili izvedba rada u zadanoj grafičkoj tehnici. </w:t>
            </w:r>
            <w:r>
              <w:rPr>
                <w:rFonts w:cs="LiberationSerif"/>
              </w:rPr>
              <w:t>Iskorištena jedna</w:t>
            </w:r>
            <w:r w:rsidR="00F62AD3" w:rsidRPr="009230A2">
              <w:rPr>
                <w:rFonts w:cs="LiberationSerif"/>
              </w:rPr>
              <w:t xml:space="preserve"> mogućnost prikaza korištenja zadane grafičke tehnike.</w:t>
            </w:r>
          </w:p>
        </w:tc>
      </w:tr>
      <w:tr w:rsidR="00F62AD3" w:rsidRPr="009230A2" w14:paraId="20E262A1" w14:textId="77777777" w:rsidTr="00E2434C">
        <w:tc>
          <w:tcPr>
            <w:tcW w:w="2093" w:type="dxa"/>
          </w:tcPr>
          <w:p w14:paraId="36441CEF"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Dovoljan (2)</w:t>
            </w:r>
          </w:p>
          <w:p w14:paraId="6E16DC0E" w14:textId="77777777" w:rsidR="00F62AD3" w:rsidRPr="009230A2" w:rsidRDefault="00F62AD3" w:rsidP="00E2434C">
            <w:pPr>
              <w:autoSpaceDE w:val="0"/>
              <w:autoSpaceDN w:val="0"/>
              <w:adjustRightInd w:val="0"/>
              <w:jc w:val="center"/>
              <w:rPr>
                <w:rFonts w:cs="LiberationSerif"/>
              </w:rPr>
            </w:pPr>
          </w:p>
        </w:tc>
        <w:tc>
          <w:tcPr>
            <w:tcW w:w="7195" w:type="dxa"/>
          </w:tcPr>
          <w:p w14:paraId="7E05001D" w14:textId="77777777" w:rsidR="00F62AD3" w:rsidRPr="009230A2" w:rsidRDefault="002A2E1F" w:rsidP="00E2434C">
            <w:pPr>
              <w:autoSpaceDE w:val="0"/>
              <w:autoSpaceDN w:val="0"/>
              <w:adjustRightInd w:val="0"/>
              <w:rPr>
                <w:rFonts w:cs="LiberationSerif"/>
              </w:rPr>
            </w:pPr>
            <w:r>
              <w:rPr>
                <w:rFonts w:cs="LiberationSerif"/>
              </w:rPr>
              <w:t>Nije dobra realizacija/rješenje likovnog zadatka</w:t>
            </w:r>
            <w:r w:rsidR="00F62AD3" w:rsidRPr="009230A2">
              <w:rPr>
                <w:rFonts w:cs="LiberationSerif"/>
              </w:rPr>
              <w:t xml:space="preserve"> u gr</w:t>
            </w:r>
            <w:r>
              <w:rPr>
                <w:rFonts w:cs="LiberationSerif"/>
              </w:rPr>
              <w:t>afičkom izražavanju. Kompozicija je realizirana</w:t>
            </w:r>
            <w:r w:rsidR="00F62AD3" w:rsidRPr="009230A2">
              <w:rPr>
                <w:rFonts w:cs="LiberationSerif"/>
              </w:rPr>
              <w:t xml:space="preserve"> na najjednostavniji</w:t>
            </w:r>
            <w:r>
              <w:rPr>
                <w:rFonts w:cs="LiberationSerif"/>
              </w:rPr>
              <w:t xml:space="preserve"> i nezahtijevan način i prikazana je siromašno i oskudna </w:t>
            </w:r>
            <w:r w:rsidR="00F62AD3" w:rsidRPr="009230A2">
              <w:rPr>
                <w:rFonts w:cs="LiberationSerif"/>
              </w:rPr>
              <w:t>detaljima. Djelomična / površna estetska kvaliteta rada.</w:t>
            </w:r>
            <w:r>
              <w:rPr>
                <w:rFonts w:cs="LiberationSerif"/>
              </w:rPr>
              <w:t xml:space="preserve"> </w:t>
            </w:r>
            <w:r w:rsidR="00F62AD3" w:rsidRPr="009230A2">
              <w:rPr>
                <w:rFonts w:cs="LiberationSerif"/>
              </w:rPr>
              <w:t>Djelomičan / površan način vladanja grafičkom tehnikom. Slaba tehnička kvaliteta ili izvedba rada u zadan</w:t>
            </w:r>
            <w:r>
              <w:rPr>
                <w:rFonts w:cs="LiberationSerif"/>
              </w:rPr>
              <w:t>oj grafičkoj tehnici. Iskorištena jedna</w:t>
            </w:r>
            <w:r w:rsidR="00F62AD3" w:rsidRPr="009230A2">
              <w:rPr>
                <w:rFonts w:cs="LiberationSerif"/>
              </w:rPr>
              <w:t xml:space="preserve"> mogućnost prikaza korištenja zadane grafičke tehnike.</w:t>
            </w:r>
          </w:p>
        </w:tc>
      </w:tr>
    </w:tbl>
    <w:p w14:paraId="27EE8B56" w14:textId="77777777" w:rsidR="00513DD9" w:rsidRPr="009230A2" w:rsidRDefault="00513DD9" w:rsidP="00781219">
      <w:pPr>
        <w:autoSpaceDE w:val="0"/>
        <w:autoSpaceDN w:val="0"/>
        <w:adjustRightInd w:val="0"/>
        <w:spacing w:after="0" w:line="240" w:lineRule="auto"/>
        <w:rPr>
          <w:rFonts w:cs="LiberationSerif-Bold"/>
          <w:b/>
          <w:bCs/>
        </w:rPr>
      </w:pPr>
    </w:p>
    <w:p w14:paraId="05643BB6" w14:textId="77777777" w:rsidR="00513DD9" w:rsidRDefault="00513DD9" w:rsidP="00781219">
      <w:pPr>
        <w:autoSpaceDE w:val="0"/>
        <w:autoSpaceDN w:val="0"/>
        <w:adjustRightInd w:val="0"/>
        <w:spacing w:after="0" w:line="240" w:lineRule="auto"/>
        <w:rPr>
          <w:rFonts w:cs="LiberationSerif-Bold"/>
          <w:b/>
          <w:bCs/>
        </w:rPr>
      </w:pPr>
    </w:p>
    <w:p w14:paraId="715363F2" w14:textId="77777777" w:rsidR="009230A2" w:rsidRDefault="009230A2" w:rsidP="00781219">
      <w:pPr>
        <w:autoSpaceDE w:val="0"/>
        <w:autoSpaceDN w:val="0"/>
        <w:adjustRightInd w:val="0"/>
        <w:spacing w:after="0" w:line="240" w:lineRule="auto"/>
        <w:rPr>
          <w:rFonts w:cs="LiberationSerif-Bold"/>
          <w:b/>
          <w:bCs/>
        </w:rPr>
      </w:pPr>
    </w:p>
    <w:p w14:paraId="272E28E9" w14:textId="77777777" w:rsidR="009230A2" w:rsidRDefault="009230A2" w:rsidP="00781219">
      <w:pPr>
        <w:autoSpaceDE w:val="0"/>
        <w:autoSpaceDN w:val="0"/>
        <w:adjustRightInd w:val="0"/>
        <w:spacing w:after="0" w:line="240" w:lineRule="auto"/>
        <w:rPr>
          <w:rFonts w:cs="LiberationSerif-Bold"/>
          <w:b/>
          <w:bCs/>
        </w:rPr>
      </w:pPr>
    </w:p>
    <w:p w14:paraId="30E43EFF" w14:textId="77777777" w:rsidR="009230A2" w:rsidRDefault="009230A2" w:rsidP="00781219">
      <w:pPr>
        <w:autoSpaceDE w:val="0"/>
        <w:autoSpaceDN w:val="0"/>
        <w:adjustRightInd w:val="0"/>
        <w:spacing w:after="0" w:line="240" w:lineRule="auto"/>
        <w:rPr>
          <w:rFonts w:cs="LiberationSerif-Bold"/>
          <w:b/>
          <w:bCs/>
        </w:rPr>
      </w:pPr>
    </w:p>
    <w:p w14:paraId="3F5199FF" w14:textId="77777777" w:rsidR="009230A2" w:rsidRPr="009230A2" w:rsidRDefault="009230A2" w:rsidP="00781219">
      <w:pPr>
        <w:autoSpaceDE w:val="0"/>
        <w:autoSpaceDN w:val="0"/>
        <w:adjustRightInd w:val="0"/>
        <w:spacing w:after="0" w:line="240" w:lineRule="auto"/>
        <w:rPr>
          <w:rFonts w:cs="LiberationSerif-Bold"/>
          <w:b/>
          <w:bCs/>
        </w:rPr>
      </w:pPr>
    </w:p>
    <w:p w14:paraId="388DB1EA" w14:textId="77777777" w:rsidR="00781219" w:rsidRPr="009230A2" w:rsidRDefault="00781219" w:rsidP="00781219">
      <w:pPr>
        <w:autoSpaceDE w:val="0"/>
        <w:autoSpaceDN w:val="0"/>
        <w:adjustRightInd w:val="0"/>
        <w:spacing w:after="0" w:line="240" w:lineRule="auto"/>
        <w:rPr>
          <w:rFonts w:cs="LiberationSerif-Bold"/>
          <w:b/>
          <w:bCs/>
        </w:rPr>
      </w:pPr>
      <w:r w:rsidRPr="009230A2">
        <w:rPr>
          <w:rFonts w:cs="LiberationSerif-Bold"/>
          <w:b/>
          <w:bCs/>
        </w:rPr>
        <w:t>Promatranje, analiza i vrednovanje umjetničkog djela i učenikov odnos prema radu</w:t>
      </w:r>
      <w:r w:rsidR="00FB3D64">
        <w:rPr>
          <w:rFonts w:cs="LiberationSerif-Bold"/>
          <w:b/>
          <w:bCs/>
        </w:rPr>
        <w:t xml:space="preserve"> (učenici)</w:t>
      </w:r>
    </w:p>
    <w:p w14:paraId="2EEF3587" w14:textId="77777777" w:rsidR="00F62AD3" w:rsidRPr="009230A2" w:rsidRDefault="00F62AD3" w:rsidP="00781219">
      <w:pPr>
        <w:autoSpaceDE w:val="0"/>
        <w:autoSpaceDN w:val="0"/>
        <w:adjustRightInd w:val="0"/>
        <w:spacing w:after="0" w:line="240" w:lineRule="auto"/>
        <w:rPr>
          <w:rFonts w:cs="LiberationSerif-Bold"/>
          <w:b/>
          <w:bCs/>
        </w:rPr>
      </w:pPr>
    </w:p>
    <w:p w14:paraId="29E53584" w14:textId="77777777" w:rsidR="00F62AD3" w:rsidRPr="009230A2" w:rsidRDefault="00F62AD3" w:rsidP="00781219">
      <w:pPr>
        <w:autoSpaceDE w:val="0"/>
        <w:autoSpaceDN w:val="0"/>
        <w:adjustRightInd w:val="0"/>
        <w:spacing w:after="0" w:line="240" w:lineRule="auto"/>
        <w:rPr>
          <w:rFonts w:cs="LiberationSerif-Bold"/>
          <w:b/>
          <w:bCs/>
        </w:rPr>
      </w:pPr>
    </w:p>
    <w:p w14:paraId="5942C8A4" w14:textId="77777777" w:rsidR="00F62AD3" w:rsidRPr="009230A2" w:rsidRDefault="00F62AD3" w:rsidP="00781219">
      <w:pPr>
        <w:autoSpaceDE w:val="0"/>
        <w:autoSpaceDN w:val="0"/>
        <w:adjustRightInd w:val="0"/>
        <w:spacing w:after="0" w:line="240" w:lineRule="auto"/>
        <w:rPr>
          <w:rFonts w:cs="LiberationSerif-Bold"/>
          <w:b/>
          <w:bCs/>
        </w:rPr>
      </w:pPr>
    </w:p>
    <w:tbl>
      <w:tblPr>
        <w:tblStyle w:val="Reetkatablice"/>
        <w:tblW w:w="0" w:type="auto"/>
        <w:tblLook w:val="04A0" w:firstRow="1" w:lastRow="0" w:firstColumn="1" w:lastColumn="0" w:noHBand="0" w:noVBand="1"/>
      </w:tblPr>
      <w:tblGrid>
        <w:gridCol w:w="2056"/>
        <w:gridCol w:w="7006"/>
      </w:tblGrid>
      <w:tr w:rsidR="00F62AD3" w:rsidRPr="009230A2" w14:paraId="1C65C898" w14:textId="77777777" w:rsidTr="00E2434C">
        <w:tc>
          <w:tcPr>
            <w:tcW w:w="2093" w:type="dxa"/>
          </w:tcPr>
          <w:p w14:paraId="7218248D"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Odličan (5)</w:t>
            </w:r>
          </w:p>
        </w:tc>
        <w:tc>
          <w:tcPr>
            <w:tcW w:w="7195" w:type="dxa"/>
          </w:tcPr>
          <w:p w14:paraId="233F216C" w14:textId="77777777" w:rsidR="00F62AD3" w:rsidRPr="009230A2" w:rsidRDefault="00F62AD3" w:rsidP="00F62AD3">
            <w:pPr>
              <w:autoSpaceDE w:val="0"/>
              <w:autoSpaceDN w:val="0"/>
              <w:adjustRightInd w:val="0"/>
              <w:rPr>
                <w:rFonts w:cs="LiberationSerif"/>
              </w:rPr>
            </w:pPr>
            <w:r w:rsidRPr="009230A2">
              <w:rPr>
                <w:rFonts w:cs="LiberationSerif"/>
              </w:rPr>
              <w:t>Učenik je samoinicijativan u radu, samostalan i aktivan u uvodnom dijelu sata, samoj realizaciji, analizi i vrednovanju radova. S lakoćom uočava i istražuje likovne probleme kako na reprodukcijama tako i na učeničkim radovima. Pronalazi poveznicu-korelaciju likovnih pojmova s ključnim pojmovima iz drugih nastavnih predmeta.</w:t>
            </w:r>
          </w:p>
          <w:p w14:paraId="47F1EACD" w14:textId="77777777" w:rsidR="00F62AD3" w:rsidRPr="009230A2" w:rsidRDefault="00F62AD3" w:rsidP="00F62AD3">
            <w:pPr>
              <w:autoSpaceDE w:val="0"/>
              <w:autoSpaceDN w:val="0"/>
              <w:adjustRightInd w:val="0"/>
              <w:rPr>
                <w:rFonts w:cs="LiberationSerif"/>
              </w:rPr>
            </w:pPr>
            <w:r w:rsidRPr="009230A2">
              <w:rPr>
                <w:rFonts w:cs="LiberationSerif"/>
              </w:rPr>
              <w:t>Pronalazi osobna/originalna rješenja za realizaciju likovnog problema u svom radu. Dosljedan u radu. Ima pozitivan stav prema učenju i predmetu. Poštuje školska pravila. Pomaže drugima u radu, ako je to potrebno. Izuzetno odgovoran i savjestan u odnosu</w:t>
            </w:r>
          </w:p>
          <w:p w14:paraId="26C987A7" w14:textId="77777777" w:rsidR="00F62AD3" w:rsidRPr="009230A2" w:rsidRDefault="00F62AD3" w:rsidP="00E2434C">
            <w:pPr>
              <w:autoSpaceDE w:val="0"/>
              <w:autoSpaceDN w:val="0"/>
              <w:adjustRightInd w:val="0"/>
              <w:rPr>
                <w:rFonts w:cs="LiberationSerif"/>
              </w:rPr>
            </w:pPr>
            <w:r w:rsidRPr="009230A2">
              <w:rPr>
                <w:rFonts w:cs="LiberationSerif"/>
              </w:rPr>
              <w:t>prema radu i drugima i u obvezama donošenja pribora.</w:t>
            </w:r>
          </w:p>
        </w:tc>
      </w:tr>
      <w:tr w:rsidR="00F62AD3" w:rsidRPr="009230A2" w14:paraId="4AE0A9F4" w14:textId="77777777" w:rsidTr="00E2434C">
        <w:tc>
          <w:tcPr>
            <w:tcW w:w="2093" w:type="dxa"/>
          </w:tcPr>
          <w:p w14:paraId="07CD282B"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Vrlo dobar (4)</w:t>
            </w:r>
          </w:p>
          <w:p w14:paraId="648AAEE5" w14:textId="77777777" w:rsidR="00F62AD3" w:rsidRPr="009230A2" w:rsidRDefault="00F62AD3" w:rsidP="00E2434C">
            <w:pPr>
              <w:autoSpaceDE w:val="0"/>
              <w:autoSpaceDN w:val="0"/>
              <w:adjustRightInd w:val="0"/>
              <w:jc w:val="center"/>
              <w:rPr>
                <w:rFonts w:cs="LiberationSerif"/>
              </w:rPr>
            </w:pPr>
          </w:p>
        </w:tc>
        <w:tc>
          <w:tcPr>
            <w:tcW w:w="7195" w:type="dxa"/>
          </w:tcPr>
          <w:p w14:paraId="376466A7" w14:textId="77777777" w:rsidR="00F62AD3" w:rsidRPr="009230A2" w:rsidRDefault="00F62AD3" w:rsidP="00F62AD3">
            <w:pPr>
              <w:autoSpaceDE w:val="0"/>
              <w:autoSpaceDN w:val="0"/>
              <w:adjustRightInd w:val="0"/>
              <w:rPr>
                <w:rFonts w:cs="LiberationSerif"/>
              </w:rPr>
            </w:pPr>
            <w:r w:rsidRPr="009230A2">
              <w:rPr>
                <w:rFonts w:cs="LiberationSerif"/>
              </w:rPr>
              <w:t>Učenik je uglavnom samoinicijativan u radu. Uglavnom samostalan i aktivan u uvodnom dijelu sata, samoj realizaciji, analizi i vrednovanju radova. Vrlo dobro uočava i istražuje likovne probleme kako na reprodukcijama tako i na učeničkim radovima. Vrlo</w:t>
            </w:r>
          </w:p>
          <w:p w14:paraId="21C2D7E1" w14:textId="77777777" w:rsidR="00F62AD3" w:rsidRPr="009230A2" w:rsidRDefault="00F62AD3" w:rsidP="00E2434C">
            <w:pPr>
              <w:autoSpaceDE w:val="0"/>
              <w:autoSpaceDN w:val="0"/>
              <w:adjustRightInd w:val="0"/>
              <w:rPr>
                <w:rFonts w:cs="LiberationSerif"/>
              </w:rPr>
            </w:pPr>
            <w:r w:rsidRPr="009230A2">
              <w:rPr>
                <w:rFonts w:cs="LiberationSerif"/>
              </w:rPr>
              <w:t xml:space="preserve">dobro povezuje likovne pojmove s ključnim pojmovima iz drugih nastavnih </w:t>
            </w:r>
            <w:r w:rsidRPr="009230A2">
              <w:rPr>
                <w:rFonts w:cs="LiberationSerif"/>
              </w:rPr>
              <w:lastRenderedPageBreak/>
              <w:t>predmeta. Uglavnom pronalazi osobna/originalna rješenja za realizaciju likovnog problema u svom radu. Dosljedan u radu. Ima pozitivan stav prema učenju i predmetu. Poštuje školska pravila. Pomaže drugima u radu, ako je to potrebno. Odgovoran i savjestan u odnosu prema radu i drugima i u obvezama donošenja pribora.</w:t>
            </w:r>
          </w:p>
        </w:tc>
      </w:tr>
      <w:tr w:rsidR="00F62AD3" w:rsidRPr="009230A2" w14:paraId="7BB34D9C" w14:textId="77777777" w:rsidTr="00E2434C">
        <w:tc>
          <w:tcPr>
            <w:tcW w:w="2093" w:type="dxa"/>
          </w:tcPr>
          <w:p w14:paraId="27E4DFF7"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lastRenderedPageBreak/>
              <w:t>Dobar (3)</w:t>
            </w:r>
          </w:p>
          <w:p w14:paraId="1270D6E8" w14:textId="77777777" w:rsidR="00F62AD3" w:rsidRPr="009230A2" w:rsidRDefault="00F62AD3" w:rsidP="00E2434C">
            <w:pPr>
              <w:autoSpaceDE w:val="0"/>
              <w:autoSpaceDN w:val="0"/>
              <w:adjustRightInd w:val="0"/>
              <w:jc w:val="center"/>
              <w:rPr>
                <w:rFonts w:cs="LiberationSerif"/>
              </w:rPr>
            </w:pPr>
          </w:p>
        </w:tc>
        <w:tc>
          <w:tcPr>
            <w:tcW w:w="7195" w:type="dxa"/>
          </w:tcPr>
          <w:p w14:paraId="0DF14366" w14:textId="77777777" w:rsidR="00F62AD3" w:rsidRPr="009230A2" w:rsidRDefault="00317E73" w:rsidP="00E2434C">
            <w:pPr>
              <w:autoSpaceDE w:val="0"/>
              <w:autoSpaceDN w:val="0"/>
              <w:adjustRightInd w:val="0"/>
              <w:rPr>
                <w:rFonts w:cs="LiberationSerif"/>
              </w:rPr>
            </w:pPr>
            <w:r>
              <w:rPr>
                <w:rFonts w:cs="LiberationSerif"/>
              </w:rPr>
              <w:t>Učenika</w:t>
            </w:r>
            <w:r w:rsidR="00B96472" w:rsidRPr="009230A2">
              <w:rPr>
                <w:rFonts w:cs="LiberationSerif"/>
              </w:rPr>
              <w:t xml:space="preserve"> treba</w:t>
            </w:r>
            <w:r>
              <w:rPr>
                <w:rFonts w:cs="LiberationSerif"/>
              </w:rPr>
              <w:t xml:space="preserve"> poticati na rad. Učenik</w:t>
            </w:r>
            <w:r w:rsidR="00B96472" w:rsidRPr="009230A2">
              <w:rPr>
                <w:rFonts w:cs="LiberationSerif"/>
              </w:rPr>
              <w:t xml:space="preserve"> je</w:t>
            </w:r>
            <w:r>
              <w:rPr>
                <w:rFonts w:cs="LiberationSerif"/>
              </w:rPr>
              <w:t xml:space="preserve"> samo na poticaj aktivan</w:t>
            </w:r>
            <w:r w:rsidR="00B96472" w:rsidRPr="009230A2">
              <w:rPr>
                <w:rFonts w:cs="LiberationSerif"/>
              </w:rPr>
              <w:t xml:space="preserve"> u uvodnom dijelu sata, samoj realizaciji i u analizi i vrednovanju radova. Teško pronalazi osobna/originalna rješenja za realizaciju likovnog problema u svom radu. Zadane likovne probleme, kako na reprodukcijama tako i na učeničkim radovima, pronalazi u prepoznaje uz pomoć. Slabo povezuje i pronalazi poveznicu između likovnih ključnih pojmova i ključnih pojmova iz drugih nastavnih predmeta. Nije ustrajan u radu. Ima negativan ili promijenjivi stav prema učenju i predmetu. Pokazuje promijenjivi interes za nastavni predmet i za sva područja likovnog izražavanja. Ponekad neodgovoran i površan u odnosu prema radu i drugima i u obvezama donošenja pribora. Ponekad krši školska pravila.</w:t>
            </w:r>
          </w:p>
        </w:tc>
      </w:tr>
      <w:tr w:rsidR="00F62AD3" w:rsidRPr="009230A2" w14:paraId="1BFB2C79" w14:textId="77777777" w:rsidTr="00E2434C">
        <w:tc>
          <w:tcPr>
            <w:tcW w:w="2093" w:type="dxa"/>
          </w:tcPr>
          <w:p w14:paraId="28B5444C" w14:textId="77777777" w:rsidR="00F62AD3" w:rsidRPr="009230A2" w:rsidRDefault="00F62AD3" w:rsidP="00E2434C">
            <w:pPr>
              <w:autoSpaceDE w:val="0"/>
              <w:autoSpaceDN w:val="0"/>
              <w:adjustRightInd w:val="0"/>
              <w:jc w:val="center"/>
              <w:rPr>
                <w:rFonts w:cs="LiberationSerif-Bold"/>
                <w:b/>
                <w:bCs/>
              </w:rPr>
            </w:pPr>
            <w:r w:rsidRPr="009230A2">
              <w:rPr>
                <w:rFonts w:cs="LiberationSerif-Bold"/>
                <w:b/>
                <w:bCs/>
              </w:rPr>
              <w:t>Dovoljan (2)</w:t>
            </w:r>
          </w:p>
          <w:p w14:paraId="4D09DD5E" w14:textId="77777777" w:rsidR="00F62AD3" w:rsidRPr="009230A2" w:rsidRDefault="00F62AD3" w:rsidP="00E2434C">
            <w:pPr>
              <w:autoSpaceDE w:val="0"/>
              <w:autoSpaceDN w:val="0"/>
              <w:adjustRightInd w:val="0"/>
              <w:jc w:val="center"/>
              <w:rPr>
                <w:rFonts w:cs="LiberationSerif"/>
              </w:rPr>
            </w:pPr>
          </w:p>
        </w:tc>
        <w:tc>
          <w:tcPr>
            <w:tcW w:w="7195" w:type="dxa"/>
          </w:tcPr>
          <w:p w14:paraId="0E7E3D1D" w14:textId="77777777" w:rsidR="00F62AD3" w:rsidRPr="009230A2" w:rsidRDefault="00317E73" w:rsidP="00F62AD3">
            <w:pPr>
              <w:autoSpaceDE w:val="0"/>
              <w:autoSpaceDN w:val="0"/>
              <w:adjustRightInd w:val="0"/>
              <w:rPr>
                <w:rFonts w:cs="LiberationSerif"/>
              </w:rPr>
            </w:pPr>
            <w:r>
              <w:rPr>
                <w:rFonts w:cs="LiberationSerif"/>
              </w:rPr>
              <w:t>Učenika</w:t>
            </w:r>
            <w:r w:rsidR="00F62AD3" w:rsidRPr="009230A2">
              <w:rPr>
                <w:rFonts w:cs="LiberationSerif"/>
              </w:rPr>
              <w:t xml:space="preserve"> treba </w:t>
            </w:r>
            <w:r>
              <w:rPr>
                <w:rFonts w:cs="LiberationSerif"/>
              </w:rPr>
              <w:t xml:space="preserve">poticati na rad. Učenik </w:t>
            </w:r>
            <w:r w:rsidR="00F62AD3" w:rsidRPr="009230A2">
              <w:rPr>
                <w:rFonts w:cs="LiberationSerif"/>
              </w:rPr>
              <w:t>je isklj</w:t>
            </w:r>
            <w:r>
              <w:rPr>
                <w:rFonts w:cs="LiberationSerif"/>
              </w:rPr>
              <w:t>učivo na poticaj aktivan</w:t>
            </w:r>
            <w:r w:rsidR="00F62AD3" w:rsidRPr="009230A2">
              <w:rPr>
                <w:rFonts w:cs="LiberationSerif"/>
              </w:rPr>
              <w:t xml:space="preserve"> u uvodnom dijelu sata, samoj realizaciji i u analizi i vrednovanju radova. Ne pronalazi osobna/originalna rješenja za realizaciju likovnog problema u svom radu. Teško i površno istražuje i slabo uočava zadane likovne probleme kako na reprodukcijama tako i na učeničkim radovima. Ne pronalazi poveznicu između likovnih ključnih pojmova i ključnih pojmova iz drugih nastavnih predmeta. Nije ustrajan u radu. Ima negativan stav prema učenju i predmetu. Ne pokazuje interes za nastavni predmet i za sva područja likovnog izražavanja. Često neodgovoran i površan u odnosu prema radu i drugima, kao i u obvezama donošenja pribora. Često krši školska pravila.</w:t>
            </w:r>
          </w:p>
        </w:tc>
      </w:tr>
    </w:tbl>
    <w:p w14:paraId="0DE5D482" w14:textId="77777777" w:rsidR="00781219" w:rsidRDefault="00781219" w:rsidP="00781219">
      <w:pPr>
        <w:autoSpaceDE w:val="0"/>
        <w:autoSpaceDN w:val="0"/>
        <w:adjustRightInd w:val="0"/>
        <w:spacing w:after="0" w:line="240" w:lineRule="auto"/>
        <w:rPr>
          <w:rFonts w:cs="LiberationSerif-Bold"/>
          <w:b/>
          <w:bCs/>
        </w:rPr>
      </w:pPr>
    </w:p>
    <w:p w14:paraId="45163BB2" w14:textId="77777777" w:rsidR="00FB3D64" w:rsidRDefault="00FB3D64" w:rsidP="00781219">
      <w:pPr>
        <w:autoSpaceDE w:val="0"/>
        <w:autoSpaceDN w:val="0"/>
        <w:adjustRightInd w:val="0"/>
        <w:spacing w:after="0" w:line="240" w:lineRule="auto"/>
        <w:rPr>
          <w:rFonts w:cs="LiberationSerif-Bold"/>
          <w:b/>
          <w:bCs/>
        </w:rPr>
      </w:pPr>
    </w:p>
    <w:p w14:paraId="00FCE58C" w14:textId="77777777" w:rsidR="00FB3D64" w:rsidRDefault="00FB3D64" w:rsidP="00781219">
      <w:pPr>
        <w:autoSpaceDE w:val="0"/>
        <w:autoSpaceDN w:val="0"/>
        <w:adjustRightInd w:val="0"/>
        <w:spacing w:after="0" w:line="240" w:lineRule="auto"/>
        <w:rPr>
          <w:rFonts w:cs="LiberationSerif-Bold"/>
          <w:b/>
          <w:bCs/>
        </w:rPr>
      </w:pPr>
    </w:p>
    <w:p w14:paraId="00FEE316" w14:textId="77777777" w:rsidR="00FB3D64" w:rsidRPr="009230A2" w:rsidRDefault="00FB3D64" w:rsidP="00FB3D64">
      <w:pPr>
        <w:autoSpaceDE w:val="0"/>
        <w:autoSpaceDN w:val="0"/>
        <w:adjustRightInd w:val="0"/>
        <w:spacing w:after="0" w:line="240" w:lineRule="auto"/>
        <w:rPr>
          <w:rFonts w:cs="LiberationSerif-Bold"/>
          <w:b/>
          <w:bCs/>
        </w:rPr>
      </w:pPr>
      <w:r w:rsidRPr="009230A2">
        <w:rPr>
          <w:rFonts w:cs="LiberationSerif-Bold"/>
          <w:b/>
          <w:bCs/>
        </w:rPr>
        <w:t>Promatranje, analiza i vrednovanje umjetničkog djela i učenikov odnos prema radu</w:t>
      </w:r>
      <w:r>
        <w:rPr>
          <w:rFonts w:cs="LiberationSerif-Bold"/>
          <w:b/>
          <w:bCs/>
        </w:rPr>
        <w:t xml:space="preserve"> (učenice)</w:t>
      </w:r>
    </w:p>
    <w:p w14:paraId="4D5A7173" w14:textId="77777777" w:rsidR="00FB3D64" w:rsidRPr="009230A2" w:rsidRDefault="00FB3D64" w:rsidP="00FB3D64">
      <w:pPr>
        <w:autoSpaceDE w:val="0"/>
        <w:autoSpaceDN w:val="0"/>
        <w:adjustRightInd w:val="0"/>
        <w:spacing w:after="0" w:line="240" w:lineRule="auto"/>
        <w:rPr>
          <w:rFonts w:cs="LiberationSerif-Bold"/>
          <w:b/>
          <w:bCs/>
        </w:rPr>
      </w:pPr>
    </w:p>
    <w:tbl>
      <w:tblPr>
        <w:tblStyle w:val="Reetkatablice"/>
        <w:tblW w:w="0" w:type="auto"/>
        <w:tblLook w:val="04A0" w:firstRow="1" w:lastRow="0" w:firstColumn="1" w:lastColumn="0" w:noHBand="0" w:noVBand="1"/>
      </w:tblPr>
      <w:tblGrid>
        <w:gridCol w:w="2056"/>
        <w:gridCol w:w="7006"/>
      </w:tblGrid>
      <w:tr w:rsidR="00FB3D64" w:rsidRPr="009230A2" w14:paraId="6EB54094" w14:textId="77777777" w:rsidTr="00387533">
        <w:tc>
          <w:tcPr>
            <w:tcW w:w="2093" w:type="dxa"/>
          </w:tcPr>
          <w:p w14:paraId="21BF1F6F" w14:textId="77777777" w:rsidR="00FB3D64" w:rsidRPr="009230A2" w:rsidRDefault="00FB3D64" w:rsidP="00387533">
            <w:pPr>
              <w:autoSpaceDE w:val="0"/>
              <w:autoSpaceDN w:val="0"/>
              <w:adjustRightInd w:val="0"/>
              <w:jc w:val="center"/>
              <w:rPr>
                <w:rFonts w:cs="LiberationSerif-Bold"/>
                <w:b/>
                <w:bCs/>
              </w:rPr>
            </w:pPr>
            <w:r w:rsidRPr="009230A2">
              <w:rPr>
                <w:rFonts w:cs="LiberationSerif-Bold"/>
                <w:b/>
                <w:bCs/>
              </w:rPr>
              <w:t>Odličan (5)</w:t>
            </w:r>
          </w:p>
        </w:tc>
        <w:tc>
          <w:tcPr>
            <w:tcW w:w="7195" w:type="dxa"/>
          </w:tcPr>
          <w:p w14:paraId="3C25979A" w14:textId="77777777" w:rsidR="00FB3D64" w:rsidRPr="009230A2" w:rsidRDefault="00FB3D64" w:rsidP="00387533">
            <w:pPr>
              <w:autoSpaceDE w:val="0"/>
              <w:autoSpaceDN w:val="0"/>
              <w:adjustRightInd w:val="0"/>
              <w:rPr>
                <w:rFonts w:cs="LiberationSerif"/>
              </w:rPr>
            </w:pPr>
            <w:r>
              <w:rPr>
                <w:rFonts w:cs="LiberationSerif"/>
              </w:rPr>
              <w:t>Učenica je samoinicijativna u radu, samostalna i aktiv</w:t>
            </w:r>
            <w:r w:rsidRPr="009230A2">
              <w:rPr>
                <w:rFonts w:cs="LiberationSerif"/>
              </w:rPr>
              <w:t>n</w:t>
            </w:r>
            <w:r>
              <w:rPr>
                <w:rFonts w:cs="LiberationSerif"/>
              </w:rPr>
              <w:t>a</w:t>
            </w:r>
            <w:r w:rsidRPr="009230A2">
              <w:rPr>
                <w:rFonts w:cs="LiberationSerif"/>
              </w:rPr>
              <w:t xml:space="preserve"> u uvodnom dijelu sata, samoj realizaciji, analizi i vrednovanju radova. S lakoćom uočava i istražuje likovne probleme kako na reprodukcijama tako i na učeničkim radovima. Pronalazi poveznicu-korelaciju likovnih pojmova s ključnim pojmovima iz drugih nastavnih predmeta.</w:t>
            </w:r>
          </w:p>
          <w:p w14:paraId="0935C438" w14:textId="77777777" w:rsidR="00FB3D64" w:rsidRPr="009230A2" w:rsidRDefault="00FB3D64" w:rsidP="00387533">
            <w:pPr>
              <w:autoSpaceDE w:val="0"/>
              <w:autoSpaceDN w:val="0"/>
              <w:adjustRightInd w:val="0"/>
              <w:rPr>
                <w:rFonts w:cs="LiberationSerif"/>
              </w:rPr>
            </w:pPr>
            <w:r w:rsidRPr="009230A2">
              <w:rPr>
                <w:rFonts w:cs="LiberationSerif"/>
              </w:rPr>
              <w:t>Pronalazi osobna/originalna rješenja za realizaciju likovno</w:t>
            </w:r>
            <w:r>
              <w:rPr>
                <w:rFonts w:cs="LiberationSerif"/>
              </w:rPr>
              <w:t>g problema u svom radu. Dosljedna</w:t>
            </w:r>
            <w:r w:rsidRPr="009230A2">
              <w:rPr>
                <w:rFonts w:cs="LiberationSerif"/>
              </w:rPr>
              <w:t xml:space="preserve"> u radu. Ima pozitivan stav prema učenju i predmetu. Poštuje školska pravila. Pomaže drugima u radu, ako je</w:t>
            </w:r>
            <w:r>
              <w:rPr>
                <w:rFonts w:cs="LiberationSerif"/>
              </w:rPr>
              <w:t xml:space="preserve"> to potrebno. Izuzetno odgovorna i savjes</w:t>
            </w:r>
            <w:r w:rsidRPr="009230A2">
              <w:rPr>
                <w:rFonts w:cs="LiberationSerif"/>
              </w:rPr>
              <w:t>n</w:t>
            </w:r>
            <w:r>
              <w:rPr>
                <w:rFonts w:cs="LiberationSerif"/>
              </w:rPr>
              <w:t>a</w:t>
            </w:r>
            <w:r w:rsidRPr="009230A2">
              <w:rPr>
                <w:rFonts w:cs="LiberationSerif"/>
              </w:rPr>
              <w:t xml:space="preserve"> u odnosu</w:t>
            </w:r>
            <w:r>
              <w:rPr>
                <w:rFonts w:cs="LiberationSerif"/>
              </w:rPr>
              <w:t xml:space="preserve"> </w:t>
            </w:r>
            <w:r w:rsidRPr="009230A2">
              <w:rPr>
                <w:rFonts w:cs="LiberationSerif"/>
              </w:rPr>
              <w:t>prema radu i drugima i u obvezama donošenja pribora.</w:t>
            </w:r>
          </w:p>
        </w:tc>
      </w:tr>
      <w:tr w:rsidR="00FB3D64" w:rsidRPr="009230A2" w14:paraId="24DA81CC" w14:textId="77777777" w:rsidTr="00387533">
        <w:tc>
          <w:tcPr>
            <w:tcW w:w="2093" w:type="dxa"/>
          </w:tcPr>
          <w:p w14:paraId="3A7B5C5C" w14:textId="77777777" w:rsidR="00FB3D64" w:rsidRPr="009230A2" w:rsidRDefault="00FB3D64" w:rsidP="00387533">
            <w:pPr>
              <w:autoSpaceDE w:val="0"/>
              <w:autoSpaceDN w:val="0"/>
              <w:adjustRightInd w:val="0"/>
              <w:jc w:val="center"/>
              <w:rPr>
                <w:rFonts w:cs="LiberationSerif-Bold"/>
                <w:b/>
                <w:bCs/>
              </w:rPr>
            </w:pPr>
            <w:r w:rsidRPr="009230A2">
              <w:rPr>
                <w:rFonts w:cs="LiberationSerif-Bold"/>
                <w:b/>
                <w:bCs/>
              </w:rPr>
              <w:t>Vrlo dobar (4)</w:t>
            </w:r>
          </w:p>
          <w:p w14:paraId="29931329" w14:textId="77777777" w:rsidR="00FB3D64" w:rsidRPr="009230A2" w:rsidRDefault="00FB3D64" w:rsidP="00387533">
            <w:pPr>
              <w:autoSpaceDE w:val="0"/>
              <w:autoSpaceDN w:val="0"/>
              <w:adjustRightInd w:val="0"/>
              <w:jc w:val="center"/>
              <w:rPr>
                <w:rFonts w:cs="LiberationSerif"/>
              </w:rPr>
            </w:pPr>
          </w:p>
        </w:tc>
        <w:tc>
          <w:tcPr>
            <w:tcW w:w="7195" w:type="dxa"/>
          </w:tcPr>
          <w:p w14:paraId="0A52C84A" w14:textId="77777777" w:rsidR="00FB3D64" w:rsidRPr="009230A2" w:rsidRDefault="00FB3D64" w:rsidP="00387533">
            <w:pPr>
              <w:autoSpaceDE w:val="0"/>
              <w:autoSpaceDN w:val="0"/>
              <w:adjustRightInd w:val="0"/>
              <w:rPr>
                <w:rFonts w:cs="LiberationSerif"/>
              </w:rPr>
            </w:pPr>
            <w:r>
              <w:rPr>
                <w:rFonts w:cs="LiberationSerif"/>
              </w:rPr>
              <w:t>Učenica je uglavnom samoinicijativna u radu. Uglavnom samostalna i aktivna</w:t>
            </w:r>
            <w:r w:rsidRPr="009230A2">
              <w:rPr>
                <w:rFonts w:cs="LiberationSerif"/>
              </w:rPr>
              <w:t xml:space="preserve"> u uvodnom dijelu sata, samoj realizaciji, analizi i vrednovanju radova. Vrlo dobro uočava i istražuje likovne probleme kako na reprodukcijama tako i na učeničkim radovima. Vrlo</w:t>
            </w:r>
            <w:r>
              <w:rPr>
                <w:rFonts w:cs="LiberationSerif"/>
              </w:rPr>
              <w:t xml:space="preserve"> </w:t>
            </w:r>
            <w:r w:rsidRPr="009230A2">
              <w:rPr>
                <w:rFonts w:cs="LiberationSerif"/>
              </w:rPr>
              <w:t>dobro povezuje likovne pojmove s ključnim pojmovima iz drugih nastavnih predmeta. Uglavnom pronalazi osobna/originalna rješenja za realizaciju likovno</w:t>
            </w:r>
            <w:r>
              <w:rPr>
                <w:rFonts w:cs="LiberationSerif"/>
              </w:rPr>
              <w:t>g problema u svom radu. Dosljed</w:t>
            </w:r>
            <w:r w:rsidRPr="009230A2">
              <w:rPr>
                <w:rFonts w:cs="LiberationSerif"/>
              </w:rPr>
              <w:t>n</w:t>
            </w:r>
            <w:r>
              <w:rPr>
                <w:rFonts w:cs="LiberationSerif"/>
              </w:rPr>
              <w:t>a</w:t>
            </w:r>
            <w:r w:rsidRPr="009230A2">
              <w:rPr>
                <w:rFonts w:cs="LiberationSerif"/>
              </w:rPr>
              <w:t xml:space="preserve"> u radu. Ima pozitivan stav prema učenju i predmetu. Poštuje školska pravila. Pomaže drugima u rad</w:t>
            </w:r>
            <w:r>
              <w:rPr>
                <w:rFonts w:cs="LiberationSerif"/>
              </w:rPr>
              <w:t>u, ako je to potrebno. Odgovorna i savjesna</w:t>
            </w:r>
            <w:r w:rsidRPr="009230A2">
              <w:rPr>
                <w:rFonts w:cs="LiberationSerif"/>
              </w:rPr>
              <w:t xml:space="preserve"> u odnosu prema radu i drugima i u obvezama donošenja pribora.</w:t>
            </w:r>
          </w:p>
        </w:tc>
      </w:tr>
      <w:tr w:rsidR="00FB3D64" w:rsidRPr="009230A2" w14:paraId="099EDDB2" w14:textId="77777777" w:rsidTr="00387533">
        <w:tc>
          <w:tcPr>
            <w:tcW w:w="2093" w:type="dxa"/>
          </w:tcPr>
          <w:p w14:paraId="6DB22A73" w14:textId="77777777" w:rsidR="00FB3D64" w:rsidRPr="009230A2" w:rsidRDefault="00FB3D64" w:rsidP="00387533">
            <w:pPr>
              <w:autoSpaceDE w:val="0"/>
              <w:autoSpaceDN w:val="0"/>
              <w:adjustRightInd w:val="0"/>
              <w:jc w:val="center"/>
              <w:rPr>
                <w:rFonts w:cs="LiberationSerif-Bold"/>
                <w:b/>
                <w:bCs/>
              </w:rPr>
            </w:pPr>
            <w:r w:rsidRPr="009230A2">
              <w:rPr>
                <w:rFonts w:cs="LiberationSerif-Bold"/>
                <w:b/>
                <w:bCs/>
              </w:rPr>
              <w:t>Dobar (3)</w:t>
            </w:r>
          </w:p>
          <w:p w14:paraId="67137895" w14:textId="77777777" w:rsidR="00FB3D64" w:rsidRPr="009230A2" w:rsidRDefault="00FB3D64" w:rsidP="00387533">
            <w:pPr>
              <w:autoSpaceDE w:val="0"/>
              <w:autoSpaceDN w:val="0"/>
              <w:adjustRightInd w:val="0"/>
              <w:jc w:val="center"/>
              <w:rPr>
                <w:rFonts w:cs="LiberationSerif"/>
              </w:rPr>
            </w:pPr>
          </w:p>
        </w:tc>
        <w:tc>
          <w:tcPr>
            <w:tcW w:w="7195" w:type="dxa"/>
          </w:tcPr>
          <w:p w14:paraId="7105E13D" w14:textId="77777777" w:rsidR="00FB3D64" w:rsidRPr="009230A2" w:rsidRDefault="00715859" w:rsidP="00387533">
            <w:pPr>
              <w:autoSpaceDE w:val="0"/>
              <w:autoSpaceDN w:val="0"/>
              <w:adjustRightInd w:val="0"/>
              <w:rPr>
                <w:rFonts w:cs="LiberationSerif"/>
              </w:rPr>
            </w:pPr>
            <w:r>
              <w:rPr>
                <w:rFonts w:cs="LiberationSerif"/>
              </w:rPr>
              <w:lastRenderedPageBreak/>
              <w:t>U</w:t>
            </w:r>
            <w:r w:rsidR="00FB3D64" w:rsidRPr="009230A2">
              <w:rPr>
                <w:rFonts w:cs="LiberationSerif"/>
              </w:rPr>
              <w:t>čenicu</w:t>
            </w:r>
            <w:r>
              <w:rPr>
                <w:rFonts w:cs="LiberationSerif"/>
              </w:rPr>
              <w:t xml:space="preserve"> treba poticati na rad. U</w:t>
            </w:r>
            <w:r w:rsidR="00FB3D64" w:rsidRPr="009230A2">
              <w:rPr>
                <w:rFonts w:cs="LiberationSerif"/>
              </w:rPr>
              <w:t>če</w:t>
            </w:r>
            <w:r>
              <w:rPr>
                <w:rFonts w:cs="LiberationSerif"/>
              </w:rPr>
              <w:t xml:space="preserve">nica je samo na poticaj </w:t>
            </w:r>
            <w:r w:rsidR="00FB3D64" w:rsidRPr="009230A2">
              <w:rPr>
                <w:rFonts w:cs="LiberationSerif"/>
              </w:rPr>
              <w:t xml:space="preserve">aktivna u uvodnom </w:t>
            </w:r>
            <w:r w:rsidR="00FB3D64" w:rsidRPr="009230A2">
              <w:rPr>
                <w:rFonts w:cs="LiberationSerif"/>
              </w:rPr>
              <w:lastRenderedPageBreak/>
              <w:t>dijelu sata, samoj realizaciji i u analizi i vrednovanju radova. Teško pronalazi osobna/originalna rješenja za realizaciju likovnog problema u svom radu. Zadane likovne probleme, kako na reprodukcijama tako i na učeničkim radovima, pronalazi u prepoznaje uz pomoć. Slabo povezuje i pronalazi poveznicu između likovnih ključnih pojmova i ključnih pojmova iz drugih n</w:t>
            </w:r>
            <w:r>
              <w:rPr>
                <w:rFonts w:cs="LiberationSerif"/>
              </w:rPr>
              <w:t>astavnih predmeta. Nije ustrajna</w:t>
            </w:r>
            <w:r w:rsidR="00FB3D64" w:rsidRPr="009230A2">
              <w:rPr>
                <w:rFonts w:cs="LiberationSerif"/>
              </w:rPr>
              <w:t xml:space="preserve"> u radu. Ima negativan ili promijenjivi stav prema uč</w:t>
            </w:r>
            <w:r>
              <w:rPr>
                <w:rFonts w:cs="LiberationSerif"/>
              </w:rPr>
              <w:t>enju i predmetu. Pokazuje promj</w:t>
            </w:r>
            <w:r w:rsidR="00FB3D64" w:rsidRPr="009230A2">
              <w:rPr>
                <w:rFonts w:cs="LiberationSerif"/>
              </w:rPr>
              <w:t xml:space="preserve">enjivi interes za nastavni predmet i za sva područja likovnog </w:t>
            </w:r>
            <w:r>
              <w:rPr>
                <w:rFonts w:cs="LiberationSerif"/>
              </w:rPr>
              <w:t>izražavanja. Ponekad neodgovorna i površna</w:t>
            </w:r>
            <w:r w:rsidR="00FB3D64" w:rsidRPr="009230A2">
              <w:rPr>
                <w:rFonts w:cs="LiberationSerif"/>
              </w:rPr>
              <w:t xml:space="preserve"> u odnosu prema radu i drugima i u obvezama donošenja pribora. Ponekad krši školska pravila.</w:t>
            </w:r>
          </w:p>
        </w:tc>
      </w:tr>
      <w:tr w:rsidR="00FB3D64" w:rsidRPr="009230A2" w14:paraId="3BA61DF3" w14:textId="77777777" w:rsidTr="00387533">
        <w:tc>
          <w:tcPr>
            <w:tcW w:w="2093" w:type="dxa"/>
          </w:tcPr>
          <w:p w14:paraId="2EABA4F2" w14:textId="77777777" w:rsidR="00FB3D64" w:rsidRPr="009230A2" w:rsidRDefault="00FB3D64" w:rsidP="00387533">
            <w:pPr>
              <w:autoSpaceDE w:val="0"/>
              <w:autoSpaceDN w:val="0"/>
              <w:adjustRightInd w:val="0"/>
              <w:jc w:val="center"/>
              <w:rPr>
                <w:rFonts w:cs="LiberationSerif-Bold"/>
                <w:b/>
                <w:bCs/>
              </w:rPr>
            </w:pPr>
            <w:r w:rsidRPr="009230A2">
              <w:rPr>
                <w:rFonts w:cs="LiberationSerif-Bold"/>
                <w:b/>
                <w:bCs/>
              </w:rPr>
              <w:lastRenderedPageBreak/>
              <w:t>Dovoljan (2)</w:t>
            </w:r>
          </w:p>
          <w:p w14:paraId="09E3A2FF" w14:textId="77777777" w:rsidR="00FB3D64" w:rsidRPr="009230A2" w:rsidRDefault="00FB3D64" w:rsidP="00387533">
            <w:pPr>
              <w:autoSpaceDE w:val="0"/>
              <w:autoSpaceDN w:val="0"/>
              <w:adjustRightInd w:val="0"/>
              <w:jc w:val="center"/>
              <w:rPr>
                <w:rFonts w:cs="LiberationSerif"/>
              </w:rPr>
            </w:pPr>
          </w:p>
        </w:tc>
        <w:tc>
          <w:tcPr>
            <w:tcW w:w="7195" w:type="dxa"/>
          </w:tcPr>
          <w:p w14:paraId="7CF0C442" w14:textId="77777777" w:rsidR="00FB3D64" w:rsidRPr="009230A2" w:rsidRDefault="00715859" w:rsidP="00387533">
            <w:pPr>
              <w:autoSpaceDE w:val="0"/>
              <w:autoSpaceDN w:val="0"/>
              <w:adjustRightInd w:val="0"/>
              <w:rPr>
                <w:rFonts w:cs="LiberationSerif"/>
              </w:rPr>
            </w:pPr>
            <w:r>
              <w:rPr>
                <w:rFonts w:cs="LiberationSerif"/>
              </w:rPr>
              <w:t>U</w:t>
            </w:r>
            <w:r w:rsidR="00FB3D64" w:rsidRPr="009230A2">
              <w:rPr>
                <w:rFonts w:cs="LiberationSerif"/>
              </w:rPr>
              <w:t>čenicu</w:t>
            </w:r>
            <w:r>
              <w:rPr>
                <w:rFonts w:cs="LiberationSerif"/>
              </w:rPr>
              <w:t xml:space="preserve"> treba poticati na rad. U</w:t>
            </w:r>
            <w:r w:rsidR="00FB3D64" w:rsidRPr="009230A2">
              <w:rPr>
                <w:rFonts w:cs="LiberationSerif"/>
              </w:rPr>
              <w:t>čenica j</w:t>
            </w:r>
            <w:r>
              <w:rPr>
                <w:rFonts w:cs="LiberationSerif"/>
              </w:rPr>
              <w:t xml:space="preserve">e isključivo na poticaj </w:t>
            </w:r>
            <w:r w:rsidR="00FB3D64" w:rsidRPr="009230A2">
              <w:rPr>
                <w:rFonts w:cs="LiberationSerif"/>
              </w:rPr>
              <w:t>aktivna u uvodnom dijelu sata, samoj realizaciji i u analizi i vrednovanju radova. Ne pronalazi osobna/originalna rješenja za realizaciju likovnog problema u svom radu. Teško i površno istražuje i slabo uočava zadane likovne probleme kako na reprodukcijama tako i na učeničkim radovima. Ne pronalazi poveznicu između likovnih ključnih pojmova i ključnih pojmova iz drugih nastavnih predm</w:t>
            </w:r>
            <w:r>
              <w:rPr>
                <w:rFonts w:cs="LiberationSerif"/>
              </w:rPr>
              <w:t>eta. Nije ustrajna</w:t>
            </w:r>
            <w:r w:rsidR="00FB3D64" w:rsidRPr="009230A2">
              <w:rPr>
                <w:rFonts w:cs="LiberationSerif"/>
              </w:rPr>
              <w:t xml:space="preserve"> u radu. Ima negativan stav prema učenju i predmetu. Ne pokazuje interes za nastavni predmet i za sva područja likovno</w:t>
            </w:r>
            <w:r>
              <w:rPr>
                <w:rFonts w:cs="LiberationSerif"/>
              </w:rPr>
              <w:t>g izražavanja. Često neodgovorna i površna</w:t>
            </w:r>
            <w:r w:rsidR="00FB3D64" w:rsidRPr="009230A2">
              <w:rPr>
                <w:rFonts w:cs="LiberationSerif"/>
              </w:rPr>
              <w:t xml:space="preserve"> u odnosu prema radu i drugima, kao i u obvezama donošenja pribora. Često krši školska pravila.</w:t>
            </w:r>
          </w:p>
        </w:tc>
      </w:tr>
    </w:tbl>
    <w:p w14:paraId="6ED7C46C" w14:textId="77777777" w:rsidR="00FB3D64" w:rsidRPr="009230A2" w:rsidRDefault="00FB3D64" w:rsidP="00781219">
      <w:pPr>
        <w:autoSpaceDE w:val="0"/>
        <w:autoSpaceDN w:val="0"/>
        <w:adjustRightInd w:val="0"/>
        <w:spacing w:after="0" w:line="240" w:lineRule="auto"/>
        <w:rPr>
          <w:rFonts w:cs="LiberationSerif-Bold"/>
          <w:b/>
          <w:bCs/>
        </w:rPr>
      </w:pPr>
    </w:p>
    <w:sectPr w:rsidR="00FB3D64" w:rsidRPr="009230A2" w:rsidSect="00FA7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981E7" w14:textId="77777777" w:rsidR="00641E50" w:rsidRDefault="00641E50" w:rsidP="00BA0A6B">
      <w:pPr>
        <w:spacing w:after="0" w:line="240" w:lineRule="auto"/>
      </w:pPr>
      <w:r>
        <w:separator/>
      </w:r>
    </w:p>
  </w:endnote>
  <w:endnote w:type="continuationSeparator" w:id="0">
    <w:p w14:paraId="158F2C08" w14:textId="77777777" w:rsidR="00641E50" w:rsidRDefault="00641E50" w:rsidP="00BA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Serif">
    <w:panose1 w:val="00000000000000000000"/>
    <w:charset w:val="EE"/>
    <w:family w:val="auto"/>
    <w:notTrueType/>
    <w:pitch w:val="default"/>
    <w:sig w:usb0="00000005" w:usb1="00000000" w:usb2="00000000" w:usb3="00000000" w:csb0="00000002" w:csb1="00000000"/>
  </w:font>
  <w:font w:name="LiberationSerif-Bold">
    <w:panose1 w:val="00000000000000000000"/>
    <w:charset w:val="EE"/>
    <w:family w:val="auto"/>
    <w:notTrueType/>
    <w:pitch w:val="default"/>
    <w:sig w:usb0="00000005" w:usb1="00000000" w:usb2="00000000" w:usb3="00000000" w:csb0="00000002"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CC209" w14:textId="77777777" w:rsidR="00641E50" w:rsidRDefault="00641E50" w:rsidP="00BA0A6B">
      <w:pPr>
        <w:spacing w:after="0" w:line="240" w:lineRule="auto"/>
      </w:pPr>
      <w:r>
        <w:separator/>
      </w:r>
    </w:p>
  </w:footnote>
  <w:footnote w:type="continuationSeparator" w:id="0">
    <w:p w14:paraId="2B5C570B" w14:textId="77777777" w:rsidR="00641E50" w:rsidRDefault="00641E50" w:rsidP="00BA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70700"/>
    <w:multiLevelType w:val="hybridMultilevel"/>
    <w:tmpl w:val="2E5CC978"/>
    <w:lvl w:ilvl="0" w:tplc="87FAFF3C">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390565"/>
    <w:multiLevelType w:val="hybridMultilevel"/>
    <w:tmpl w:val="FB581844"/>
    <w:lvl w:ilvl="0" w:tplc="EF8A2806">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DB17CC"/>
    <w:multiLevelType w:val="hybridMultilevel"/>
    <w:tmpl w:val="712036D6"/>
    <w:lvl w:ilvl="0" w:tplc="0D2CB28E">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245702"/>
    <w:multiLevelType w:val="hybridMultilevel"/>
    <w:tmpl w:val="CB2A7FB2"/>
    <w:lvl w:ilvl="0" w:tplc="24AAD39E">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667758"/>
    <w:multiLevelType w:val="multilevel"/>
    <w:tmpl w:val="5F5A95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5" w15:restartNumberingAfterBreak="0">
    <w:nsid w:val="1DA862FF"/>
    <w:multiLevelType w:val="hybridMultilevel"/>
    <w:tmpl w:val="8B0E1528"/>
    <w:lvl w:ilvl="0" w:tplc="ABB83382">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2E0E4B"/>
    <w:multiLevelType w:val="hybridMultilevel"/>
    <w:tmpl w:val="6C300954"/>
    <w:lvl w:ilvl="0" w:tplc="418856B8">
      <w:start w:val="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E5976AB"/>
    <w:multiLevelType w:val="hybridMultilevel"/>
    <w:tmpl w:val="A22E5C6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2AE7576"/>
    <w:multiLevelType w:val="hybridMultilevel"/>
    <w:tmpl w:val="6232A1FE"/>
    <w:lvl w:ilvl="0" w:tplc="C3E83F3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9E3476"/>
    <w:multiLevelType w:val="hybridMultilevel"/>
    <w:tmpl w:val="9C529CAC"/>
    <w:lvl w:ilvl="0" w:tplc="041A0001">
      <w:start w:val="1"/>
      <w:numFmt w:val="bullet"/>
      <w:lvlText w:val=""/>
      <w:lvlJc w:val="left"/>
      <w:pPr>
        <w:ind w:left="645" w:hanging="360"/>
      </w:pPr>
      <w:rPr>
        <w:rFonts w:ascii="Symbol" w:hAnsi="Symbol" w:hint="default"/>
      </w:rPr>
    </w:lvl>
    <w:lvl w:ilvl="1" w:tplc="041A0003" w:tentative="1">
      <w:start w:val="1"/>
      <w:numFmt w:val="bullet"/>
      <w:lvlText w:val="o"/>
      <w:lvlJc w:val="left"/>
      <w:pPr>
        <w:ind w:left="1365" w:hanging="360"/>
      </w:pPr>
      <w:rPr>
        <w:rFonts w:ascii="Courier New" w:hAnsi="Courier New" w:cs="Courier New" w:hint="default"/>
      </w:rPr>
    </w:lvl>
    <w:lvl w:ilvl="2" w:tplc="041A0005" w:tentative="1">
      <w:start w:val="1"/>
      <w:numFmt w:val="bullet"/>
      <w:lvlText w:val=""/>
      <w:lvlJc w:val="left"/>
      <w:pPr>
        <w:ind w:left="2085" w:hanging="360"/>
      </w:pPr>
      <w:rPr>
        <w:rFonts w:ascii="Wingdings" w:hAnsi="Wingdings" w:hint="default"/>
      </w:rPr>
    </w:lvl>
    <w:lvl w:ilvl="3" w:tplc="041A0001" w:tentative="1">
      <w:start w:val="1"/>
      <w:numFmt w:val="bullet"/>
      <w:lvlText w:val=""/>
      <w:lvlJc w:val="left"/>
      <w:pPr>
        <w:ind w:left="2805" w:hanging="360"/>
      </w:pPr>
      <w:rPr>
        <w:rFonts w:ascii="Symbol" w:hAnsi="Symbol" w:hint="default"/>
      </w:rPr>
    </w:lvl>
    <w:lvl w:ilvl="4" w:tplc="041A0003" w:tentative="1">
      <w:start w:val="1"/>
      <w:numFmt w:val="bullet"/>
      <w:lvlText w:val="o"/>
      <w:lvlJc w:val="left"/>
      <w:pPr>
        <w:ind w:left="3525" w:hanging="360"/>
      </w:pPr>
      <w:rPr>
        <w:rFonts w:ascii="Courier New" w:hAnsi="Courier New" w:cs="Courier New" w:hint="default"/>
      </w:rPr>
    </w:lvl>
    <w:lvl w:ilvl="5" w:tplc="041A0005" w:tentative="1">
      <w:start w:val="1"/>
      <w:numFmt w:val="bullet"/>
      <w:lvlText w:val=""/>
      <w:lvlJc w:val="left"/>
      <w:pPr>
        <w:ind w:left="4245" w:hanging="360"/>
      </w:pPr>
      <w:rPr>
        <w:rFonts w:ascii="Wingdings" w:hAnsi="Wingdings" w:hint="default"/>
      </w:rPr>
    </w:lvl>
    <w:lvl w:ilvl="6" w:tplc="041A0001" w:tentative="1">
      <w:start w:val="1"/>
      <w:numFmt w:val="bullet"/>
      <w:lvlText w:val=""/>
      <w:lvlJc w:val="left"/>
      <w:pPr>
        <w:ind w:left="4965" w:hanging="360"/>
      </w:pPr>
      <w:rPr>
        <w:rFonts w:ascii="Symbol" w:hAnsi="Symbol" w:hint="default"/>
      </w:rPr>
    </w:lvl>
    <w:lvl w:ilvl="7" w:tplc="041A0003" w:tentative="1">
      <w:start w:val="1"/>
      <w:numFmt w:val="bullet"/>
      <w:lvlText w:val="o"/>
      <w:lvlJc w:val="left"/>
      <w:pPr>
        <w:ind w:left="5685" w:hanging="360"/>
      </w:pPr>
      <w:rPr>
        <w:rFonts w:ascii="Courier New" w:hAnsi="Courier New" w:cs="Courier New" w:hint="default"/>
      </w:rPr>
    </w:lvl>
    <w:lvl w:ilvl="8" w:tplc="041A0005" w:tentative="1">
      <w:start w:val="1"/>
      <w:numFmt w:val="bullet"/>
      <w:lvlText w:val=""/>
      <w:lvlJc w:val="left"/>
      <w:pPr>
        <w:ind w:left="6405" w:hanging="360"/>
      </w:pPr>
      <w:rPr>
        <w:rFonts w:ascii="Wingdings" w:hAnsi="Wingdings" w:hint="default"/>
      </w:rPr>
    </w:lvl>
  </w:abstractNum>
  <w:abstractNum w:abstractNumId="10" w15:restartNumberingAfterBreak="0">
    <w:nsid w:val="3DDB30DF"/>
    <w:multiLevelType w:val="multilevel"/>
    <w:tmpl w:val="2AE28E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cs="Arial"/>
      </w:rPr>
    </w:lvl>
    <w:lvl w:ilvl="2">
      <w:start w:val="1"/>
      <w:numFmt w:val="bullet"/>
      <w:lvlText w:val="•"/>
      <w:lvlJc w:val="left"/>
      <w:pPr>
        <w:tabs>
          <w:tab w:val="num" w:pos="2160"/>
        </w:tabs>
        <w:ind w:left="2160" w:hanging="360"/>
      </w:pPr>
      <w:rPr>
        <w:rFonts w:ascii="Arial" w:hAnsi="Arial" w:cs="Arial"/>
      </w:rPr>
    </w:lvl>
    <w:lvl w:ilvl="3">
      <w:start w:val="1"/>
      <w:numFmt w:val="bullet"/>
      <w:lvlText w:val="•"/>
      <w:lvlJc w:val="left"/>
      <w:pPr>
        <w:tabs>
          <w:tab w:val="num" w:pos="2880"/>
        </w:tabs>
        <w:ind w:left="2880" w:hanging="360"/>
      </w:pPr>
      <w:rPr>
        <w:rFonts w:ascii="Arial" w:hAnsi="Arial" w:cs="Arial"/>
      </w:rPr>
    </w:lvl>
    <w:lvl w:ilvl="4">
      <w:start w:val="1"/>
      <w:numFmt w:val="bullet"/>
      <w:lvlText w:val="•"/>
      <w:lvlJc w:val="left"/>
      <w:pPr>
        <w:tabs>
          <w:tab w:val="num" w:pos="3600"/>
        </w:tabs>
        <w:ind w:left="3600" w:hanging="360"/>
      </w:pPr>
      <w:rPr>
        <w:rFonts w:ascii="Arial" w:hAnsi="Arial" w:cs="Arial"/>
      </w:rPr>
    </w:lvl>
    <w:lvl w:ilvl="5">
      <w:start w:val="1"/>
      <w:numFmt w:val="bullet"/>
      <w:lvlText w:val="•"/>
      <w:lvlJc w:val="left"/>
      <w:pPr>
        <w:tabs>
          <w:tab w:val="num" w:pos="4320"/>
        </w:tabs>
        <w:ind w:left="4320" w:hanging="360"/>
      </w:pPr>
      <w:rPr>
        <w:rFonts w:ascii="Arial" w:hAnsi="Arial" w:cs="Arial"/>
      </w:rPr>
    </w:lvl>
    <w:lvl w:ilvl="6">
      <w:start w:val="1"/>
      <w:numFmt w:val="bullet"/>
      <w:lvlText w:val="•"/>
      <w:lvlJc w:val="left"/>
      <w:pPr>
        <w:tabs>
          <w:tab w:val="num" w:pos="5040"/>
        </w:tabs>
        <w:ind w:left="5040" w:hanging="360"/>
      </w:pPr>
      <w:rPr>
        <w:rFonts w:ascii="Arial" w:hAnsi="Arial" w:cs="Arial"/>
      </w:rPr>
    </w:lvl>
    <w:lvl w:ilvl="7">
      <w:start w:val="1"/>
      <w:numFmt w:val="bullet"/>
      <w:lvlText w:val="•"/>
      <w:lvlJc w:val="left"/>
      <w:pPr>
        <w:tabs>
          <w:tab w:val="num" w:pos="5760"/>
        </w:tabs>
        <w:ind w:left="5760" w:hanging="360"/>
      </w:pPr>
      <w:rPr>
        <w:rFonts w:ascii="Arial" w:hAnsi="Arial" w:cs="Arial"/>
      </w:rPr>
    </w:lvl>
    <w:lvl w:ilvl="8">
      <w:start w:val="1"/>
      <w:numFmt w:val="bullet"/>
      <w:lvlText w:val="•"/>
      <w:lvlJc w:val="left"/>
      <w:pPr>
        <w:tabs>
          <w:tab w:val="num" w:pos="6480"/>
        </w:tabs>
        <w:ind w:left="6480" w:hanging="360"/>
      </w:pPr>
      <w:rPr>
        <w:rFonts w:ascii="Arial" w:hAnsi="Arial" w:cs="Arial"/>
      </w:rPr>
    </w:lvl>
  </w:abstractNum>
  <w:abstractNum w:abstractNumId="11" w15:restartNumberingAfterBreak="0">
    <w:nsid w:val="3EEE78F0"/>
    <w:multiLevelType w:val="hybridMultilevel"/>
    <w:tmpl w:val="CAC6B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FB33F7"/>
    <w:multiLevelType w:val="hybridMultilevel"/>
    <w:tmpl w:val="0D00F5A2"/>
    <w:lvl w:ilvl="0" w:tplc="11DEB14A">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9935B5"/>
    <w:multiLevelType w:val="hybridMultilevel"/>
    <w:tmpl w:val="20FE12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4E7F7D"/>
    <w:multiLevelType w:val="hybridMultilevel"/>
    <w:tmpl w:val="78B435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F521199"/>
    <w:multiLevelType w:val="hybridMultilevel"/>
    <w:tmpl w:val="333C16E4"/>
    <w:lvl w:ilvl="0" w:tplc="69B25250">
      <w:start w:val="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CA82DCF"/>
    <w:multiLevelType w:val="hybridMultilevel"/>
    <w:tmpl w:val="2890A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F415082"/>
    <w:multiLevelType w:val="hybridMultilevel"/>
    <w:tmpl w:val="B5E0CD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13677FD"/>
    <w:multiLevelType w:val="hybridMultilevel"/>
    <w:tmpl w:val="E0D010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A421AAF"/>
    <w:multiLevelType w:val="hybridMultilevel"/>
    <w:tmpl w:val="E5C0B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E8A3DC0"/>
    <w:multiLevelType w:val="hybridMultilevel"/>
    <w:tmpl w:val="501811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20"/>
  </w:num>
  <w:num w:numId="5">
    <w:abstractNumId w:val="11"/>
  </w:num>
  <w:num w:numId="6">
    <w:abstractNumId w:val="17"/>
  </w:num>
  <w:num w:numId="7">
    <w:abstractNumId w:val="4"/>
  </w:num>
  <w:num w:numId="8">
    <w:abstractNumId w:val="19"/>
  </w:num>
  <w:num w:numId="9">
    <w:abstractNumId w:val="14"/>
  </w:num>
  <w:num w:numId="10">
    <w:abstractNumId w:val="7"/>
  </w:num>
  <w:num w:numId="11">
    <w:abstractNumId w:val="13"/>
  </w:num>
  <w:num w:numId="12">
    <w:abstractNumId w:val="18"/>
  </w:num>
  <w:num w:numId="13">
    <w:abstractNumId w:val="2"/>
  </w:num>
  <w:num w:numId="14">
    <w:abstractNumId w:val="12"/>
  </w:num>
  <w:num w:numId="15">
    <w:abstractNumId w:val="6"/>
  </w:num>
  <w:num w:numId="16">
    <w:abstractNumId w:val="3"/>
  </w:num>
  <w:num w:numId="17">
    <w:abstractNumId w:val="1"/>
  </w:num>
  <w:num w:numId="18">
    <w:abstractNumId w:val="8"/>
  </w:num>
  <w:num w:numId="19">
    <w:abstractNumId w:val="5"/>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19"/>
    <w:rsid w:val="00065E34"/>
    <w:rsid w:val="000F2748"/>
    <w:rsid w:val="001C04D9"/>
    <w:rsid w:val="002A2E1F"/>
    <w:rsid w:val="00317E73"/>
    <w:rsid w:val="003274A1"/>
    <w:rsid w:val="0037581C"/>
    <w:rsid w:val="003C1EBD"/>
    <w:rsid w:val="00402130"/>
    <w:rsid w:val="00465F9B"/>
    <w:rsid w:val="004A6562"/>
    <w:rsid w:val="00513DD9"/>
    <w:rsid w:val="005A2127"/>
    <w:rsid w:val="00641E50"/>
    <w:rsid w:val="00651C38"/>
    <w:rsid w:val="00667668"/>
    <w:rsid w:val="00715859"/>
    <w:rsid w:val="00781219"/>
    <w:rsid w:val="007C04BA"/>
    <w:rsid w:val="007C1451"/>
    <w:rsid w:val="0081397A"/>
    <w:rsid w:val="00827501"/>
    <w:rsid w:val="00903AE9"/>
    <w:rsid w:val="0090445A"/>
    <w:rsid w:val="009230A2"/>
    <w:rsid w:val="009435FE"/>
    <w:rsid w:val="00946C76"/>
    <w:rsid w:val="009A26C3"/>
    <w:rsid w:val="009C21B8"/>
    <w:rsid w:val="009E30A7"/>
    <w:rsid w:val="00A04335"/>
    <w:rsid w:val="00A76F6C"/>
    <w:rsid w:val="00B96472"/>
    <w:rsid w:val="00BA0A6B"/>
    <w:rsid w:val="00D00D2F"/>
    <w:rsid w:val="00E602E4"/>
    <w:rsid w:val="00E67C60"/>
    <w:rsid w:val="00EA7DED"/>
    <w:rsid w:val="00EC291B"/>
    <w:rsid w:val="00F62AD3"/>
    <w:rsid w:val="00FA71F9"/>
    <w:rsid w:val="00FB3D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FCBA"/>
  <w15:docId w15:val="{A73937BF-79D7-404C-913B-7E6612E7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F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781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basedOn w:val="Normal"/>
    <w:uiPriority w:val="1"/>
    <w:qFormat/>
    <w:rsid w:val="00BA0A6B"/>
    <w:pPr>
      <w:suppressAutoHyphens/>
      <w:spacing w:after="0" w:line="240" w:lineRule="auto"/>
    </w:pPr>
    <w:rPr>
      <w:rFonts w:ascii="Calibri" w:eastAsia="Calibri" w:hAnsi="Calibri" w:cs="Times New Roman"/>
      <w:sz w:val="24"/>
      <w:szCs w:val="32"/>
      <w:lang w:eastAsia="ar-SA"/>
    </w:rPr>
  </w:style>
  <w:style w:type="paragraph" w:styleId="Zaglavlje">
    <w:name w:val="header"/>
    <w:basedOn w:val="Normal"/>
    <w:link w:val="ZaglavljeChar"/>
    <w:uiPriority w:val="99"/>
    <w:semiHidden/>
    <w:unhideWhenUsed/>
    <w:rsid w:val="00BA0A6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A0A6B"/>
  </w:style>
  <w:style w:type="paragraph" w:styleId="Podnoje">
    <w:name w:val="footer"/>
    <w:basedOn w:val="Normal"/>
    <w:link w:val="PodnojeChar"/>
    <w:uiPriority w:val="99"/>
    <w:semiHidden/>
    <w:unhideWhenUsed/>
    <w:rsid w:val="00BA0A6B"/>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BA0A6B"/>
  </w:style>
  <w:style w:type="paragraph" w:styleId="Odlomakpopisa">
    <w:name w:val="List Paragraph"/>
    <w:basedOn w:val="Normal"/>
    <w:uiPriority w:val="34"/>
    <w:qFormat/>
    <w:rsid w:val="00651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078D-5288-4D47-AC52-B3CDE42E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HP6715</dc:creator>
  <cp:lastModifiedBy>LJUBICA ČUBRILOVIĆ</cp:lastModifiedBy>
  <cp:revision>2</cp:revision>
  <dcterms:created xsi:type="dcterms:W3CDTF">2020-09-18T15:55:00Z</dcterms:created>
  <dcterms:modified xsi:type="dcterms:W3CDTF">2020-09-18T15:55:00Z</dcterms:modified>
</cp:coreProperties>
</file>