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1D" w:rsidRDefault="0057291D" w:rsidP="0057291D">
      <w:pPr>
        <w:pStyle w:val="Bezproreda"/>
      </w:pPr>
      <w:r>
        <w:t>REPUBLIKA HRVATSKA</w:t>
      </w:r>
    </w:p>
    <w:p w:rsidR="0057291D" w:rsidRDefault="0057291D" w:rsidP="0057291D">
      <w:pPr>
        <w:pStyle w:val="Bezproreda"/>
      </w:pPr>
      <w:r>
        <w:t>VARAŽDINSKA ŽUPANIJA</w:t>
      </w:r>
    </w:p>
    <w:p w:rsidR="0057291D" w:rsidRDefault="0057291D" w:rsidP="0057291D">
      <w:pPr>
        <w:pStyle w:val="Bezproreda"/>
      </w:pPr>
      <w:r>
        <w:t>GRAD VARAŽDIN</w:t>
      </w:r>
    </w:p>
    <w:p w:rsidR="0057291D" w:rsidRDefault="0057291D" w:rsidP="0057291D">
      <w:pPr>
        <w:pStyle w:val="Bezproreda"/>
      </w:pPr>
      <w:r>
        <w:t>VII. OSNOVNA ŠKOLA VARAŽDIN</w:t>
      </w:r>
    </w:p>
    <w:p w:rsidR="0057291D" w:rsidRDefault="0057291D" w:rsidP="0057291D">
      <w:pPr>
        <w:pStyle w:val="Bezproreda"/>
      </w:pPr>
      <w:r>
        <w:t>KLASA: 003-05/20-01-5</w:t>
      </w:r>
    </w:p>
    <w:p w:rsidR="0057291D" w:rsidRDefault="0057291D" w:rsidP="0057291D">
      <w:pPr>
        <w:pStyle w:val="Bezproreda"/>
      </w:pPr>
      <w:r>
        <w:t>URBROJ: 2186-91/20-01-1</w:t>
      </w:r>
    </w:p>
    <w:p w:rsidR="003D4297" w:rsidRDefault="003D4297" w:rsidP="0057291D"/>
    <w:p w:rsidR="0057291D" w:rsidRDefault="0057291D" w:rsidP="0057291D">
      <w:r>
        <w:t>Varaždin, 04.03.2020.</w:t>
      </w:r>
    </w:p>
    <w:p w:rsidR="0057291D" w:rsidRDefault="0057291D" w:rsidP="0057291D">
      <w:r>
        <w:t>Na temelju članka 34. Zakona o fiskalnoj odgovornosti („Narodne novine“ broj: 138/10.), članka 7. Uredbe o sastavljanju i predaji Izjave o fiskalnoj odgovornosti i izvještaja o primjeni fiskalnih pravila („Narodne novine“ broj:  95/19.) i članka 72.  Statuta VII. osnovne škole Varaždin (»Službeni vjesnik Grada Varaždina« broj: 2/19.) ravnateljica VII. osnovne škole Varaždin donosi:</w:t>
      </w:r>
    </w:p>
    <w:p w:rsidR="0057291D" w:rsidRPr="003D4297" w:rsidRDefault="0057291D" w:rsidP="003D4297">
      <w:pPr>
        <w:pStyle w:val="Bezproreda"/>
        <w:jc w:val="center"/>
        <w:rPr>
          <w:b/>
        </w:rPr>
      </w:pPr>
      <w:r w:rsidRPr="003D4297">
        <w:rPr>
          <w:b/>
        </w:rPr>
        <w:t>PROCEDURU</w:t>
      </w:r>
    </w:p>
    <w:p w:rsidR="00F253A2" w:rsidRPr="003D4297" w:rsidRDefault="0057291D" w:rsidP="003D4297">
      <w:pPr>
        <w:pStyle w:val="Bezproreda"/>
        <w:jc w:val="center"/>
        <w:rPr>
          <w:b/>
        </w:rPr>
      </w:pPr>
      <w:r w:rsidRPr="003D4297">
        <w:rPr>
          <w:b/>
        </w:rPr>
        <w:t xml:space="preserve">O SADRŽAJU I NAČUNU VOĐENJA EVIDENCIJE UGOVORA </w:t>
      </w:r>
      <w:r w:rsidR="00147218" w:rsidRPr="003D4297">
        <w:rPr>
          <w:b/>
        </w:rPr>
        <w:t>U</w:t>
      </w:r>
    </w:p>
    <w:p w:rsidR="00147218" w:rsidRPr="003D4297" w:rsidRDefault="00147218" w:rsidP="003D4297">
      <w:pPr>
        <w:pStyle w:val="Bezproreda"/>
        <w:jc w:val="center"/>
        <w:rPr>
          <w:b/>
        </w:rPr>
      </w:pPr>
      <w:r w:rsidRPr="003D4297">
        <w:rPr>
          <w:b/>
        </w:rPr>
        <w:t>VII. OSNOVNOJ ŠKOLI VARAŽDIN</w:t>
      </w:r>
    </w:p>
    <w:p w:rsidR="00147218" w:rsidRPr="003D4297" w:rsidRDefault="00147218" w:rsidP="003D4297">
      <w:pPr>
        <w:pStyle w:val="Bezproreda"/>
        <w:jc w:val="center"/>
        <w:rPr>
          <w:b/>
        </w:rPr>
      </w:pPr>
    </w:p>
    <w:p w:rsidR="00147218" w:rsidRDefault="00147218" w:rsidP="00E54D36">
      <w:pPr>
        <w:jc w:val="center"/>
      </w:pPr>
      <w:r>
        <w:t>Članak 1.</w:t>
      </w:r>
    </w:p>
    <w:p w:rsidR="00147218" w:rsidRDefault="00147218" w:rsidP="0057291D">
      <w:r>
        <w:t xml:space="preserve">Ovom </w:t>
      </w:r>
      <w:r w:rsidR="003D4297">
        <w:t>P</w:t>
      </w:r>
      <w:r>
        <w:t>rocedurom o sadržaju i načinu vođenja evidencije ugovora (u daljnjem tekstu: Procedura) u VII. osnovnoj školi Varaždin (u daljnj</w:t>
      </w:r>
      <w:r w:rsidR="003D4297">
        <w:t>e</w:t>
      </w:r>
      <w:r>
        <w:t>m tekstu: Škola) propisuje se sadržaj i način vođenja evidencije ugovora koje je Škola zaključila s pravnim i fizičkim osobama u okviru poslova iz svog djelokruga rada.</w:t>
      </w:r>
    </w:p>
    <w:p w:rsidR="00147218" w:rsidRDefault="00147218" w:rsidP="00E54D36">
      <w:pPr>
        <w:jc w:val="center"/>
      </w:pPr>
      <w:r>
        <w:t>Članak 2.</w:t>
      </w:r>
    </w:p>
    <w:p w:rsidR="003D4297" w:rsidRDefault="00147218" w:rsidP="0057291D">
      <w:r>
        <w:t>Škola vodi evidenciju ugovora iz članka 1. Ove Procedure na Obrascima evidencije sklopljenih ugovora s pravnim i</w:t>
      </w:r>
      <w:r w:rsidR="003D4297">
        <w:t>/ili</w:t>
      </w:r>
      <w:r>
        <w:t xml:space="preserve"> fizičkim osobama koje čine sastavni dio ove Procedure.</w:t>
      </w:r>
    </w:p>
    <w:p w:rsidR="00DC5D3E" w:rsidRDefault="00147218" w:rsidP="0057291D">
      <w:r>
        <w:t>Evidencija ugovora vodi se za razdoblje jedne kalendarske godine, u elekt</w:t>
      </w:r>
      <w:r w:rsidR="009D41D9">
        <w:t>r</w:t>
      </w:r>
      <w:bookmarkStart w:id="0" w:name="_GoBack"/>
      <w:bookmarkEnd w:id="0"/>
      <w:r>
        <w:t>oničkom obliku u tajništvu škole. Evidenciju ugovora vodi tajnik Škole.</w:t>
      </w:r>
    </w:p>
    <w:p w:rsidR="00DC5D3E" w:rsidRDefault="00DC5D3E" w:rsidP="00E54D36">
      <w:pPr>
        <w:jc w:val="center"/>
      </w:pPr>
      <w:r>
        <w:t>Članak 3.</w:t>
      </w:r>
    </w:p>
    <w:p w:rsidR="00DC5D3E" w:rsidRDefault="00DC5D3E" w:rsidP="0057291D">
      <w:r>
        <w:t>Evidencija ugovora sadrži slijedeće podatke:</w:t>
      </w:r>
    </w:p>
    <w:p w:rsidR="00DC5D3E" w:rsidRDefault="00DC5D3E" w:rsidP="00DC5D3E">
      <w:pPr>
        <w:pStyle w:val="Odlomakpopisa"/>
        <w:numPr>
          <w:ilvl w:val="0"/>
          <w:numId w:val="1"/>
        </w:numPr>
      </w:pPr>
      <w:r>
        <w:t>Redni broj ugovora</w:t>
      </w:r>
    </w:p>
    <w:p w:rsidR="00DC5D3E" w:rsidRDefault="00DC5D3E" w:rsidP="00DC5D3E">
      <w:pPr>
        <w:pStyle w:val="Odlomakpopisa"/>
        <w:numPr>
          <w:ilvl w:val="0"/>
          <w:numId w:val="1"/>
        </w:numPr>
      </w:pPr>
      <w:r>
        <w:t>Klasa i urudžbeni broj</w:t>
      </w:r>
    </w:p>
    <w:p w:rsidR="00DC5D3E" w:rsidRDefault="00DC5D3E" w:rsidP="00DC5D3E">
      <w:pPr>
        <w:pStyle w:val="Odlomakpopisa"/>
        <w:numPr>
          <w:ilvl w:val="0"/>
          <w:numId w:val="1"/>
        </w:numPr>
      </w:pPr>
      <w:r>
        <w:t>Pravna i/ili fizička osoba s kojom je zaključen ugovor</w:t>
      </w:r>
    </w:p>
    <w:p w:rsidR="00DC5D3E" w:rsidRDefault="00DC5D3E" w:rsidP="00DC5D3E">
      <w:pPr>
        <w:pStyle w:val="Odlomakpopisa"/>
        <w:numPr>
          <w:ilvl w:val="0"/>
          <w:numId w:val="1"/>
        </w:numPr>
      </w:pPr>
      <w:r>
        <w:t>Predmet ugovora</w:t>
      </w:r>
    </w:p>
    <w:p w:rsidR="00DC5D3E" w:rsidRDefault="00DC5D3E" w:rsidP="00DC5D3E">
      <w:pPr>
        <w:pStyle w:val="Odlomakpopisa"/>
        <w:numPr>
          <w:ilvl w:val="0"/>
          <w:numId w:val="1"/>
        </w:numPr>
      </w:pPr>
      <w:r>
        <w:t>Datum sklapanja ugovora</w:t>
      </w:r>
    </w:p>
    <w:p w:rsidR="00147218" w:rsidRDefault="00DC5D3E" w:rsidP="00DC5D3E">
      <w:pPr>
        <w:pStyle w:val="Odlomakpopisa"/>
        <w:numPr>
          <w:ilvl w:val="0"/>
          <w:numId w:val="1"/>
        </w:numPr>
      </w:pPr>
      <w:r>
        <w:t>Trajanje ugovora</w:t>
      </w:r>
      <w:r w:rsidR="00147218">
        <w:t xml:space="preserve"> </w:t>
      </w:r>
    </w:p>
    <w:p w:rsidR="00E54D36" w:rsidRDefault="00E54D36" w:rsidP="00DC5D3E">
      <w:pPr>
        <w:pStyle w:val="Odlomakpopisa"/>
        <w:numPr>
          <w:ilvl w:val="0"/>
          <w:numId w:val="1"/>
        </w:numPr>
      </w:pPr>
      <w:r>
        <w:t>Vrijednost ugovora</w:t>
      </w:r>
    </w:p>
    <w:p w:rsidR="00E54D36" w:rsidRDefault="00E54D36" w:rsidP="00E54D36">
      <w:pPr>
        <w:jc w:val="center"/>
      </w:pPr>
      <w:r>
        <w:t>Članak 4.</w:t>
      </w:r>
    </w:p>
    <w:p w:rsidR="00E54D36" w:rsidRDefault="00E54D36" w:rsidP="00E54D36">
      <w:r>
        <w:t xml:space="preserve">Evidencije ugovora sukladno ovoj proceduri i ugovori na temelju kojih se vrši upis, čuvaju se sukladno odredbama o zaštiti arhivskoga i </w:t>
      </w:r>
      <w:proofErr w:type="spellStart"/>
      <w:r>
        <w:t>registraturnog</w:t>
      </w:r>
      <w:proofErr w:type="spellEnd"/>
      <w:r>
        <w:t xml:space="preserve"> gradiva.</w:t>
      </w:r>
    </w:p>
    <w:p w:rsidR="003D4297" w:rsidRDefault="003D4297" w:rsidP="00E54D36"/>
    <w:p w:rsidR="00E54D36" w:rsidRDefault="00E54D36" w:rsidP="00E54D36">
      <w:pPr>
        <w:jc w:val="center"/>
      </w:pPr>
      <w:r>
        <w:lastRenderedPageBreak/>
        <w:t>Članak 5.</w:t>
      </w:r>
    </w:p>
    <w:p w:rsidR="00E54D36" w:rsidRDefault="00E54D36" w:rsidP="00E54D36">
      <w:r>
        <w:t>Preslike ugovora koje je Škola zaključila s pravnim i/ili fizičkim osobama, odnosno preslika evidencije ugovora dostavljaju se na znanje voditelju računovodstva u Školi.</w:t>
      </w:r>
    </w:p>
    <w:p w:rsidR="00E54D36" w:rsidRDefault="00E54D36" w:rsidP="00E54D36">
      <w:pPr>
        <w:jc w:val="center"/>
      </w:pPr>
      <w:r>
        <w:t>Članak 6.</w:t>
      </w:r>
    </w:p>
    <w:p w:rsidR="00E54D36" w:rsidRDefault="00E54D36" w:rsidP="00E54D36">
      <w:r>
        <w:t>Ova Procedura stupa na snagu danom donošenja i biti će objavljena na oglasnoj ploči i na mrežnoj stranici Škole.</w:t>
      </w:r>
    </w:p>
    <w:p w:rsidR="00E54D36" w:rsidRDefault="00E54D36" w:rsidP="00E54D36"/>
    <w:p w:rsidR="00E54D36" w:rsidRDefault="00E54D36" w:rsidP="00E54D36"/>
    <w:p w:rsidR="00E54D36" w:rsidRDefault="00E54D36" w:rsidP="00E54D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147218" w:rsidRDefault="00E54D36" w:rsidP="00E54D36">
      <w:pPr>
        <w:ind w:left="4248" w:firstLine="708"/>
      </w:pPr>
      <w:r>
        <w:t>Ruža Levatić</w:t>
      </w:r>
    </w:p>
    <w:sectPr w:rsidR="0014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C7442"/>
    <w:multiLevelType w:val="hybridMultilevel"/>
    <w:tmpl w:val="39D62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1D"/>
    <w:rsid w:val="00147218"/>
    <w:rsid w:val="003D4297"/>
    <w:rsid w:val="0057291D"/>
    <w:rsid w:val="009D41D9"/>
    <w:rsid w:val="00DC5D3E"/>
    <w:rsid w:val="00E54D36"/>
    <w:rsid w:val="00F2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291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C5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291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C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2020-05-27T09:39:00Z</cp:lastPrinted>
  <dcterms:created xsi:type="dcterms:W3CDTF">2020-05-05T08:34:00Z</dcterms:created>
  <dcterms:modified xsi:type="dcterms:W3CDTF">2020-05-27T09:39:00Z</dcterms:modified>
</cp:coreProperties>
</file>