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3"/>
        <w:gridCol w:w="6449"/>
      </w:tblGrid>
      <w:tr w:rsidR="00C87740" w:rsidRPr="002B1260" w:rsidTr="00A51C10">
        <w:tc>
          <w:tcPr>
            <w:tcW w:w="9288" w:type="dxa"/>
            <w:gridSpan w:val="2"/>
          </w:tcPr>
          <w:p w:rsidR="00C87740" w:rsidRPr="002B1260" w:rsidRDefault="005D587A" w:rsidP="00C308B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Times New Roman"/>
                <w:b/>
                <w:sz w:val="24"/>
                <w:szCs w:val="24"/>
              </w:rPr>
              <w:t xml:space="preserve">Obrazloženje </w:t>
            </w:r>
            <w:r w:rsidR="00C87740" w:rsidRPr="002B1260">
              <w:rPr>
                <w:rFonts w:cs="Times New Roman"/>
                <w:b/>
                <w:sz w:val="24"/>
                <w:szCs w:val="24"/>
              </w:rPr>
              <w:t xml:space="preserve"> financijs</w:t>
            </w:r>
            <w:r w:rsidR="00C308B6" w:rsidRPr="002B1260">
              <w:rPr>
                <w:rFonts w:cs="Times New Roman"/>
                <w:b/>
                <w:sz w:val="24"/>
                <w:szCs w:val="24"/>
              </w:rPr>
              <w:t xml:space="preserve">kog plana </w:t>
            </w:r>
            <w:r w:rsidR="002A7D84" w:rsidRPr="002B1260">
              <w:rPr>
                <w:rFonts w:cs="Times New Roman"/>
                <w:b/>
                <w:sz w:val="24"/>
                <w:szCs w:val="24"/>
              </w:rPr>
              <w:t xml:space="preserve">proračunskog korisnika </w:t>
            </w:r>
            <w:r w:rsidR="008D2D9D">
              <w:rPr>
                <w:rFonts w:cs="Times New Roman"/>
                <w:b/>
                <w:sz w:val="24"/>
                <w:szCs w:val="24"/>
              </w:rPr>
              <w:t>za 20</w:t>
            </w:r>
            <w:r w:rsidR="00F90E25">
              <w:rPr>
                <w:rFonts w:cs="Times New Roman"/>
                <w:b/>
                <w:sz w:val="24"/>
                <w:szCs w:val="24"/>
              </w:rPr>
              <w:t>20</w:t>
            </w:r>
            <w:r w:rsidR="00C308B6" w:rsidRPr="002B1260">
              <w:rPr>
                <w:rFonts w:cs="Times New Roman"/>
                <w:b/>
                <w:sz w:val="24"/>
                <w:szCs w:val="24"/>
              </w:rPr>
              <w:t>. godinu</w:t>
            </w:r>
          </w:p>
        </w:tc>
      </w:tr>
      <w:tr w:rsidR="00B1571D" w:rsidRPr="002B1260" w:rsidTr="00A51C10">
        <w:tc>
          <w:tcPr>
            <w:tcW w:w="9288" w:type="dxa"/>
            <w:gridSpan w:val="2"/>
          </w:tcPr>
          <w:p w:rsidR="00B1571D" w:rsidRPr="002B1260" w:rsidRDefault="002A7D84" w:rsidP="00501567">
            <w:pPr>
              <w:rPr>
                <w:rFonts w:cs="Times New Roman"/>
                <w:b/>
                <w:sz w:val="24"/>
                <w:szCs w:val="24"/>
              </w:rPr>
            </w:pPr>
            <w:r w:rsidRPr="002B1260">
              <w:rPr>
                <w:rFonts w:cs="Times New Roman"/>
                <w:b/>
                <w:sz w:val="24"/>
                <w:szCs w:val="24"/>
              </w:rPr>
              <w:t xml:space="preserve">Proračunski korisnik: </w:t>
            </w:r>
            <w:r w:rsidR="00290901">
              <w:rPr>
                <w:rFonts w:cs="Times New Roman"/>
                <w:sz w:val="24"/>
                <w:szCs w:val="24"/>
              </w:rPr>
              <w:t>Osnovna škola Sela</w:t>
            </w:r>
          </w:p>
        </w:tc>
      </w:tr>
      <w:tr w:rsidR="00BE4B97" w:rsidRPr="002B1260" w:rsidTr="009721FA">
        <w:trPr>
          <w:trHeight w:val="2445"/>
        </w:trPr>
        <w:tc>
          <w:tcPr>
            <w:tcW w:w="2660" w:type="dxa"/>
          </w:tcPr>
          <w:p w:rsidR="00BE4B97" w:rsidRPr="002B1260" w:rsidRDefault="006448A7" w:rsidP="00B1571D">
            <w:pPr>
              <w:rPr>
                <w:rFonts w:cs="Times New Roman"/>
                <w:b/>
                <w:sz w:val="24"/>
                <w:szCs w:val="24"/>
              </w:rPr>
            </w:pPr>
            <w:r w:rsidRPr="002B1260">
              <w:rPr>
                <w:rFonts w:cs="Times New Roman"/>
                <w:b/>
                <w:sz w:val="24"/>
                <w:szCs w:val="24"/>
              </w:rPr>
              <w:t>Sažetak djelokruga pror</w:t>
            </w:r>
            <w:r w:rsidR="00DD0701" w:rsidRPr="002B1260">
              <w:rPr>
                <w:rFonts w:cs="Times New Roman"/>
                <w:b/>
                <w:sz w:val="24"/>
                <w:szCs w:val="24"/>
              </w:rPr>
              <w:t>ačunskog korisnika</w:t>
            </w:r>
          </w:p>
        </w:tc>
        <w:tc>
          <w:tcPr>
            <w:tcW w:w="6628" w:type="dxa"/>
          </w:tcPr>
          <w:p w:rsidR="00771F86" w:rsidRPr="002B1260" w:rsidRDefault="00B23614" w:rsidP="00185E6F">
            <w:pPr>
              <w:pStyle w:val="Normal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B1260">
              <w:rPr>
                <w:rFonts w:asciiTheme="minorHAnsi" w:eastAsia="Comic Sans MS" w:hAnsiTheme="minorHAnsi"/>
                <w:sz w:val="24"/>
                <w:szCs w:val="24"/>
              </w:rPr>
              <w:t>Djelatnost osnovnoškolskog odgoja i obrazovanja obavlja se kao javna služba. Na osnovi javnih ovlasti, osnovna škola obavlja slijedeće poslove:</w:t>
            </w:r>
          </w:p>
          <w:p w:rsidR="00771F86" w:rsidRPr="002B1260" w:rsidRDefault="00771F86" w:rsidP="00185E6F">
            <w:pPr>
              <w:pStyle w:val="Normal1"/>
              <w:numPr>
                <w:ilvl w:val="0"/>
                <w:numId w:val="2"/>
              </w:numPr>
              <w:ind w:hanging="359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B1260">
              <w:rPr>
                <w:rFonts w:asciiTheme="minorHAnsi" w:eastAsia="Comic Sans MS" w:hAnsiTheme="minorHAnsi"/>
                <w:sz w:val="24"/>
                <w:szCs w:val="24"/>
              </w:rPr>
              <w:t>upise i ispise iz škole s vođenjem odgovarajuće evidencije i dokumentacije</w:t>
            </w:r>
          </w:p>
          <w:p w:rsidR="00771F86" w:rsidRPr="002B1260" w:rsidRDefault="00771F86" w:rsidP="00185E6F">
            <w:pPr>
              <w:pStyle w:val="Normal1"/>
              <w:numPr>
                <w:ilvl w:val="0"/>
                <w:numId w:val="2"/>
              </w:numPr>
              <w:ind w:hanging="359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B1260">
              <w:rPr>
                <w:rFonts w:asciiTheme="minorHAnsi" w:eastAsia="Comic Sans MS" w:hAnsiTheme="minorHAnsi"/>
                <w:sz w:val="24"/>
                <w:szCs w:val="24"/>
              </w:rPr>
              <w:t xml:space="preserve">organizaciju i izvođenje nastave i drugih oblika odgojno-obrazovnog rada s učenicima i vođenje odgovarajućih evidencija </w:t>
            </w:r>
          </w:p>
          <w:p w:rsidR="00771F86" w:rsidRPr="002B1260" w:rsidRDefault="00771F86" w:rsidP="00185E6F">
            <w:pPr>
              <w:pStyle w:val="Normal1"/>
              <w:numPr>
                <w:ilvl w:val="0"/>
                <w:numId w:val="2"/>
              </w:numPr>
              <w:ind w:hanging="359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B1260">
              <w:rPr>
                <w:rFonts w:asciiTheme="minorHAnsi" w:eastAsia="Comic Sans MS" w:hAnsiTheme="minorHAnsi"/>
                <w:sz w:val="24"/>
                <w:szCs w:val="24"/>
              </w:rPr>
              <w:t xml:space="preserve">vrednovanje i ocjenjivanje učenika i vođenje odgovarajućih evidencija o tome i vođenje evidencija o učeničkim postignućima </w:t>
            </w:r>
          </w:p>
          <w:p w:rsidR="00771F86" w:rsidRPr="002B1260" w:rsidRDefault="00771F86" w:rsidP="00185E6F">
            <w:pPr>
              <w:pStyle w:val="Normal1"/>
              <w:numPr>
                <w:ilvl w:val="0"/>
                <w:numId w:val="2"/>
              </w:numPr>
              <w:ind w:hanging="359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B1260">
              <w:rPr>
                <w:rFonts w:asciiTheme="minorHAnsi" w:eastAsia="Comic Sans MS" w:hAnsiTheme="minorHAnsi"/>
                <w:sz w:val="24"/>
                <w:szCs w:val="24"/>
              </w:rPr>
              <w:t xml:space="preserve">izricanje pedagoških mjera i vođenje evidencija o tim mjerama </w:t>
            </w:r>
          </w:p>
          <w:p w:rsidR="00771F86" w:rsidRPr="002B1260" w:rsidRDefault="00771F86" w:rsidP="00185E6F">
            <w:pPr>
              <w:pStyle w:val="Normal1"/>
              <w:numPr>
                <w:ilvl w:val="0"/>
                <w:numId w:val="2"/>
              </w:numPr>
              <w:ind w:hanging="359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B1260">
              <w:rPr>
                <w:rFonts w:asciiTheme="minorHAnsi" w:eastAsia="Comic Sans MS" w:hAnsiTheme="minorHAnsi"/>
                <w:sz w:val="24"/>
                <w:szCs w:val="24"/>
              </w:rPr>
              <w:t xml:space="preserve">organiziranje predmetnih i razrednih ispita i vođenje evidencije o njima </w:t>
            </w:r>
          </w:p>
          <w:p w:rsidR="00771F86" w:rsidRPr="002B1260" w:rsidRDefault="00771F86" w:rsidP="00185E6F">
            <w:pPr>
              <w:pStyle w:val="Normal1"/>
              <w:numPr>
                <w:ilvl w:val="0"/>
                <w:numId w:val="2"/>
              </w:numPr>
              <w:ind w:hanging="359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B1260">
              <w:rPr>
                <w:rFonts w:asciiTheme="minorHAnsi" w:eastAsia="Comic Sans MS" w:hAnsiTheme="minorHAnsi"/>
                <w:sz w:val="24"/>
                <w:szCs w:val="24"/>
              </w:rPr>
              <w:t>izdavanje javnih isprava</w:t>
            </w:r>
          </w:p>
          <w:p w:rsidR="00771F86" w:rsidRPr="002B1260" w:rsidRDefault="00771F86" w:rsidP="00185E6F">
            <w:pPr>
              <w:pStyle w:val="Normal1"/>
              <w:numPr>
                <w:ilvl w:val="0"/>
                <w:numId w:val="2"/>
              </w:numPr>
              <w:ind w:hanging="359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B1260">
              <w:rPr>
                <w:rFonts w:asciiTheme="minorHAnsi" w:eastAsia="Comic Sans MS" w:hAnsiTheme="minorHAnsi"/>
                <w:sz w:val="24"/>
                <w:szCs w:val="24"/>
              </w:rPr>
              <w:t>izdavanje potvrda</w:t>
            </w:r>
          </w:p>
          <w:p w:rsidR="00771F86" w:rsidRPr="002B1260" w:rsidRDefault="00771F86" w:rsidP="00185E6F">
            <w:pPr>
              <w:pStyle w:val="Normal1"/>
              <w:numPr>
                <w:ilvl w:val="0"/>
                <w:numId w:val="2"/>
              </w:numPr>
              <w:ind w:hanging="359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B1260">
              <w:rPr>
                <w:rFonts w:asciiTheme="minorHAnsi" w:eastAsia="Comic Sans MS" w:hAnsiTheme="minorHAnsi"/>
                <w:sz w:val="24"/>
                <w:szCs w:val="24"/>
              </w:rPr>
              <w:t>upisivanje podataka o odgojno-obrazovnom radu u e–maticu – zajednički elektronički upisnik ustanova</w:t>
            </w:r>
          </w:p>
          <w:p w:rsidR="00BE4B97" w:rsidRPr="002B1260" w:rsidRDefault="00771F86" w:rsidP="00185E6F">
            <w:pPr>
              <w:pStyle w:val="NormalWeb"/>
              <w:shd w:val="clear" w:color="auto" w:fill="FFFFFF"/>
              <w:spacing w:before="120" w:beforeAutospacing="0" w:after="120" w:afterAutospacing="0"/>
              <w:jc w:val="both"/>
              <w:rPr>
                <w:rFonts w:asciiTheme="minorHAnsi" w:hAnsiTheme="minorHAnsi"/>
              </w:rPr>
            </w:pPr>
            <w:r w:rsidRPr="002B1260">
              <w:rPr>
                <w:rFonts w:asciiTheme="minorHAnsi" w:eastAsia="Comic Sans MS" w:hAnsiTheme="minorHAnsi"/>
              </w:rPr>
              <w:t xml:space="preserve">Škola je pri obavljanju poslova na temelju javnih ovlasti te odlučivanju na temelju javnih ovlasti o pravima, obvezama ili pravnim interesima učenika, roditelja ili skrbnika učenika te drugih fizičkih ili pravnih osoba dužna postupati prema odredbama Zakona o općem upravnom postupku, postupovnim odredbama Zakona o odgoju i obrazovanju u osnovnoj i srednjoj školi i ostalih propisa kojima se uređuje djelatnost osnovnog školstva. </w:t>
            </w:r>
          </w:p>
        </w:tc>
      </w:tr>
      <w:tr w:rsidR="00B1571D" w:rsidRPr="002B1260" w:rsidTr="006A2444">
        <w:trPr>
          <w:trHeight w:val="529"/>
        </w:trPr>
        <w:tc>
          <w:tcPr>
            <w:tcW w:w="2660" w:type="dxa"/>
          </w:tcPr>
          <w:p w:rsidR="00B1571D" w:rsidRPr="002B1260" w:rsidRDefault="00971C76" w:rsidP="00B1571D">
            <w:pPr>
              <w:rPr>
                <w:rFonts w:cs="Times New Roman"/>
                <w:b/>
                <w:sz w:val="24"/>
                <w:szCs w:val="24"/>
              </w:rPr>
            </w:pPr>
            <w:r w:rsidRPr="002B1260">
              <w:rPr>
                <w:rFonts w:cs="Times New Roman"/>
                <w:b/>
                <w:sz w:val="24"/>
                <w:szCs w:val="24"/>
              </w:rPr>
              <w:t>NAZIV PROGRAMA</w:t>
            </w:r>
          </w:p>
        </w:tc>
        <w:tc>
          <w:tcPr>
            <w:tcW w:w="6628" w:type="dxa"/>
          </w:tcPr>
          <w:p w:rsidR="006448A7" w:rsidRPr="002B1260" w:rsidRDefault="006448A7" w:rsidP="00B1571D">
            <w:pPr>
              <w:rPr>
                <w:rFonts w:cs="Times New Roman"/>
                <w:b/>
                <w:sz w:val="24"/>
                <w:szCs w:val="24"/>
              </w:rPr>
            </w:pPr>
            <w:r w:rsidRPr="002B1260">
              <w:rPr>
                <w:rFonts w:cs="Times New Roman"/>
                <w:b/>
                <w:sz w:val="24"/>
                <w:szCs w:val="24"/>
              </w:rPr>
              <w:t>1006 OSNOVNO ŠKOLSKO OBRAZOVANJE</w:t>
            </w:r>
          </w:p>
        </w:tc>
      </w:tr>
      <w:tr w:rsidR="00B1571D" w:rsidRPr="002B1260" w:rsidTr="004D6F85">
        <w:trPr>
          <w:trHeight w:val="986"/>
        </w:trPr>
        <w:tc>
          <w:tcPr>
            <w:tcW w:w="2660" w:type="dxa"/>
          </w:tcPr>
          <w:p w:rsidR="008D2D9D" w:rsidRPr="002B1260" w:rsidRDefault="00C308B6" w:rsidP="00B1571D">
            <w:pPr>
              <w:rPr>
                <w:rFonts w:cs="Times New Roman"/>
                <w:b/>
                <w:sz w:val="24"/>
                <w:szCs w:val="24"/>
              </w:rPr>
            </w:pPr>
            <w:r w:rsidRPr="002B1260">
              <w:rPr>
                <w:rFonts w:cs="Times New Roman"/>
                <w:b/>
                <w:sz w:val="24"/>
                <w:szCs w:val="24"/>
              </w:rPr>
              <w:t>Planirana sredstva za provedbu</w:t>
            </w:r>
          </w:p>
        </w:tc>
        <w:tc>
          <w:tcPr>
            <w:tcW w:w="6628" w:type="dxa"/>
          </w:tcPr>
          <w:p w:rsidR="00B1571D" w:rsidRPr="002B1260" w:rsidRDefault="00F64E4B" w:rsidP="00B157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4.467.800,00</w:t>
            </w:r>
          </w:p>
        </w:tc>
      </w:tr>
      <w:tr w:rsidR="00B1571D" w:rsidRPr="002B1260" w:rsidTr="004D6F85">
        <w:trPr>
          <w:trHeight w:val="1694"/>
        </w:trPr>
        <w:tc>
          <w:tcPr>
            <w:tcW w:w="2660" w:type="dxa"/>
          </w:tcPr>
          <w:p w:rsidR="00B1571D" w:rsidRPr="002B1260" w:rsidRDefault="00C308B6" w:rsidP="00B1571D">
            <w:pPr>
              <w:rPr>
                <w:rFonts w:cs="Times New Roman"/>
                <w:b/>
                <w:sz w:val="24"/>
                <w:szCs w:val="24"/>
              </w:rPr>
            </w:pPr>
            <w:r w:rsidRPr="002B1260">
              <w:rPr>
                <w:rFonts w:cs="Times New Roman"/>
                <w:b/>
                <w:sz w:val="24"/>
                <w:szCs w:val="24"/>
              </w:rPr>
              <w:t>Regulatorni okvir</w:t>
            </w:r>
          </w:p>
        </w:tc>
        <w:tc>
          <w:tcPr>
            <w:tcW w:w="6628" w:type="dxa"/>
          </w:tcPr>
          <w:p w:rsidR="00B1571D" w:rsidRPr="002B1260" w:rsidRDefault="00501567" w:rsidP="0026642E">
            <w:pPr>
              <w:jc w:val="both"/>
              <w:rPr>
                <w:rFonts w:cs="Times New Roman"/>
                <w:sz w:val="24"/>
                <w:szCs w:val="24"/>
              </w:rPr>
            </w:pPr>
            <w:r w:rsidRPr="002B1260">
              <w:rPr>
                <w:rFonts w:cs="Times New Roman"/>
                <w:sz w:val="24"/>
                <w:szCs w:val="24"/>
              </w:rPr>
              <w:t xml:space="preserve">Zakon o proračunu (N.N. 87/08, 136/12, 15/15), Pravilnik o proračunskom računovodstvu i računskom planu (N.N.124/14, N.N 115/15 </w:t>
            </w:r>
            <w:r w:rsidR="0026642E" w:rsidRPr="002B1260">
              <w:rPr>
                <w:rFonts w:cs="Times New Roman"/>
                <w:sz w:val="24"/>
                <w:szCs w:val="24"/>
              </w:rPr>
              <w:t>,</w:t>
            </w:r>
            <w:r w:rsidRPr="002B1260">
              <w:rPr>
                <w:rFonts w:cs="Times New Roman"/>
                <w:sz w:val="24"/>
                <w:szCs w:val="24"/>
              </w:rPr>
              <w:t>N.N. 87/16</w:t>
            </w:r>
            <w:r w:rsidR="0026642E" w:rsidRPr="002B1260">
              <w:rPr>
                <w:rFonts w:cs="Times New Roman"/>
                <w:sz w:val="24"/>
                <w:szCs w:val="24"/>
              </w:rPr>
              <w:t xml:space="preserve"> i N.N. 3/18</w:t>
            </w:r>
            <w:r w:rsidRPr="002B1260">
              <w:rPr>
                <w:rFonts w:cs="Times New Roman"/>
                <w:sz w:val="24"/>
                <w:szCs w:val="24"/>
              </w:rPr>
              <w:t>), Zakon o odgoju i obrazovanju u osnovnoj i srednjoj školi (</w:t>
            </w:r>
            <w:r w:rsidR="0026642E" w:rsidRPr="002B1260">
              <w:rPr>
                <w:rFonts w:cs="Times New Roman"/>
                <w:sz w:val="24"/>
                <w:szCs w:val="24"/>
              </w:rPr>
              <w:t>N.N. 87/08, N.N. 86/09, N.N. 92/10, N.N. 105/10, N.N. 90/11, N.N. 5/12. N.N.1</w:t>
            </w:r>
            <w:r w:rsidRPr="002B1260">
              <w:rPr>
                <w:rFonts w:cs="Times New Roman"/>
                <w:sz w:val="24"/>
                <w:szCs w:val="24"/>
              </w:rPr>
              <w:t xml:space="preserve">6/12, </w:t>
            </w:r>
            <w:r w:rsidR="0026642E" w:rsidRPr="002B1260">
              <w:rPr>
                <w:rFonts w:cs="Times New Roman"/>
                <w:sz w:val="24"/>
                <w:szCs w:val="24"/>
              </w:rPr>
              <w:t>N.N. 86/12, N.N. 126/12, N.N. 94/13,</w:t>
            </w:r>
            <w:r w:rsidRPr="002B1260">
              <w:rPr>
                <w:rFonts w:cs="Times New Roman"/>
                <w:sz w:val="24"/>
                <w:szCs w:val="24"/>
              </w:rPr>
              <w:t xml:space="preserve"> N.N.152/14</w:t>
            </w:r>
            <w:r w:rsidR="0026642E" w:rsidRPr="002B1260">
              <w:rPr>
                <w:rFonts w:cs="Times New Roman"/>
                <w:sz w:val="24"/>
                <w:szCs w:val="24"/>
              </w:rPr>
              <w:t>, N.N. 07/17 i N.N. 68/18</w:t>
            </w:r>
            <w:r w:rsidRPr="002B1260">
              <w:rPr>
                <w:rFonts w:cs="Times New Roman"/>
                <w:sz w:val="24"/>
                <w:szCs w:val="24"/>
              </w:rPr>
              <w:t xml:space="preserve">) </w:t>
            </w:r>
          </w:p>
        </w:tc>
      </w:tr>
      <w:tr w:rsidR="00B1571D" w:rsidRPr="002B1260" w:rsidTr="009721FA">
        <w:trPr>
          <w:trHeight w:val="731"/>
        </w:trPr>
        <w:tc>
          <w:tcPr>
            <w:tcW w:w="2660" w:type="dxa"/>
          </w:tcPr>
          <w:p w:rsidR="00B1571D" w:rsidRPr="002B1260" w:rsidRDefault="00C308B6" w:rsidP="00B1571D">
            <w:pPr>
              <w:rPr>
                <w:rFonts w:cs="Times New Roman"/>
                <w:b/>
                <w:sz w:val="24"/>
                <w:szCs w:val="24"/>
              </w:rPr>
            </w:pPr>
            <w:r w:rsidRPr="002B1260">
              <w:rPr>
                <w:rFonts w:cs="Times New Roman"/>
                <w:b/>
                <w:sz w:val="24"/>
                <w:szCs w:val="24"/>
              </w:rPr>
              <w:t>Opis programa</w:t>
            </w:r>
          </w:p>
        </w:tc>
        <w:tc>
          <w:tcPr>
            <w:tcW w:w="6628" w:type="dxa"/>
          </w:tcPr>
          <w:p w:rsidR="00C308B6" w:rsidRPr="002B1260" w:rsidRDefault="00C308B6" w:rsidP="00501567">
            <w:pPr>
              <w:rPr>
                <w:rFonts w:cs="Times New Roman"/>
                <w:sz w:val="24"/>
                <w:szCs w:val="24"/>
              </w:rPr>
            </w:pPr>
            <w:r w:rsidRPr="002B1260">
              <w:rPr>
                <w:rFonts w:cs="Times New Roman"/>
                <w:sz w:val="24"/>
                <w:szCs w:val="24"/>
              </w:rPr>
              <w:t xml:space="preserve">A100001 </w:t>
            </w:r>
            <w:r w:rsidR="006448A7" w:rsidRPr="002B1260">
              <w:rPr>
                <w:rFonts w:cs="Times New Roman"/>
                <w:sz w:val="24"/>
                <w:szCs w:val="24"/>
              </w:rPr>
              <w:t xml:space="preserve">Materijalno poslovanje – zakonski standard </w:t>
            </w:r>
          </w:p>
          <w:p w:rsidR="00501567" w:rsidRDefault="00F90E25" w:rsidP="005015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160.800,00</w:t>
            </w:r>
          </w:p>
          <w:p w:rsidR="00F90E25" w:rsidRPr="002B1260" w:rsidRDefault="00F90E25" w:rsidP="005015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A100003 Plaće MZO- 4.307.000,00</w:t>
            </w:r>
          </w:p>
        </w:tc>
      </w:tr>
      <w:tr w:rsidR="00AC0744" w:rsidRPr="002B1260" w:rsidTr="00AC0744">
        <w:trPr>
          <w:trHeight w:val="1983"/>
        </w:trPr>
        <w:tc>
          <w:tcPr>
            <w:tcW w:w="2660" w:type="dxa"/>
          </w:tcPr>
          <w:p w:rsidR="00AC0744" w:rsidRPr="002B1260" w:rsidRDefault="00C308B6" w:rsidP="00B1571D">
            <w:pPr>
              <w:rPr>
                <w:rFonts w:cs="Times New Roman"/>
                <w:b/>
                <w:sz w:val="24"/>
                <w:szCs w:val="24"/>
              </w:rPr>
            </w:pPr>
            <w:r w:rsidRPr="002B1260">
              <w:rPr>
                <w:rFonts w:cs="Times New Roman"/>
                <w:b/>
                <w:sz w:val="24"/>
                <w:szCs w:val="24"/>
              </w:rPr>
              <w:lastRenderedPageBreak/>
              <w:t>Ciljevi programa</w:t>
            </w:r>
          </w:p>
        </w:tc>
        <w:tc>
          <w:tcPr>
            <w:tcW w:w="6628" w:type="dxa"/>
          </w:tcPr>
          <w:p w:rsidR="00185E6F" w:rsidRPr="002B1260" w:rsidRDefault="00185E6F" w:rsidP="00185E6F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2B1260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 xml:space="preserve">- </w:t>
            </w:r>
            <w:r w:rsidR="000D4912" w:rsidRPr="002B1260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osigurati sustavan način poučavanja učenika, poticati i unapređivati njihov intelektualni, tjelesni, estetski, društveni, moralni i duhovni razvoj u skladu s njihovi</w:t>
            </w:r>
            <w:r w:rsidRPr="002B1260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m sposobnostima i sklonostima.</w:t>
            </w:r>
          </w:p>
          <w:p w:rsidR="00AC0744" w:rsidRPr="002B1260" w:rsidRDefault="00185E6F" w:rsidP="00185E6F">
            <w:pPr>
              <w:jc w:val="both"/>
              <w:rPr>
                <w:rFonts w:cs="Times New Roman"/>
                <w:sz w:val="24"/>
                <w:szCs w:val="24"/>
              </w:rPr>
            </w:pPr>
            <w:r w:rsidRPr="002B1260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 xml:space="preserve">- </w:t>
            </w:r>
            <w:r w:rsidR="000D4912" w:rsidRPr="002B1260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 xml:space="preserve"> razvijati učenicima svijest o nacionalnoj pripadnosti, očuvanju povijesno-kulturne bašt</w:t>
            </w:r>
            <w:r w:rsidRPr="002B1260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ine i nacionalnog identiteta,</w:t>
            </w:r>
            <w:r w:rsidRPr="002B1260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br/>
              <w:t xml:space="preserve">- </w:t>
            </w:r>
            <w:r w:rsidR="000D4912" w:rsidRPr="002B1260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 xml:space="preserve"> odgajati i obrazovati učenike u skladu s općim kulturnim i civilizacijskim vrijednostima, ljudskim pravima i pravima djece, osposobiti ih za življenje u multikulturalnom svijetu, za poštivanje različitosti i toleranciju te za aktivno i odgovorno sudjelovanje u demokratskom</w:t>
            </w:r>
            <w:r w:rsidRPr="002B1260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 xml:space="preserve"> razvoju društva.</w:t>
            </w:r>
            <w:r w:rsidRPr="002B1260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br/>
              <w:t xml:space="preserve">- </w:t>
            </w:r>
            <w:r w:rsidR="000D4912" w:rsidRPr="002B1260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 xml:space="preserve"> osigurati učenicima stjecanje temeljnih (općeobrazovnih) i stručnih kompetencija, osposobiti ih za život i rad u promjenjivom društveno-kulturnom kontekstu prema zahtjevima tržišnog gospodarstva, suvremenih informacijsko-komunikacijskih tehnologija i znanst</w:t>
            </w:r>
            <w:r w:rsidRPr="002B1260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venih spoznaja i dostignuća.</w:t>
            </w:r>
            <w:r w:rsidRPr="002B1260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br/>
              <w:t xml:space="preserve">- </w:t>
            </w:r>
            <w:r w:rsidR="000D4912" w:rsidRPr="002B1260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osposobiti učenike za cjeloživotno učenje.</w:t>
            </w:r>
            <w:r w:rsidR="000D4912" w:rsidRPr="002B1260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br/>
            </w:r>
          </w:p>
        </w:tc>
      </w:tr>
      <w:tr w:rsidR="004D6F85" w:rsidRPr="002B1260" w:rsidTr="00C82025">
        <w:trPr>
          <w:trHeight w:val="1945"/>
        </w:trPr>
        <w:tc>
          <w:tcPr>
            <w:tcW w:w="2660" w:type="dxa"/>
          </w:tcPr>
          <w:p w:rsidR="004D6F85" w:rsidRPr="002B1260" w:rsidRDefault="004D6F85" w:rsidP="00B1571D">
            <w:pPr>
              <w:rPr>
                <w:rFonts w:cs="Times New Roman"/>
                <w:b/>
                <w:sz w:val="24"/>
                <w:szCs w:val="24"/>
              </w:rPr>
            </w:pPr>
            <w:r w:rsidRPr="002B1260">
              <w:rPr>
                <w:rFonts w:cs="Times New Roman"/>
                <w:b/>
                <w:sz w:val="24"/>
                <w:szCs w:val="24"/>
              </w:rPr>
              <w:t>Pokazatelj rezultata</w:t>
            </w:r>
          </w:p>
        </w:tc>
        <w:tc>
          <w:tcPr>
            <w:tcW w:w="6628" w:type="dxa"/>
          </w:tcPr>
          <w:p w:rsidR="004D6F85" w:rsidRPr="002B1260" w:rsidRDefault="001772B1" w:rsidP="00B1571D">
            <w:pPr>
              <w:rPr>
                <w:rFonts w:cs="Times New Roman"/>
                <w:sz w:val="24"/>
                <w:szCs w:val="24"/>
              </w:rPr>
            </w:pPr>
            <w:r w:rsidRPr="002B1260">
              <w:rPr>
                <w:rFonts w:cs="Times New Roman"/>
                <w:sz w:val="24"/>
                <w:szCs w:val="24"/>
              </w:rPr>
              <w:t>Donesen Godišnji plan i program rada</w:t>
            </w:r>
          </w:p>
          <w:p w:rsidR="001772B1" w:rsidRPr="002B1260" w:rsidRDefault="001772B1" w:rsidP="00B1571D">
            <w:pPr>
              <w:rPr>
                <w:rFonts w:cs="Times New Roman"/>
                <w:sz w:val="24"/>
                <w:szCs w:val="24"/>
              </w:rPr>
            </w:pPr>
            <w:r w:rsidRPr="002B1260">
              <w:rPr>
                <w:rFonts w:cs="Times New Roman"/>
                <w:sz w:val="24"/>
                <w:szCs w:val="24"/>
              </w:rPr>
              <w:t>Donesen Kurikul</w:t>
            </w:r>
            <w:r w:rsidR="00F90E25">
              <w:rPr>
                <w:rFonts w:cs="Times New Roman"/>
                <w:sz w:val="24"/>
                <w:szCs w:val="24"/>
              </w:rPr>
              <w:t>um za školsku godinu 2019./2020.g.</w:t>
            </w:r>
          </w:p>
          <w:p w:rsidR="001772B1" w:rsidRPr="002B1260" w:rsidRDefault="001772B1" w:rsidP="00B1571D">
            <w:pPr>
              <w:rPr>
                <w:rFonts w:cs="Times New Roman"/>
                <w:sz w:val="24"/>
                <w:szCs w:val="24"/>
              </w:rPr>
            </w:pPr>
            <w:r w:rsidRPr="002B1260">
              <w:rPr>
                <w:rFonts w:cs="Times New Roman"/>
                <w:sz w:val="24"/>
                <w:szCs w:val="24"/>
              </w:rPr>
              <w:t>Donesen Plan n</w:t>
            </w:r>
            <w:r w:rsidR="00F90E25">
              <w:rPr>
                <w:rFonts w:cs="Times New Roman"/>
                <w:sz w:val="24"/>
                <w:szCs w:val="24"/>
              </w:rPr>
              <w:t>abave i Financijski plan za 2020</w:t>
            </w:r>
            <w:r w:rsidRPr="002B1260">
              <w:rPr>
                <w:rFonts w:cs="Times New Roman"/>
                <w:sz w:val="24"/>
                <w:szCs w:val="24"/>
              </w:rPr>
              <w:t xml:space="preserve">. </w:t>
            </w:r>
            <w:r w:rsidR="00C82025" w:rsidRPr="002B1260">
              <w:rPr>
                <w:rFonts w:cs="Times New Roman"/>
                <w:sz w:val="24"/>
                <w:szCs w:val="24"/>
              </w:rPr>
              <w:t>g</w:t>
            </w:r>
            <w:r w:rsidRPr="002B1260">
              <w:rPr>
                <w:rFonts w:cs="Times New Roman"/>
                <w:sz w:val="24"/>
                <w:szCs w:val="24"/>
              </w:rPr>
              <w:t>odinu</w:t>
            </w:r>
          </w:p>
          <w:p w:rsidR="001772B1" w:rsidRPr="002B1260" w:rsidRDefault="001772B1" w:rsidP="00B1571D">
            <w:pPr>
              <w:rPr>
                <w:rFonts w:cs="Times New Roman"/>
                <w:sz w:val="24"/>
                <w:szCs w:val="24"/>
              </w:rPr>
            </w:pPr>
            <w:r w:rsidRPr="002B1260">
              <w:rPr>
                <w:rFonts w:cs="Times New Roman"/>
                <w:sz w:val="24"/>
                <w:szCs w:val="24"/>
              </w:rPr>
              <w:t>Osigurati minimalan financijski standard za nesmetan rad škole</w:t>
            </w:r>
          </w:p>
          <w:p w:rsidR="002B3645" w:rsidRPr="002B1260" w:rsidRDefault="001772B1" w:rsidP="00C82025">
            <w:pPr>
              <w:rPr>
                <w:rFonts w:cs="Times New Roman"/>
                <w:sz w:val="24"/>
                <w:szCs w:val="24"/>
              </w:rPr>
            </w:pPr>
            <w:r w:rsidRPr="002B1260">
              <w:rPr>
                <w:rFonts w:cs="Times New Roman"/>
                <w:sz w:val="24"/>
                <w:szCs w:val="24"/>
              </w:rPr>
              <w:t>Obrazovanje, te njihova primjena</w:t>
            </w:r>
          </w:p>
        </w:tc>
      </w:tr>
      <w:tr w:rsidR="002B3645" w:rsidRPr="002B1260" w:rsidTr="009721FA">
        <w:trPr>
          <w:trHeight w:val="1120"/>
        </w:trPr>
        <w:tc>
          <w:tcPr>
            <w:tcW w:w="2660" w:type="dxa"/>
          </w:tcPr>
          <w:p w:rsidR="002B3645" w:rsidRPr="002B1260" w:rsidRDefault="00AC0744" w:rsidP="00AC0744">
            <w:pPr>
              <w:rPr>
                <w:rFonts w:cs="Times New Roman"/>
                <w:b/>
                <w:sz w:val="24"/>
                <w:szCs w:val="24"/>
              </w:rPr>
            </w:pPr>
            <w:r w:rsidRPr="002B1260">
              <w:rPr>
                <w:rFonts w:cs="Times New Roman"/>
                <w:b/>
                <w:sz w:val="24"/>
                <w:szCs w:val="24"/>
              </w:rPr>
              <w:t>Obrazloženje</w:t>
            </w:r>
          </w:p>
        </w:tc>
        <w:tc>
          <w:tcPr>
            <w:tcW w:w="6628" w:type="dxa"/>
          </w:tcPr>
          <w:p w:rsidR="00AC0744" w:rsidRPr="002B1260" w:rsidRDefault="00C82025" w:rsidP="00C82025">
            <w:pPr>
              <w:rPr>
                <w:rFonts w:cs="Times New Roman"/>
                <w:sz w:val="24"/>
                <w:szCs w:val="24"/>
              </w:rPr>
            </w:pPr>
            <w:r w:rsidRPr="002B1260">
              <w:rPr>
                <w:rFonts w:cs="Times New Roman"/>
                <w:sz w:val="24"/>
                <w:szCs w:val="24"/>
              </w:rPr>
              <w:t xml:space="preserve">Donošenjem potrebnih dokumenata i osiguravanjem minimalnog financijskog standarda omogućuje se nesmetan rad škole kao ustanove, te se lakše postižu ciljevi Odgoja i obrazovanja propisani Zakonom o odgoju i obrazovanju. </w:t>
            </w:r>
          </w:p>
        </w:tc>
      </w:tr>
      <w:tr w:rsidR="009721FA" w:rsidRPr="002B1260" w:rsidTr="006957D1">
        <w:trPr>
          <w:trHeight w:val="529"/>
        </w:trPr>
        <w:tc>
          <w:tcPr>
            <w:tcW w:w="2660" w:type="dxa"/>
          </w:tcPr>
          <w:p w:rsidR="009721FA" w:rsidRPr="002B1260" w:rsidRDefault="009721FA" w:rsidP="006957D1">
            <w:pPr>
              <w:rPr>
                <w:rFonts w:cs="Times New Roman"/>
                <w:b/>
                <w:sz w:val="24"/>
                <w:szCs w:val="24"/>
              </w:rPr>
            </w:pPr>
            <w:r w:rsidRPr="002B1260">
              <w:rPr>
                <w:rFonts w:cs="Times New Roman"/>
                <w:b/>
                <w:sz w:val="24"/>
                <w:szCs w:val="24"/>
              </w:rPr>
              <w:t>NAZIV PROGRAMA</w:t>
            </w:r>
          </w:p>
        </w:tc>
        <w:tc>
          <w:tcPr>
            <w:tcW w:w="6628" w:type="dxa"/>
          </w:tcPr>
          <w:p w:rsidR="009721FA" w:rsidRPr="002B1260" w:rsidRDefault="009721FA" w:rsidP="009721FA">
            <w:pPr>
              <w:rPr>
                <w:rFonts w:cs="Times New Roman"/>
                <w:b/>
                <w:sz w:val="24"/>
                <w:szCs w:val="24"/>
              </w:rPr>
            </w:pPr>
            <w:r w:rsidRPr="002B1260">
              <w:rPr>
                <w:rFonts w:cs="Times New Roman"/>
                <w:b/>
                <w:sz w:val="24"/>
                <w:szCs w:val="24"/>
              </w:rPr>
              <w:t>1007 PODIZANJE OBRAZOVNOG STANDARDA</w:t>
            </w:r>
          </w:p>
        </w:tc>
      </w:tr>
      <w:tr w:rsidR="009721FA" w:rsidRPr="002B1260" w:rsidTr="00783036">
        <w:trPr>
          <w:trHeight w:val="619"/>
        </w:trPr>
        <w:tc>
          <w:tcPr>
            <w:tcW w:w="2660" w:type="dxa"/>
          </w:tcPr>
          <w:p w:rsidR="009721FA" w:rsidRPr="002B1260" w:rsidRDefault="009721FA" w:rsidP="006957D1">
            <w:pPr>
              <w:rPr>
                <w:rFonts w:cs="Times New Roman"/>
                <w:b/>
                <w:sz w:val="24"/>
                <w:szCs w:val="24"/>
              </w:rPr>
            </w:pPr>
            <w:r w:rsidRPr="002B1260">
              <w:rPr>
                <w:rFonts w:cs="Times New Roman"/>
                <w:b/>
                <w:sz w:val="24"/>
                <w:szCs w:val="24"/>
              </w:rPr>
              <w:t>Planirana sredstva za provedbu</w:t>
            </w:r>
          </w:p>
        </w:tc>
        <w:tc>
          <w:tcPr>
            <w:tcW w:w="6628" w:type="dxa"/>
          </w:tcPr>
          <w:p w:rsidR="00DF3285" w:rsidRDefault="008D2D9D" w:rsidP="009721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764.402,00</w:t>
            </w:r>
          </w:p>
          <w:p w:rsidR="00DF3285" w:rsidRPr="002B1260" w:rsidRDefault="00DF3285" w:rsidP="009721F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23614" w:rsidRPr="002B1260" w:rsidTr="006957D1">
        <w:trPr>
          <w:trHeight w:val="1694"/>
        </w:trPr>
        <w:tc>
          <w:tcPr>
            <w:tcW w:w="2660" w:type="dxa"/>
          </w:tcPr>
          <w:p w:rsidR="00B23614" w:rsidRPr="002B1260" w:rsidRDefault="00B23614" w:rsidP="006957D1">
            <w:pPr>
              <w:rPr>
                <w:rFonts w:cs="Times New Roman"/>
                <w:b/>
                <w:sz w:val="24"/>
                <w:szCs w:val="24"/>
              </w:rPr>
            </w:pPr>
            <w:r w:rsidRPr="002B1260">
              <w:rPr>
                <w:rFonts w:cs="Times New Roman"/>
                <w:b/>
                <w:sz w:val="24"/>
                <w:szCs w:val="24"/>
              </w:rPr>
              <w:t>Regulatorni okvir</w:t>
            </w:r>
          </w:p>
        </w:tc>
        <w:tc>
          <w:tcPr>
            <w:tcW w:w="6628" w:type="dxa"/>
          </w:tcPr>
          <w:p w:rsidR="00B23614" w:rsidRPr="002B1260" w:rsidRDefault="00B23614" w:rsidP="0069133D">
            <w:pPr>
              <w:jc w:val="both"/>
              <w:rPr>
                <w:rFonts w:cs="Times New Roman"/>
                <w:sz w:val="24"/>
                <w:szCs w:val="24"/>
              </w:rPr>
            </w:pPr>
            <w:r w:rsidRPr="002B1260">
              <w:rPr>
                <w:rFonts w:cs="Times New Roman"/>
                <w:sz w:val="24"/>
                <w:szCs w:val="24"/>
              </w:rPr>
              <w:t xml:space="preserve">Zakon o proračunu (N.N. 87/08, 136/12, 15/15), Pravilnik o proračunskom računovodstvu i računskom planu (N.N.124/14, N.N 115/15 ,N.N. 87/16 i N.N. 3/18), Zakon o odgoju i obrazovanju u osnovnoj i srednjoj školi (N.N. 87/08, N.N. 86/09, N.N. 92/10, N.N. 105/10, N.N. 90/11, N.N. 5/12. N.N.16/12, N.N. 86/12, N.N. 126/12, N.N. 94/13, N.N.152/14, N.N. 07/17 i N.N. 68/18) </w:t>
            </w:r>
          </w:p>
        </w:tc>
      </w:tr>
      <w:tr w:rsidR="009721FA" w:rsidRPr="002B1260" w:rsidTr="006957D1">
        <w:trPr>
          <w:trHeight w:val="1410"/>
        </w:trPr>
        <w:tc>
          <w:tcPr>
            <w:tcW w:w="2660" w:type="dxa"/>
          </w:tcPr>
          <w:p w:rsidR="009721FA" w:rsidRPr="002B1260" w:rsidRDefault="009721FA" w:rsidP="006957D1">
            <w:pPr>
              <w:rPr>
                <w:rFonts w:cs="Times New Roman"/>
                <w:b/>
                <w:sz w:val="24"/>
                <w:szCs w:val="24"/>
              </w:rPr>
            </w:pPr>
            <w:r w:rsidRPr="002B1260">
              <w:rPr>
                <w:rFonts w:cs="Times New Roman"/>
                <w:b/>
                <w:sz w:val="24"/>
                <w:szCs w:val="24"/>
              </w:rPr>
              <w:t>Opis programa</w:t>
            </w:r>
          </w:p>
        </w:tc>
        <w:tc>
          <w:tcPr>
            <w:tcW w:w="6628" w:type="dxa"/>
          </w:tcPr>
          <w:p w:rsidR="009721FA" w:rsidRPr="002B1260" w:rsidRDefault="009721FA" w:rsidP="006957D1">
            <w:pPr>
              <w:rPr>
                <w:rFonts w:cs="Times New Roman"/>
                <w:sz w:val="24"/>
                <w:szCs w:val="24"/>
              </w:rPr>
            </w:pPr>
            <w:r w:rsidRPr="002B1260">
              <w:rPr>
                <w:rFonts w:cs="Times New Roman"/>
                <w:sz w:val="24"/>
                <w:szCs w:val="24"/>
              </w:rPr>
              <w:t>A10000</w:t>
            </w:r>
            <w:r w:rsidR="00D04ABB">
              <w:rPr>
                <w:rFonts w:cs="Times New Roman"/>
                <w:sz w:val="24"/>
                <w:szCs w:val="24"/>
              </w:rPr>
              <w:t>1 Produženi boravak – 207.525,00</w:t>
            </w:r>
          </w:p>
          <w:p w:rsidR="009721FA" w:rsidRDefault="009721FA" w:rsidP="006957D1">
            <w:pPr>
              <w:rPr>
                <w:rFonts w:cs="Times New Roman"/>
                <w:sz w:val="24"/>
                <w:szCs w:val="24"/>
              </w:rPr>
            </w:pPr>
            <w:r w:rsidRPr="002B1260">
              <w:rPr>
                <w:rFonts w:cs="Times New Roman"/>
                <w:sz w:val="24"/>
                <w:szCs w:val="24"/>
              </w:rPr>
              <w:t>A100004 Građanski</w:t>
            </w:r>
            <w:r w:rsidR="00D04ABB">
              <w:rPr>
                <w:rFonts w:cs="Times New Roman"/>
                <w:sz w:val="24"/>
                <w:szCs w:val="24"/>
              </w:rPr>
              <w:t xml:space="preserve"> odgoj i obrazovanje – 2</w:t>
            </w:r>
            <w:r w:rsidR="00F90E25">
              <w:rPr>
                <w:rFonts w:cs="Times New Roman"/>
                <w:sz w:val="24"/>
                <w:szCs w:val="24"/>
              </w:rPr>
              <w:t>0.000,00</w:t>
            </w:r>
          </w:p>
          <w:p w:rsidR="005406C8" w:rsidRPr="002B1260" w:rsidRDefault="005406C8" w:rsidP="006957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A100006 Izv</w:t>
            </w:r>
            <w:r w:rsidR="00F90E25">
              <w:rPr>
                <w:rFonts w:cs="Times New Roman"/>
                <w:sz w:val="24"/>
                <w:szCs w:val="24"/>
              </w:rPr>
              <w:t>annastavna aktivnost – 50.500,00</w:t>
            </w:r>
          </w:p>
          <w:p w:rsidR="009721FA" w:rsidRPr="002B1260" w:rsidRDefault="009721FA" w:rsidP="006957D1">
            <w:pPr>
              <w:rPr>
                <w:rFonts w:cs="Times New Roman"/>
                <w:sz w:val="24"/>
                <w:szCs w:val="24"/>
              </w:rPr>
            </w:pPr>
            <w:r w:rsidRPr="002B1260">
              <w:rPr>
                <w:rFonts w:cs="Times New Roman"/>
                <w:sz w:val="24"/>
                <w:szCs w:val="24"/>
              </w:rPr>
              <w:t>A100008 Materijalno poslova</w:t>
            </w:r>
            <w:r w:rsidR="008D2D9D">
              <w:rPr>
                <w:rFonts w:cs="Times New Roman"/>
                <w:sz w:val="24"/>
                <w:szCs w:val="24"/>
              </w:rPr>
              <w:t>nje iznad standarda – 161.859,00</w:t>
            </w:r>
          </w:p>
          <w:p w:rsidR="009721FA" w:rsidRPr="002B1260" w:rsidRDefault="009721FA" w:rsidP="006957D1">
            <w:pPr>
              <w:rPr>
                <w:rFonts w:cs="Times New Roman"/>
                <w:sz w:val="24"/>
                <w:szCs w:val="24"/>
              </w:rPr>
            </w:pPr>
            <w:r w:rsidRPr="002B1260">
              <w:rPr>
                <w:rFonts w:cs="Times New Roman"/>
                <w:sz w:val="24"/>
                <w:szCs w:val="24"/>
              </w:rPr>
              <w:t>A100009 Župa</w:t>
            </w:r>
            <w:r w:rsidR="00290901">
              <w:rPr>
                <w:rFonts w:cs="Times New Roman"/>
                <w:sz w:val="24"/>
                <w:szCs w:val="24"/>
              </w:rPr>
              <w:t>nijska stručna vijeća – 2.250,00</w:t>
            </w:r>
          </w:p>
          <w:p w:rsidR="00290901" w:rsidRPr="002B1260" w:rsidRDefault="009721FA" w:rsidP="006957D1">
            <w:pPr>
              <w:rPr>
                <w:rFonts w:cs="Times New Roman"/>
                <w:sz w:val="24"/>
                <w:szCs w:val="24"/>
              </w:rPr>
            </w:pPr>
            <w:r w:rsidRPr="002B1260">
              <w:rPr>
                <w:rFonts w:cs="Times New Roman"/>
                <w:sz w:val="24"/>
                <w:szCs w:val="24"/>
              </w:rPr>
              <w:t>A1000</w:t>
            </w:r>
            <w:r w:rsidR="00F90E25">
              <w:rPr>
                <w:rFonts w:cs="Times New Roman"/>
                <w:sz w:val="24"/>
                <w:szCs w:val="24"/>
              </w:rPr>
              <w:t>10 Nabava udžbenika – 110.000,00</w:t>
            </w:r>
          </w:p>
          <w:p w:rsidR="009721FA" w:rsidRDefault="009721FA" w:rsidP="006957D1">
            <w:pPr>
              <w:rPr>
                <w:rFonts w:cs="Times New Roman"/>
                <w:sz w:val="24"/>
                <w:szCs w:val="24"/>
              </w:rPr>
            </w:pPr>
            <w:r w:rsidRPr="002B1260">
              <w:rPr>
                <w:rFonts w:cs="Times New Roman"/>
                <w:sz w:val="24"/>
                <w:szCs w:val="24"/>
              </w:rPr>
              <w:t>T10</w:t>
            </w:r>
            <w:r w:rsidR="00290901">
              <w:rPr>
                <w:rFonts w:cs="Times New Roman"/>
                <w:sz w:val="24"/>
                <w:szCs w:val="24"/>
              </w:rPr>
              <w:t>0007 Rukom pod ruku – 207.268,00</w:t>
            </w:r>
          </w:p>
          <w:p w:rsidR="00F90E25" w:rsidRDefault="00F90E25" w:rsidP="006957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T100009 Stjecanje prvog radnog iskustva/pripravništvo – </w:t>
            </w:r>
          </w:p>
          <w:p w:rsidR="00F90E25" w:rsidRPr="00F90E25" w:rsidRDefault="00F90E25" w:rsidP="00F90E25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5.000,00</w:t>
            </w:r>
          </w:p>
        </w:tc>
      </w:tr>
      <w:tr w:rsidR="009721FA" w:rsidRPr="002B1260" w:rsidTr="00D152AD">
        <w:trPr>
          <w:trHeight w:val="4102"/>
        </w:trPr>
        <w:tc>
          <w:tcPr>
            <w:tcW w:w="2660" w:type="dxa"/>
          </w:tcPr>
          <w:p w:rsidR="009721FA" w:rsidRPr="002B1260" w:rsidRDefault="009721FA" w:rsidP="006957D1">
            <w:pPr>
              <w:rPr>
                <w:rFonts w:cs="Times New Roman"/>
                <w:b/>
                <w:sz w:val="24"/>
                <w:szCs w:val="24"/>
              </w:rPr>
            </w:pPr>
            <w:r w:rsidRPr="002B1260">
              <w:rPr>
                <w:rFonts w:cs="Times New Roman"/>
                <w:b/>
                <w:sz w:val="24"/>
                <w:szCs w:val="24"/>
              </w:rPr>
              <w:lastRenderedPageBreak/>
              <w:t>Ciljevi programa</w:t>
            </w:r>
          </w:p>
        </w:tc>
        <w:tc>
          <w:tcPr>
            <w:tcW w:w="6628" w:type="dxa"/>
          </w:tcPr>
          <w:p w:rsidR="009721FA" w:rsidRPr="002B1260" w:rsidRDefault="009721FA" w:rsidP="00185E6F">
            <w:pPr>
              <w:pStyle w:val="NoSpacing"/>
              <w:jc w:val="both"/>
              <w:rPr>
                <w:rFonts w:cs="Times New Roman"/>
                <w:sz w:val="24"/>
                <w:szCs w:val="24"/>
              </w:rPr>
            </w:pPr>
            <w:r w:rsidRPr="002B1260">
              <w:rPr>
                <w:rFonts w:cs="Times New Roman"/>
                <w:sz w:val="24"/>
                <w:szCs w:val="24"/>
              </w:rPr>
              <w:t>Omogućiti djetetu pun život i otkriti njegove/njezine pune potencijale   kao jedinstvene osobe</w:t>
            </w:r>
            <w:r w:rsidR="00CC1248" w:rsidRPr="002B1260"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9721FA" w:rsidRPr="002B1260" w:rsidRDefault="009721FA" w:rsidP="00185E6F">
            <w:pPr>
              <w:pStyle w:val="NoSpacing"/>
              <w:jc w:val="both"/>
              <w:rPr>
                <w:rFonts w:cs="Times New Roman"/>
                <w:sz w:val="24"/>
                <w:szCs w:val="24"/>
              </w:rPr>
            </w:pPr>
            <w:r w:rsidRPr="002B1260">
              <w:rPr>
                <w:rFonts w:cs="Times New Roman"/>
                <w:sz w:val="24"/>
                <w:szCs w:val="24"/>
              </w:rPr>
              <w:t>Omogućiti djetetu njegov/njezin razvoj kao socijalnog bića kroz život i suradnju s ostalima kako bi doprinijela/ doprinijelo dobru u društvu</w:t>
            </w:r>
          </w:p>
          <w:p w:rsidR="009721FA" w:rsidRPr="002B1260" w:rsidRDefault="009721FA" w:rsidP="00185E6F">
            <w:pPr>
              <w:pStyle w:val="NoSpacing"/>
              <w:jc w:val="both"/>
              <w:rPr>
                <w:rFonts w:cs="Times New Roman"/>
                <w:sz w:val="24"/>
                <w:szCs w:val="24"/>
              </w:rPr>
            </w:pPr>
            <w:r w:rsidRPr="002B1260">
              <w:rPr>
                <w:rFonts w:cs="Times New Roman"/>
                <w:sz w:val="24"/>
                <w:szCs w:val="24"/>
              </w:rPr>
              <w:t xml:space="preserve"> Pripremiti dijete za daljnje obrazovanje i cjeloživotno učenje (učiti   kako učiti)</w:t>
            </w:r>
            <w:r w:rsidR="009231F2" w:rsidRPr="002B1260">
              <w:rPr>
                <w:rFonts w:cs="Times New Roman"/>
                <w:sz w:val="24"/>
                <w:szCs w:val="24"/>
              </w:rPr>
              <w:t>.</w:t>
            </w:r>
            <w:r w:rsidR="00CC1248" w:rsidRPr="002B1260">
              <w:rPr>
                <w:rFonts w:cs="Times New Roman"/>
                <w:sz w:val="24"/>
                <w:szCs w:val="24"/>
              </w:rPr>
              <w:t xml:space="preserve"> Uključivanje djece u razne izvannastavne aktivnosti gdje se  podrazumijeva učiteljeva</w:t>
            </w:r>
            <w:r w:rsidRPr="002B1260">
              <w:rPr>
                <w:rFonts w:cs="Times New Roman"/>
                <w:sz w:val="24"/>
                <w:szCs w:val="24"/>
              </w:rPr>
              <w:t xml:space="preserve"> slobodu kreiranja, odgojnog obrazovnog rada i smisao za stvaralaštvo, a istodobno i uspješan poticaj za angažiranje za rad izvan redovite nastave.</w:t>
            </w:r>
          </w:p>
          <w:p w:rsidR="009231F2" w:rsidRPr="002B1260" w:rsidRDefault="009231F2" w:rsidP="00185E6F">
            <w:pPr>
              <w:pStyle w:val="NoSpacing"/>
              <w:jc w:val="both"/>
              <w:rPr>
                <w:sz w:val="24"/>
                <w:szCs w:val="24"/>
              </w:rPr>
            </w:pPr>
            <w:r w:rsidRPr="002B1260">
              <w:rPr>
                <w:sz w:val="24"/>
                <w:szCs w:val="24"/>
              </w:rPr>
              <w:t>Jačanje socijalnog uključivanja i integracije osoba u nepovoljnom položaju u sklopu mjera Ministarstva znanosti i obrazovanja usmjerenih uspostavi jednako kvalitetnih uvjeta obrazovanja svim kategorijama korisnika .</w:t>
            </w:r>
          </w:p>
          <w:p w:rsidR="009231F2" w:rsidRPr="002B1260" w:rsidRDefault="009231F2" w:rsidP="00185E6F">
            <w:pPr>
              <w:pStyle w:val="NoSpacing"/>
              <w:jc w:val="both"/>
              <w:rPr>
                <w:rFonts w:cs="Times New Roman"/>
                <w:sz w:val="24"/>
                <w:szCs w:val="24"/>
              </w:rPr>
            </w:pPr>
          </w:p>
          <w:p w:rsidR="009721FA" w:rsidRPr="002B1260" w:rsidRDefault="009721FA" w:rsidP="00185E6F">
            <w:pPr>
              <w:pStyle w:val="NoSpacing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9721FA" w:rsidRPr="002B1260" w:rsidTr="006957D1">
        <w:trPr>
          <w:trHeight w:val="1692"/>
        </w:trPr>
        <w:tc>
          <w:tcPr>
            <w:tcW w:w="2660" w:type="dxa"/>
          </w:tcPr>
          <w:p w:rsidR="009721FA" w:rsidRPr="002B1260" w:rsidRDefault="009721FA" w:rsidP="006957D1">
            <w:pPr>
              <w:rPr>
                <w:rFonts w:cs="Times New Roman"/>
                <w:b/>
                <w:sz w:val="24"/>
                <w:szCs w:val="24"/>
              </w:rPr>
            </w:pPr>
            <w:r w:rsidRPr="002B1260">
              <w:rPr>
                <w:rFonts w:cs="Times New Roman"/>
                <w:b/>
                <w:sz w:val="24"/>
                <w:szCs w:val="24"/>
              </w:rPr>
              <w:t>Pokazatelj rezultata</w:t>
            </w:r>
          </w:p>
        </w:tc>
        <w:tc>
          <w:tcPr>
            <w:tcW w:w="6628" w:type="dxa"/>
          </w:tcPr>
          <w:p w:rsidR="009721FA" w:rsidRPr="002B1260" w:rsidRDefault="00C82025" w:rsidP="006957D1">
            <w:pPr>
              <w:rPr>
                <w:rFonts w:cs="Times New Roman"/>
                <w:sz w:val="24"/>
                <w:szCs w:val="24"/>
              </w:rPr>
            </w:pPr>
            <w:r w:rsidRPr="002B1260">
              <w:rPr>
                <w:rFonts w:cs="Times New Roman"/>
                <w:sz w:val="24"/>
                <w:szCs w:val="24"/>
              </w:rPr>
              <w:t>Obrazovanje, te njihova primjena kroz razvijanje novih izvannastavnih aktivnosti</w:t>
            </w:r>
          </w:p>
          <w:p w:rsidR="00C82025" w:rsidRPr="002B1260" w:rsidRDefault="00C82025" w:rsidP="006957D1">
            <w:pPr>
              <w:rPr>
                <w:rFonts w:cs="Times New Roman"/>
                <w:sz w:val="24"/>
                <w:szCs w:val="24"/>
              </w:rPr>
            </w:pPr>
            <w:r w:rsidRPr="002B1260">
              <w:rPr>
                <w:rFonts w:cs="Times New Roman"/>
                <w:sz w:val="24"/>
                <w:szCs w:val="24"/>
              </w:rPr>
              <w:t>Postotak djece koja sudjeluju u izvannastavnim aktivnostima</w:t>
            </w:r>
          </w:p>
          <w:p w:rsidR="00D152AD" w:rsidRPr="002B1260" w:rsidRDefault="00D152AD" w:rsidP="006957D1">
            <w:pPr>
              <w:rPr>
                <w:rFonts w:cs="Times New Roman"/>
                <w:sz w:val="24"/>
                <w:szCs w:val="24"/>
              </w:rPr>
            </w:pPr>
            <w:r w:rsidRPr="002B1260">
              <w:rPr>
                <w:rFonts w:cs="Times New Roman"/>
                <w:sz w:val="24"/>
                <w:szCs w:val="24"/>
              </w:rPr>
              <w:t>Postotak djece uključena u program Produženog boravka</w:t>
            </w:r>
          </w:p>
          <w:p w:rsidR="00C82025" w:rsidRPr="002B1260" w:rsidRDefault="00C82025" w:rsidP="006957D1">
            <w:pPr>
              <w:rPr>
                <w:rFonts w:cs="Times New Roman"/>
                <w:sz w:val="24"/>
                <w:szCs w:val="24"/>
              </w:rPr>
            </w:pPr>
            <w:r w:rsidRPr="002B1260">
              <w:rPr>
                <w:rFonts w:cs="Times New Roman"/>
                <w:sz w:val="24"/>
                <w:szCs w:val="24"/>
              </w:rPr>
              <w:t>Osigurati minimalan financijski standard za opremanje i informatizaciju škole</w:t>
            </w:r>
          </w:p>
          <w:p w:rsidR="00607C0C" w:rsidRPr="002B1260" w:rsidRDefault="00607C0C" w:rsidP="006957D1">
            <w:pPr>
              <w:rPr>
                <w:rFonts w:cs="Times New Roman"/>
                <w:sz w:val="24"/>
                <w:szCs w:val="24"/>
              </w:rPr>
            </w:pPr>
            <w:r w:rsidRPr="002B1260">
              <w:rPr>
                <w:rFonts w:cs="Times New Roman"/>
                <w:sz w:val="24"/>
                <w:szCs w:val="24"/>
              </w:rPr>
              <w:t>Unapređenje prostornih i materijalnih uvjeta u školama</w:t>
            </w:r>
          </w:p>
        </w:tc>
      </w:tr>
      <w:tr w:rsidR="009721FA" w:rsidRPr="002B1260" w:rsidTr="006957D1">
        <w:trPr>
          <w:trHeight w:val="2755"/>
        </w:trPr>
        <w:tc>
          <w:tcPr>
            <w:tcW w:w="2660" w:type="dxa"/>
          </w:tcPr>
          <w:p w:rsidR="009721FA" w:rsidRPr="002B1260" w:rsidRDefault="009721FA" w:rsidP="006957D1">
            <w:pPr>
              <w:rPr>
                <w:rFonts w:cs="Times New Roman"/>
                <w:b/>
                <w:sz w:val="24"/>
                <w:szCs w:val="24"/>
              </w:rPr>
            </w:pPr>
            <w:r w:rsidRPr="002B1260">
              <w:rPr>
                <w:rFonts w:cs="Times New Roman"/>
                <w:b/>
                <w:sz w:val="24"/>
                <w:szCs w:val="24"/>
              </w:rPr>
              <w:t>Obrazloženje</w:t>
            </w:r>
          </w:p>
        </w:tc>
        <w:tc>
          <w:tcPr>
            <w:tcW w:w="6628" w:type="dxa"/>
          </w:tcPr>
          <w:p w:rsidR="009721FA" w:rsidRPr="002B1260" w:rsidRDefault="00D152AD" w:rsidP="00D97069">
            <w:pPr>
              <w:jc w:val="both"/>
              <w:rPr>
                <w:rFonts w:cs="Times New Roman"/>
                <w:sz w:val="24"/>
                <w:szCs w:val="24"/>
              </w:rPr>
            </w:pPr>
            <w:r w:rsidRPr="002B1260">
              <w:rPr>
                <w:rFonts w:cs="Times New Roman"/>
                <w:sz w:val="24"/>
                <w:szCs w:val="24"/>
              </w:rPr>
              <w:t xml:space="preserve">Uz obvezu osiguranja potrebnog minimalnog financijskog standarda potrebno je dodatno raditi na unapređenju prostornih i materijalnih uvjeta u školama, te djeci omogućiti slobodu izražavanja i kreiranja kroz razne izvannastavne programe i vanškolske aktivnosti. Otvaranjem Produženog boravka djeci i roditeljima omogućena je pomoć u izvršavanju kako školskih tako i obveza kod kuće.  Program Osnovnoškolskog obrazovanja i Podizanje obrazovnog standarda direktno su povezani </w:t>
            </w:r>
            <w:r w:rsidR="00920490" w:rsidRPr="002B1260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9231F2" w:rsidRPr="002B1260" w:rsidTr="006957D1">
        <w:trPr>
          <w:trHeight w:val="529"/>
        </w:trPr>
        <w:tc>
          <w:tcPr>
            <w:tcW w:w="2660" w:type="dxa"/>
          </w:tcPr>
          <w:p w:rsidR="009231F2" w:rsidRPr="002B1260" w:rsidRDefault="009231F2" w:rsidP="006957D1">
            <w:pPr>
              <w:rPr>
                <w:rFonts w:cs="Times New Roman"/>
                <w:b/>
                <w:sz w:val="24"/>
                <w:szCs w:val="24"/>
              </w:rPr>
            </w:pPr>
            <w:r w:rsidRPr="002B1260">
              <w:rPr>
                <w:rFonts w:cs="Times New Roman"/>
                <w:b/>
                <w:sz w:val="24"/>
                <w:szCs w:val="24"/>
              </w:rPr>
              <w:t>NAZIV PROGRAMA</w:t>
            </w:r>
          </w:p>
        </w:tc>
        <w:tc>
          <w:tcPr>
            <w:tcW w:w="6628" w:type="dxa"/>
          </w:tcPr>
          <w:p w:rsidR="009231F2" w:rsidRPr="002B1260" w:rsidRDefault="009231F2" w:rsidP="00CC1248">
            <w:pPr>
              <w:rPr>
                <w:rFonts w:cs="Times New Roman"/>
                <w:b/>
                <w:sz w:val="24"/>
                <w:szCs w:val="24"/>
              </w:rPr>
            </w:pPr>
            <w:r w:rsidRPr="002B1260">
              <w:rPr>
                <w:rFonts w:cs="Times New Roman"/>
                <w:b/>
                <w:sz w:val="24"/>
                <w:szCs w:val="24"/>
              </w:rPr>
              <w:t xml:space="preserve">1017 </w:t>
            </w:r>
            <w:r w:rsidR="0080453C" w:rsidRPr="002B1260">
              <w:rPr>
                <w:rFonts w:cs="Times New Roman"/>
                <w:b/>
                <w:sz w:val="24"/>
                <w:szCs w:val="24"/>
              </w:rPr>
              <w:t xml:space="preserve">ŠKOLSKA </w:t>
            </w:r>
            <w:r w:rsidR="00CC1248" w:rsidRPr="002B1260">
              <w:rPr>
                <w:rFonts w:cs="Times New Roman"/>
                <w:b/>
                <w:sz w:val="24"/>
                <w:szCs w:val="24"/>
              </w:rPr>
              <w:t>KUHINJA</w:t>
            </w:r>
          </w:p>
        </w:tc>
      </w:tr>
      <w:tr w:rsidR="009231F2" w:rsidRPr="002B1260" w:rsidTr="006957D1">
        <w:trPr>
          <w:trHeight w:val="986"/>
        </w:trPr>
        <w:tc>
          <w:tcPr>
            <w:tcW w:w="2660" w:type="dxa"/>
          </w:tcPr>
          <w:p w:rsidR="009231F2" w:rsidRPr="002B1260" w:rsidRDefault="009231F2" w:rsidP="006957D1">
            <w:pPr>
              <w:rPr>
                <w:rFonts w:cs="Times New Roman"/>
                <w:b/>
                <w:sz w:val="24"/>
                <w:szCs w:val="24"/>
              </w:rPr>
            </w:pPr>
            <w:r w:rsidRPr="002B1260">
              <w:rPr>
                <w:rFonts w:cs="Times New Roman"/>
                <w:b/>
                <w:sz w:val="24"/>
                <w:szCs w:val="24"/>
              </w:rPr>
              <w:t>Planirana sredstva za provedbu</w:t>
            </w:r>
          </w:p>
        </w:tc>
        <w:tc>
          <w:tcPr>
            <w:tcW w:w="6628" w:type="dxa"/>
          </w:tcPr>
          <w:p w:rsidR="009231F2" w:rsidRPr="002B1260" w:rsidRDefault="00D04ABB" w:rsidP="006957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176.940,00</w:t>
            </w:r>
          </w:p>
        </w:tc>
      </w:tr>
      <w:tr w:rsidR="00B23614" w:rsidRPr="002B1260" w:rsidTr="006957D1">
        <w:trPr>
          <w:trHeight w:val="1694"/>
        </w:trPr>
        <w:tc>
          <w:tcPr>
            <w:tcW w:w="2660" w:type="dxa"/>
          </w:tcPr>
          <w:p w:rsidR="00B23614" w:rsidRPr="002B1260" w:rsidRDefault="00B23614" w:rsidP="006957D1">
            <w:pPr>
              <w:rPr>
                <w:rFonts w:cs="Times New Roman"/>
                <w:b/>
                <w:sz w:val="24"/>
                <w:szCs w:val="24"/>
              </w:rPr>
            </w:pPr>
            <w:r w:rsidRPr="002B1260">
              <w:rPr>
                <w:rFonts w:cs="Times New Roman"/>
                <w:b/>
                <w:sz w:val="24"/>
                <w:szCs w:val="24"/>
              </w:rPr>
              <w:lastRenderedPageBreak/>
              <w:t>Regulatorni okvir</w:t>
            </w:r>
          </w:p>
        </w:tc>
        <w:tc>
          <w:tcPr>
            <w:tcW w:w="6628" w:type="dxa"/>
          </w:tcPr>
          <w:p w:rsidR="00B23614" w:rsidRPr="002B1260" w:rsidRDefault="00B23614" w:rsidP="0069133D">
            <w:pPr>
              <w:jc w:val="both"/>
              <w:rPr>
                <w:rFonts w:cs="Times New Roman"/>
                <w:sz w:val="24"/>
                <w:szCs w:val="24"/>
              </w:rPr>
            </w:pPr>
            <w:r w:rsidRPr="002B1260">
              <w:rPr>
                <w:rFonts w:cs="Times New Roman"/>
                <w:sz w:val="24"/>
                <w:szCs w:val="24"/>
              </w:rPr>
              <w:t xml:space="preserve">Zakon o proračunu (N.N. 87/08, 136/12, 15/15), Pravilnik o proračunskom računovodstvu i računskom planu (N.N.124/14, N.N 115/15 ,N.N. 87/16 i N.N. 3/18), Zakon o odgoju i obrazovanju u osnovnoj i srednjoj školi (N.N. 87/08, N.N. 86/09, N.N. 92/10, N.N. 105/10, N.N. 90/11, N.N. 5/12. N.N.16/12, N.N. 86/12, N.N. 126/12, N.N. 94/13, N.N.152/14, N.N. 07/17 i N.N. 68/18) </w:t>
            </w:r>
          </w:p>
        </w:tc>
      </w:tr>
      <w:tr w:rsidR="009231F2" w:rsidRPr="002B1260" w:rsidTr="006957D1">
        <w:trPr>
          <w:trHeight w:val="1410"/>
        </w:trPr>
        <w:tc>
          <w:tcPr>
            <w:tcW w:w="2660" w:type="dxa"/>
          </w:tcPr>
          <w:p w:rsidR="009231F2" w:rsidRPr="002B1260" w:rsidRDefault="009231F2" w:rsidP="006957D1">
            <w:pPr>
              <w:rPr>
                <w:rFonts w:cs="Times New Roman"/>
                <w:b/>
                <w:sz w:val="24"/>
                <w:szCs w:val="24"/>
              </w:rPr>
            </w:pPr>
            <w:r w:rsidRPr="002B1260">
              <w:rPr>
                <w:rFonts w:cs="Times New Roman"/>
                <w:b/>
                <w:sz w:val="24"/>
                <w:szCs w:val="24"/>
              </w:rPr>
              <w:t>Opis programa</w:t>
            </w:r>
          </w:p>
        </w:tc>
        <w:tc>
          <w:tcPr>
            <w:tcW w:w="6628" w:type="dxa"/>
          </w:tcPr>
          <w:p w:rsidR="009231F2" w:rsidRDefault="00DB46A5" w:rsidP="006957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A1000</w:t>
            </w:r>
            <w:r w:rsidR="00D04ABB">
              <w:rPr>
                <w:rFonts w:cs="Times New Roman"/>
                <w:sz w:val="24"/>
                <w:szCs w:val="24"/>
              </w:rPr>
              <w:t>01 Školska prehrana – 113.240,0</w:t>
            </w:r>
            <w:r w:rsidR="008D2D9D">
              <w:rPr>
                <w:rFonts w:cs="Times New Roman"/>
                <w:sz w:val="24"/>
                <w:szCs w:val="24"/>
              </w:rPr>
              <w:t>0</w:t>
            </w:r>
          </w:p>
          <w:p w:rsidR="00DB46A5" w:rsidRPr="002B1260" w:rsidRDefault="00DB46A5" w:rsidP="006957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T100001 Zdrav objed svima – 40.000,00</w:t>
            </w:r>
          </w:p>
          <w:p w:rsidR="009231F2" w:rsidRPr="002B1260" w:rsidRDefault="009231F2" w:rsidP="006957D1">
            <w:pPr>
              <w:rPr>
                <w:rFonts w:cs="Times New Roman"/>
                <w:sz w:val="24"/>
                <w:szCs w:val="24"/>
              </w:rPr>
            </w:pPr>
            <w:r w:rsidRPr="002B1260">
              <w:rPr>
                <w:rFonts w:cs="Times New Roman"/>
                <w:sz w:val="24"/>
                <w:szCs w:val="24"/>
              </w:rPr>
              <w:t xml:space="preserve">T100002 </w:t>
            </w:r>
            <w:r w:rsidR="00F90E25">
              <w:rPr>
                <w:rFonts w:cs="Times New Roman"/>
                <w:sz w:val="24"/>
                <w:szCs w:val="24"/>
              </w:rPr>
              <w:t>Healthy meal standard – 9.500,00</w:t>
            </w:r>
          </w:p>
          <w:p w:rsidR="009231F2" w:rsidRDefault="009231F2" w:rsidP="006957D1">
            <w:pPr>
              <w:rPr>
                <w:rFonts w:cs="Times New Roman"/>
                <w:sz w:val="24"/>
                <w:szCs w:val="24"/>
              </w:rPr>
            </w:pPr>
            <w:r w:rsidRPr="002B1260">
              <w:rPr>
                <w:rFonts w:cs="Times New Roman"/>
                <w:sz w:val="24"/>
                <w:szCs w:val="24"/>
              </w:rPr>
              <w:t>T100004 Šk</w:t>
            </w:r>
            <w:r w:rsidR="00DB46A5">
              <w:rPr>
                <w:rFonts w:cs="Times New Roman"/>
                <w:sz w:val="24"/>
                <w:szCs w:val="24"/>
              </w:rPr>
              <w:t>olska shema – 13.600,00</w:t>
            </w:r>
          </w:p>
          <w:p w:rsidR="00DB46A5" w:rsidRPr="002B1260" w:rsidRDefault="00DB46A5" w:rsidP="006957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T100005 Školski medni dan – 600,00</w:t>
            </w:r>
          </w:p>
        </w:tc>
      </w:tr>
      <w:tr w:rsidR="009C78E6" w:rsidRPr="002B1260" w:rsidTr="00CC1248">
        <w:trPr>
          <w:trHeight w:val="909"/>
        </w:trPr>
        <w:tc>
          <w:tcPr>
            <w:tcW w:w="2660" w:type="dxa"/>
          </w:tcPr>
          <w:p w:rsidR="009C78E6" w:rsidRPr="002B1260" w:rsidRDefault="009C78E6" w:rsidP="006957D1">
            <w:pPr>
              <w:rPr>
                <w:rFonts w:cs="Times New Roman"/>
                <w:b/>
                <w:sz w:val="24"/>
                <w:szCs w:val="24"/>
              </w:rPr>
            </w:pPr>
            <w:r w:rsidRPr="002B1260">
              <w:rPr>
                <w:rFonts w:cs="Times New Roman"/>
                <w:b/>
                <w:sz w:val="24"/>
                <w:szCs w:val="24"/>
              </w:rPr>
              <w:t>Ciljevi programa</w:t>
            </w:r>
          </w:p>
        </w:tc>
        <w:tc>
          <w:tcPr>
            <w:tcW w:w="6628" w:type="dxa"/>
          </w:tcPr>
          <w:p w:rsidR="002B1260" w:rsidRDefault="002B1260" w:rsidP="00E41EEB">
            <w:pPr>
              <w:pStyle w:val="NoSpacing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2B1260">
              <w:rPr>
                <w:sz w:val="24"/>
                <w:szCs w:val="24"/>
              </w:rPr>
              <w:t>promocija pravilnih prehrambenih navika</w:t>
            </w:r>
          </w:p>
          <w:p w:rsidR="002B1260" w:rsidRDefault="002B1260" w:rsidP="00E41EEB">
            <w:pPr>
              <w:pStyle w:val="NoSpacing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2B1260">
              <w:rPr>
                <w:sz w:val="24"/>
                <w:szCs w:val="24"/>
              </w:rPr>
              <w:t>sigu</w:t>
            </w:r>
            <w:r w:rsidR="00E41EEB">
              <w:rPr>
                <w:sz w:val="24"/>
                <w:szCs w:val="24"/>
              </w:rPr>
              <w:t>rnost i usklađenost s propisima</w:t>
            </w:r>
            <w:r w:rsidRPr="002B1260">
              <w:rPr>
                <w:sz w:val="24"/>
                <w:szCs w:val="24"/>
              </w:rPr>
              <w:t xml:space="preserve"> </w:t>
            </w:r>
          </w:p>
          <w:p w:rsidR="00E41EEB" w:rsidRDefault="002B1260" w:rsidP="00E41EEB">
            <w:pPr>
              <w:pStyle w:val="NoSpacing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2B1260">
              <w:rPr>
                <w:sz w:val="24"/>
                <w:szCs w:val="24"/>
              </w:rPr>
              <w:t xml:space="preserve">prikladnost obroka u odnosu na </w:t>
            </w:r>
          </w:p>
          <w:p w:rsidR="00E41EEB" w:rsidRDefault="002B1260" w:rsidP="00E41EEB">
            <w:pPr>
              <w:pStyle w:val="NoSpacing"/>
              <w:jc w:val="both"/>
              <w:rPr>
                <w:sz w:val="24"/>
                <w:szCs w:val="24"/>
              </w:rPr>
            </w:pPr>
            <w:r w:rsidRPr="002B1260">
              <w:rPr>
                <w:sz w:val="24"/>
                <w:szCs w:val="24"/>
              </w:rPr>
              <w:t xml:space="preserve">poštivanje vremena i načina </w:t>
            </w:r>
            <w:r w:rsidR="00E41EEB">
              <w:rPr>
                <w:sz w:val="24"/>
                <w:szCs w:val="24"/>
              </w:rPr>
              <w:t>usluga, udobnosti i dostupnosti</w:t>
            </w:r>
          </w:p>
          <w:p w:rsidR="00E41EEB" w:rsidRDefault="002B1260" w:rsidP="00E41EEB">
            <w:pPr>
              <w:pStyle w:val="NoSpacing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2B1260">
              <w:rPr>
                <w:sz w:val="24"/>
                <w:szCs w:val="24"/>
              </w:rPr>
              <w:t>razuman o</w:t>
            </w:r>
            <w:r w:rsidR="00E41EEB">
              <w:rPr>
                <w:sz w:val="24"/>
                <w:szCs w:val="24"/>
              </w:rPr>
              <w:t>dnos između kvalitete i cijene</w:t>
            </w:r>
          </w:p>
          <w:p w:rsidR="009C78E6" w:rsidRPr="002B1260" w:rsidRDefault="002B1260" w:rsidP="00E41EEB">
            <w:pPr>
              <w:pStyle w:val="NoSpacing"/>
              <w:numPr>
                <w:ilvl w:val="0"/>
                <w:numId w:val="4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2B1260">
              <w:rPr>
                <w:sz w:val="24"/>
                <w:szCs w:val="24"/>
              </w:rPr>
              <w:t>zadovoljstvo korisnika</w:t>
            </w:r>
          </w:p>
        </w:tc>
      </w:tr>
      <w:tr w:rsidR="009C78E6" w:rsidRPr="002B1260" w:rsidTr="00C82025">
        <w:trPr>
          <w:trHeight w:val="1252"/>
        </w:trPr>
        <w:tc>
          <w:tcPr>
            <w:tcW w:w="2660" w:type="dxa"/>
          </w:tcPr>
          <w:p w:rsidR="009C78E6" w:rsidRPr="002B1260" w:rsidRDefault="009C78E6" w:rsidP="006957D1">
            <w:pPr>
              <w:rPr>
                <w:rFonts w:cs="Times New Roman"/>
                <w:b/>
                <w:sz w:val="24"/>
                <w:szCs w:val="24"/>
              </w:rPr>
            </w:pPr>
            <w:r w:rsidRPr="002B1260">
              <w:rPr>
                <w:rFonts w:cs="Times New Roman"/>
                <w:b/>
                <w:sz w:val="24"/>
                <w:szCs w:val="24"/>
              </w:rPr>
              <w:t>Pokazatelj rezultata</w:t>
            </w:r>
          </w:p>
        </w:tc>
        <w:tc>
          <w:tcPr>
            <w:tcW w:w="6628" w:type="dxa"/>
          </w:tcPr>
          <w:p w:rsidR="009C78E6" w:rsidRPr="002B1260" w:rsidRDefault="00C82025" w:rsidP="00D97069">
            <w:pPr>
              <w:jc w:val="both"/>
              <w:rPr>
                <w:rFonts w:cs="Times New Roman"/>
                <w:sz w:val="24"/>
                <w:szCs w:val="24"/>
              </w:rPr>
            </w:pPr>
            <w:r w:rsidRPr="002B1260">
              <w:rPr>
                <w:rFonts w:cs="Times New Roman"/>
                <w:sz w:val="24"/>
                <w:szCs w:val="24"/>
              </w:rPr>
              <w:t>Donesen jelovnik prema Healthy</w:t>
            </w:r>
            <w:r w:rsidR="00D97069">
              <w:rPr>
                <w:rFonts w:cs="Times New Roman"/>
                <w:sz w:val="24"/>
                <w:szCs w:val="24"/>
              </w:rPr>
              <w:t xml:space="preserve"> </w:t>
            </w:r>
            <w:r w:rsidRPr="002B1260">
              <w:rPr>
                <w:rFonts w:cs="Times New Roman"/>
                <w:sz w:val="24"/>
                <w:szCs w:val="24"/>
              </w:rPr>
              <w:t xml:space="preserve"> meal standardima</w:t>
            </w:r>
          </w:p>
          <w:p w:rsidR="00C82025" w:rsidRPr="002B1260" w:rsidRDefault="00C82025" w:rsidP="00D97069">
            <w:pPr>
              <w:jc w:val="both"/>
              <w:rPr>
                <w:rFonts w:cs="Times New Roman"/>
                <w:sz w:val="24"/>
                <w:szCs w:val="24"/>
              </w:rPr>
            </w:pPr>
            <w:r w:rsidRPr="002B1260">
              <w:rPr>
                <w:rFonts w:cs="Times New Roman"/>
                <w:sz w:val="24"/>
                <w:szCs w:val="24"/>
              </w:rPr>
              <w:t>Postotak djece uključen u školsku kuhinju</w:t>
            </w:r>
          </w:p>
          <w:p w:rsidR="009C78E6" w:rsidRPr="002B1260" w:rsidRDefault="00C82025" w:rsidP="00D97069">
            <w:pPr>
              <w:jc w:val="both"/>
              <w:rPr>
                <w:rFonts w:cs="Times New Roman"/>
                <w:sz w:val="24"/>
                <w:szCs w:val="24"/>
              </w:rPr>
            </w:pPr>
            <w:r w:rsidRPr="002B1260">
              <w:rPr>
                <w:rFonts w:cs="Times New Roman"/>
                <w:sz w:val="24"/>
                <w:szCs w:val="24"/>
              </w:rPr>
              <w:t>Osigurati minimalan financijski standard za daljnje unapređenje školske kuhinje.</w:t>
            </w:r>
          </w:p>
        </w:tc>
      </w:tr>
      <w:tr w:rsidR="009C78E6" w:rsidRPr="002B1260" w:rsidTr="0054357F">
        <w:trPr>
          <w:trHeight w:val="1129"/>
        </w:trPr>
        <w:tc>
          <w:tcPr>
            <w:tcW w:w="2660" w:type="dxa"/>
          </w:tcPr>
          <w:p w:rsidR="009C78E6" w:rsidRPr="002B1260" w:rsidRDefault="009C78E6" w:rsidP="006957D1">
            <w:pPr>
              <w:rPr>
                <w:rFonts w:cs="Times New Roman"/>
                <w:b/>
                <w:sz w:val="24"/>
                <w:szCs w:val="24"/>
              </w:rPr>
            </w:pPr>
            <w:r w:rsidRPr="002B1260">
              <w:rPr>
                <w:rFonts w:cs="Times New Roman"/>
                <w:b/>
                <w:sz w:val="24"/>
                <w:szCs w:val="24"/>
              </w:rPr>
              <w:t>Obrazloženje</w:t>
            </w:r>
          </w:p>
        </w:tc>
        <w:tc>
          <w:tcPr>
            <w:tcW w:w="6628" w:type="dxa"/>
          </w:tcPr>
          <w:p w:rsidR="009C78E6" w:rsidRPr="000F04B4" w:rsidRDefault="000F04B4" w:rsidP="00D50AB4">
            <w:pPr>
              <w:rPr>
                <w:rFonts w:cs="Times New Roman"/>
                <w:sz w:val="24"/>
                <w:szCs w:val="24"/>
              </w:rPr>
            </w:pPr>
            <w:r w:rsidRPr="000F04B4">
              <w:rPr>
                <w:sz w:val="24"/>
                <w:szCs w:val="24"/>
              </w:rPr>
              <w:t xml:space="preserve">Pravilna prehrana posebno je značajna u razdoblju odrastanja. </w:t>
            </w:r>
            <w:r>
              <w:rPr>
                <w:sz w:val="24"/>
                <w:szCs w:val="24"/>
              </w:rPr>
              <w:t xml:space="preserve">Zdravim prehrambenim navikama osigurava se </w:t>
            </w:r>
            <w:r w:rsidRPr="000F04B4">
              <w:rPr>
                <w:sz w:val="24"/>
                <w:szCs w:val="24"/>
              </w:rPr>
              <w:t xml:space="preserve"> odgovarajući </w:t>
            </w:r>
            <w:r>
              <w:rPr>
                <w:sz w:val="24"/>
                <w:szCs w:val="24"/>
              </w:rPr>
              <w:t>psihofizički rast i razvoj djeteta, te se stječu zdrave</w:t>
            </w:r>
            <w:r w:rsidRPr="000F04B4">
              <w:rPr>
                <w:sz w:val="24"/>
                <w:szCs w:val="24"/>
              </w:rPr>
              <w:t xml:space="preserve"> prehrambene navike koje</w:t>
            </w:r>
            <w:r w:rsidR="00D50AB4">
              <w:rPr>
                <w:sz w:val="24"/>
                <w:szCs w:val="24"/>
              </w:rPr>
              <w:t xml:space="preserve"> ostaju i u kasnijem životnom razdoblju. Stoga je bitno unapređivati rad školske kuhinje, te vršiti daljnju edukaciju djelatnika kako bi se i nadalje održala kvaliteta prehrane u školama. </w:t>
            </w:r>
          </w:p>
        </w:tc>
      </w:tr>
    </w:tbl>
    <w:p w:rsidR="009721FA" w:rsidRPr="002B1260" w:rsidRDefault="009721FA" w:rsidP="00C308B6">
      <w:pPr>
        <w:rPr>
          <w:rFonts w:cs="Times New Roman"/>
          <w:sz w:val="24"/>
          <w:szCs w:val="24"/>
        </w:rPr>
      </w:pPr>
    </w:p>
    <w:p w:rsidR="009721FA" w:rsidRPr="002B1260" w:rsidRDefault="009721FA" w:rsidP="00C308B6">
      <w:pPr>
        <w:rPr>
          <w:rFonts w:cs="Times New Roman"/>
          <w:sz w:val="24"/>
          <w:szCs w:val="24"/>
        </w:rPr>
      </w:pPr>
    </w:p>
    <w:p w:rsidR="009721FA" w:rsidRPr="002B1260" w:rsidRDefault="009721FA" w:rsidP="00C308B6">
      <w:pPr>
        <w:rPr>
          <w:rFonts w:cs="Times New Roman"/>
          <w:sz w:val="24"/>
          <w:szCs w:val="24"/>
        </w:rPr>
      </w:pPr>
    </w:p>
    <w:p w:rsidR="009721FA" w:rsidRPr="002B1260" w:rsidRDefault="00DF3285" w:rsidP="00C308B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Izradila: Ivanka Novak                                                         </w:t>
      </w:r>
      <w:r w:rsidR="002B6187">
        <w:rPr>
          <w:rFonts w:cs="Times New Roman"/>
          <w:sz w:val="24"/>
          <w:szCs w:val="24"/>
        </w:rPr>
        <w:t>Ravnateljica: Draženka Kušević</w:t>
      </w:r>
    </w:p>
    <w:sectPr w:rsidR="009721FA" w:rsidRPr="002B1260" w:rsidSect="00081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E03FA"/>
    <w:multiLevelType w:val="hybridMultilevel"/>
    <w:tmpl w:val="4ABA5190"/>
    <w:lvl w:ilvl="0" w:tplc="9EB411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10FEA"/>
    <w:multiLevelType w:val="multilevel"/>
    <w:tmpl w:val="390C0834"/>
    <w:lvl w:ilvl="0">
      <w:start w:val="2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4DA324C3"/>
    <w:multiLevelType w:val="multilevel"/>
    <w:tmpl w:val="EF5A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6633E7"/>
    <w:multiLevelType w:val="hybridMultilevel"/>
    <w:tmpl w:val="F50C50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1D"/>
    <w:rsid w:val="00021CF2"/>
    <w:rsid w:val="00044941"/>
    <w:rsid w:val="00057E87"/>
    <w:rsid w:val="00081FE0"/>
    <w:rsid w:val="000D4912"/>
    <w:rsid w:val="000F04B4"/>
    <w:rsid w:val="001772B1"/>
    <w:rsid w:val="0018153C"/>
    <w:rsid w:val="00185E6F"/>
    <w:rsid w:val="002221B9"/>
    <w:rsid w:val="0026642E"/>
    <w:rsid w:val="00290901"/>
    <w:rsid w:val="002919A3"/>
    <w:rsid w:val="002A7D84"/>
    <w:rsid w:val="002A7EC3"/>
    <w:rsid w:val="002B1260"/>
    <w:rsid w:val="002B3645"/>
    <w:rsid w:val="002B6187"/>
    <w:rsid w:val="002F7FE9"/>
    <w:rsid w:val="003C22F8"/>
    <w:rsid w:val="004156DC"/>
    <w:rsid w:val="00430144"/>
    <w:rsid w:val="00483ACD"/>
    <w:rsid w:val="004D6F85"/>
    <w:rsid w:val="00501567"/>
    <w:rsid w:val="005367AF"/>
    <w:rsid w:val="005406C8"/>
    <w:rsid w:val="0054357F"/>
    <w:rsid w:val="005C5649"/>
    <w:rsid w:val="005D587A"/>
    <w:rsid w:val="00607C0C"/>
    <w:rsid w:val="006448A7"/>
    <w:rsid w:val="006A2444"/>
    <w:rsid w:val="007448E2"/>
    <w:rsid w:val="00771F86"/>
    <w:rsid w:val="00783036"/>
    <w:rsid w:val="0080453C"/>
    <w:rsid w:val="008D2D9D"/>
    <w:rsid w:val="00913C20"/>
    <w:rsid w:val="00920490"/>
    <w:rsid w:val="009231F2"/>
    <w:rsid w:val="00971C76"/>
    <w:rsid w:val="009721FA"/>
    <w:rsid w:val="009A5133"/>
    <w:rsid w:val="009C78E6"/>
    <w:rsid w:val="009D5EEE"/>
    <w:rsid w:val="00AC0744"/>
    <w:rsid w:val="00AD40C5"/>
    <w:rsid w:val="00B1571D"/>
    <w:rsid w:val="00B23614"/>
    <w:rsid w:val="00BD6E0B"/>
    <w:rsid w:val="00BE4B97"/>
    <w:rsid w:val="00C308B6"/>
    <w:rsid w:val="00C8019F"/>
    <w:rsid w:val="00C82025"/>
    <w:rsid w:val="00C87740"/>
    <w:rsid w:val="00CC1248"/>
    <w:rsid w:val="00D04ABB"/>
    <w:rsid w:val="00D152AD"/>
    <w:rsid w:val="00D50AB4"/>
    <w:rsid w:val="00D97069"/>
    <w:rsid w:val="00DB46A5"/>
    <w:rsid w:val="00DD0701"/>
    <w:rsid w:val="00DF3285"/>
    <w:rsid w:val="00E217F3"/>
    <w:rsid w:val="00E41EEB"/>
    <w:rsid w:val="00F06EC8"/>
    <w:rsid w:val="00F64E4B"/>
    <w:rsid w:val="00F76807"/>
    <w:rsid w:val="00F90E25"/>
    <w:rsid w:val="00FE1238"/>
    <w:rsid w:val="00FE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1706C-4153-4485-9395-DA35C0E8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A51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5015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0156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721FA"/>
    <w:pPr>
      <w:ind w:left="720"/>
      <w:contextualSpacing/>
    </w:pPr>
  </w:style>
  <w:style w:type="paragraph" w:styleId="NoSpacing">
    <w:name w:val="No Spacing"/>
    <w:uiPriority w:val="1"/>
    <w:qFormat/>
    <w:rsid w:val="009721FA"/>
    <w:pPr>
      <w:spacing w:after="0" w:line="240" w:lineRule="auto"/>
    </w:pPr>
  </w:style>
  <w:style w:type="paragraph" w:customStyle="1" w:styleId="Normal1">
    <w:name w:val="Normal1"/>
    <w:rsid w:val="00771F8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9A5133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ormalWeb">
    <w:name w:val="Normal (Web)"/>
    <w:basedOn w:val="Normal"/>
    <w:uiPriority w:val="99"/>
    <w:unhideWhenUsed/>
    <w:rsid w:val="009A5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ocnumber">
    <w:name w:val="tocnumber"/>
    <w:basedOn w:val="DefaultParagraphFont"/>
    <w:rsid w:val="009A5133"/>
  </w:style>
  <w:style w:type="character" w:customStyle="1" w:styleId="toctext">
    <w:name w:val="toctext"/>
    <w:basedOn w:val="DefaultParagraphFont"/>
    <w:rsid w:val="009A5133"/>
  </w:style>
  <w:style w:type="paragraph" w:styleId="BalloonText">
    <w:name w:val="Balloon Text"/>
    <w:basedOn w:val="Normal"/>
    <w:link w:val="BalloonTextChar"/>
    <w:uiPriority w:val="99"/>
    <w:semiHidden/>
    <w:unhideWhenUsed/>
    <w:rsid w:val="002B6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1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2501">
          <w:marLeft w:val="0"/>
          <w:marRight w:val="0"/>
          <w:marTop w:val="0"/>
          <w:marBottom w:val="0"/>
          <w:divBdr>
            <w:top w:val="single" w:sz="4" w:space="4" w:color="A2A9B1"/>
            <w:left w:val="single" w:sz="4" w:space="4" w:color="A2A9B1"/>
            <w:bottom w:val="single" w:sz="4" w:space="4" w:color="A2A9B1"/>
            <w:right w:val="single" w:sz="4" w:space="4" w:color="A2A9B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1122</Words>
  <Characters>6402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Anja Božić</dc:creator>
  <cp:lastModifiedBy>Windows User</cp:lastModifiedBy>
  <cp:revision>2</cp:revision>
  <cp:lastPrinted>2019-12-20T11:34:00Z</cp:lastPrinted>
  <dcterms:created xsi:type="dcterms:W3CDTF">2020-03-06T10:47:00Z</dcterms:created>
  <dcterms:modified xsi:type="dcterms:W3CDTF">2020-03-06T10:47:00Z</dcterms:modified>
</cp:coreProperties>
</file>