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C9D" w:rsidRDefault="00315D74" w:rsidP="00315D74">
      <w:pPr>
        <w:jc w:val="both"/>
        <w:rPr>
          <w:b/>
        </w:rPr>
      </w:pPr>
      <w:r>
        <w:rPr>
          <w:b/>
        </w:rPr>
        <w:t xml:space="preserve">OSNOVNA ŠKOLA </w:t>
      </w:r>
      <w:r w:rsidR="00A75C9D">
        <w:rPr>
          <w:b/>
        </w:rPr>
        <w:t>ĐAKOVAČKI SELCI</w:t>
      </w:r>
    </w:p>
    <w:p w:rsidR="00315D74" w:rsidRDefault="00A75C9D" w:rsidP="00315D74">
      <w:pPr>
        <w:jc w:val="both"/>
        <w:rPr>
          <w:b/>
        </w:rPr>
      </w:pPr>
      <w:r>
        <w:rPr>
          <w:b/>
        </w:rPr>
        <w:t>SELCI ĐAKOVAČKI</w:t>
      </w:r>
    </w:p>
    <w:p w:rsidR="00A75C9D" w:rsidRDefault="00A75C9D" w:rsidP="00315D74">
      <w:pPr>
        <w:jc w:val="both"/>
        <w:rPr>
          <w:b/>
        </w:rPr>
      </w:pPr>
      <w:r>
        <w:rPr>
          <w:b/>
        </w:rPr>
        <w:t>B.J.JELAČIĆA 9</w:t>
      </w:r>
    </w:p>
    <w:p w:rsidR="00A75C9D" w:rsidRDefault="00A75C9D" w:rsidP="00315D74">
      <w:pPr>
        <w:jc w:val="both"/>
        <w:rPr>
          <w:b/>
        </w:rPr>
      </w:pPr>
      <w:r>
        <w:rPr>
          <w:b/>
        </w:rPr>
        <w:t>SELCI ĐAKOVAČKI</w:t>
      </w:r>
    </w:p>
    <w:p w:rsidR="00315D74" w:rsidRDefault="00315D74" w:rsidP="00315D74">
      <w:pPr>
        <w:jc w:val="both"/>
        <w:rPr>
          <w:b/>
        </w:rPr>
      </w:pPr>
      <w:r>
        <w:rPr>
          <w:b/>
        </w:rPr>
        <w:t xml:space="preserve">31400 ĐAKOVO </w:t>
      </w:r>
    </w:p>
    <w:p w:rsidR="00315D74" w:rsidRDefault="00315D74" w:rsidP="00315D74">
      <w:pPr>
        <w:jc w:val="both"/>
      </w:pPr>
      <w:r>
        <w:t xml:space="preserve">KLASA: </w:t>
      </w:r>
      <w:r w:rsidR="00811EE4">
        <w:t>112-01/2</w:t>
      </w:r>
      <w:r w:rsidR="00A75C9D">
        <w:t>2</w:t>
      </w:r>
      <w:r w:rsidR="00811EE4">
        <w:t>-02/</w:t>
      </w:r>
      <w:r w:rsidR="002926CD">
        <w:t>01</w:t>
      </w:r>
    </w:p>
    <w:p w:rsidR="00315D74" w:rsidRDefault="00315D74" w:rsidP="00315D74">
      <w:pPr>
        <w:jc w:val="both"/>
      </w:pPr>
      <w:r>
        <w:t xml:space="preserve">URBROJ: </w:t>
      </w:r>
      <w:r w:rsidR="00811EE4">
        <w:t>2121</w:t>
      </w:r>
      <w:r w:rsidR="00A75C9D">
        <w:t>-16-22-1</w:t>
      </w:r>
    </w:p>
    <w:p w:rsidR="00315D74" w:rsidRDefault="00A75C9D" w:rsidP="00315D74">
      <w:pPr>
        <w:jc w:val="both"/>
      </w:pPr>
      <w:r>
        <w:t xml:space="preserve">Selci </w:t>
      </w:r>
      <w:r w:rsidR="00811EE4">
        <w:t>Đak</w:t>
      </w:r>
      <w:r>
        <w:t>.,</w:t>
      </w:r>
      <w:r w:rsidR="00811EE4">
        <w:t xml:space="preserve"> 1</w:t>
      </w:r>
      <w:r w:rsidR="0011700E">
        <w:t>9</w:t>
      </w:r>
      <w:bookmarkStart w:id="0" w:name="_GoBack"/>
      <w:bookmarkEnd w:id="0"/>
      <w:r w:rsidR="00315D74">
        <w:t>. s</w:t>
      </w:r>
      <w:r>
        <w:t>iječnja 2022.</w:t>
      </w:r>
    </w:p>
    <w:p w:rsidR="00315D74" w:rsidRDefault="00315D74" w:rsidP="00315D74">
      <w:pPr>
        <w:jc w:val="both"/>
      </w:pPr>
    </w:p>
    <w:p w:rsidR="00315D74" w:rsidRDefault="00315D74" w:rsidP="00315D74">
      <w:pPr>
        <w:jc w:val="both"/>
      </w:pPr>
      <w:r>
        <w:t xml:space="preserve">Na temelju članka 40. i 41. Zakona o ustanovama (Narodne novine broj 76/93; 29/97; 47/99; 35/08 i 127/19), članka 126. i članka 127. stavaka 4. Zakona o odgoju i obrazovanju u osnovnoj i srednjoj školi (Narodne novine broj 87/08; 86/09; 92/10; 105/10; 90/11; 5/12; 16/12; 86/12; 126/12; 94/13; 152/14; 7/17; 68/18; 98/19 i 64/20) te članka </w:t>
      </w:r>
      <w:r w:rsidR="00321F38">
        <w:t>53</w:t>
      </w:r>
      <w:r>
        <w:t xml:space="preserve">. stavak </w:t>
      </w:r>
      <w:r w:rsidR="00321F38">
        <w:t>4</w:t>
      </w:r>
      <w:r>
        <w:t xml:space="preserve">. Statuta Osnovne škole </w:t>
      </w:r>
      <w:r w:rsidR="00A75C9D">
        <w:t>Đakovački Selci, Selci Đakovački</w:t>
      </w:r>
      <w:r>
        <w:t xml:space="preserve">, Školski odbor Osnovne škole </w:t>
      </w:r>
      <w:r w:rsidR="00A75C9D">
        <w:t>Đakovački Selci, Selci Đakovački</w:t>
      </w:r>
      <w:r>
        <w:t xml:space="preserve"> raspisuje</w:t>
      </w:r>
    </w:p>
    <w:p w:rsidR="00315D74" w:rsidRDefault="00315D74" w:rsidP="00315D74">
      <w:pPr>
        <w:jc w:val="both"/>
      </w:pPr>
    </w:p>
    <w:p w:rsidR="00315D74" w:rsidRDefault="00315D74" w:rsidP="00315D74">
      <w:pPr>
        <w:jc w:val="center"/>
        <w:rPr>
          <w:b/>
        </w:rPr>
      </w:pPr>
      <w:r>
        <w:rPr>
          <w:b/>
        </w:rPr>
        <w:t>N A T J E Č A J</w:t>
      </w:r>
    </w:p>
    <w:p w:rsidR="00315D74" w:rsidRDefault="00315D74" w:rsidP="00315D74">
      <w:pPr>
        <w:jc w:val="center"/>
        <w:rPr>
          <w:b/>
        </w:rPr>
      </w:pPr>
      <w:r>
        <w:rPr>
          <w:b/>
        </w:rPr>
        <w:t>za izbor i imenovanje ravnatelja/</w:t>
      </w:r>
      <w:proofErr w:type="spellStart"/>
      <w:r>
        <w:rPr>
          <w:b/>
        </w:rPr>
        <w:t>ice</w:t>
      </w:r>
      <w:proofErr w:type="spellEnd"/>
    </w:p>
    <w:p w:rsidR="00315D74" w:rsidRDefault="00315D74" w:rsidP="00315D74">
      <w:pPr>
        <w:jc w:val="both"/>
      </w:pPr>
    </w:p>
    <w:p w:rsidR="00315D74" w:rsidRDefault="00315D74" w:rsidP="00315D74">
      <w:pPr>
        <w:jc w:val="both"/>
      </w:pPr>
    </w:p>
    <w:p w:rsidR="00315D74" w:rsidRDefault="00315D74" w:rsidP="00315D74">
      <w:pPr>
        <w:jc w:val="both"/>
      </w:pPr>
      <w:r>
        <w:t>Za ravnatelja/</w:t>
      </w:r>
      <w:proofErr w:type="spellStart"/>
      <w:r>
        <w:t>icu</w:t>
      </w:r>
      <w:proofErr w:type="spellEnd"/>
      <w:r>
        <w:t xml:space="preserve"> škole može biti imenovana osoba koja ispunjava sljedeće nužne uvjete utvrđene člankom 126. Zakona o odgoju i obrazovanju u osnovnoj i srednjoj školi (u nastavku teksta: Zakon):</w:t>
      </w:r>
    </w:p>
    <w:p w:rsidR="00315D74" w:rsidRDefault="00315D74" w:rsidP="00315D74">
      <w:pPr>
        <w:jc w:val="both"/>
      </w:pPr>
      <w:r>
        <w:t xml:space="preserve">1) završen studij odgovarajuće vrste za rad na radnom mjestu nastavnika ili stručnog suradnika u školskoj ustanovi, a koji može biti: </w:t>
      </w:r>
    </w:p>
    <w:p w:rsidR="00315D74" w:rsidRDefault="00315D74" w:rsidP="00315D74">
      <w:pPr>
        <w:ind w:left="708"/>
        <w:jc w:val="both"/>
      </w:pPr>
      <w:r>
        <w:t>a) sveučilišni diplomski studij ili</w:t>
      </w:r>
    </w:p>
    <w:p w:rsidR="00315D74" w:rsidRDefault="00315D74" w:rsidP="00315D74">
      <w:pPr>
        <w:ind w:left="708"/>
        <w:jc w:val="both"/>
      </w:pPr>
      <w:r>
        <w:t>b) integrirani preddiplomski i diplomski sveučilišni studij ili</w:t>
      </w:r>
    </w:p>
    <w:p w:rsidR="00315D74" w:rsidRDefault="00315D74" w:rsidP="00315D74">
      <w:pPr>
        <w:ind w:left="708"/>
        <w:jc w:val="both"/>
      </w:pPr>
      <w:r>
        <w:t>c) specijalistički diplomski stručni studij</w:t>
      </w:r>
    </w:p>
    <w:p w:rsidR="00315D74" w:rsidRDefault="00315D74" w:rsidP="00315D74">
      <w:pPr>
        <w:ind w:left="708"/>
        <w:jc w:val="both"/>
      </w:pPr>
      <w:r>
        <w:t xml:space="preserve">d) položen stručni ispit za nastavnika ili stručnog suradnika, osim u slučaju iz članka 157. stavak 1. i 2. Zakona. </w:t>
      </w:r>
    </w:p>
    <w:p w:rsidR="00315D74" w:rsidRDefault="00315D74" w:rsidP="00315D74">
      <w:pPr>
        <w:jc w:val="both"/>
      </w:pPr>
      <w:r>
        <w:t>2)  uvjete propisane člankom 106. Zakona.</w:t>
      </w:r>
    </w:p>
    <w:p w:rsidR="00315D74" w:rsidRDefault="00315D74" w:rsidP="00315D74">
      <w:pPr>
        <w:jc w:val="both"/>
      </w:pPr>
      <w:r>
        <w:t>3) najmanje osam godina radnog iskustva u školskim ili drugim ustanovama u sustavu obrazovanja ili u tijelima državne uprave nadležnim za obrazovanje, od čega najmanje pet godina na odgojno-obrazovnim poslovima u školskim ustanovama.</w:t>
      </w:r>
    </w:p>
    <w:p w:rsidR="00315D74" w:rsidRDefault="00315D74" w:rsidP="00315D74">
      <w:pPr>
        <w:jc w:val="both"/>
      </w:pPr>
    </w:p>
    <w:p w:rsidR="00315D74" w:rsidRDefault="00315D74" w:rsidP="00315D74">
      <w:pPr>
        <w:jc w:val="both"/>
      </w:pPr>
      <w:r>
        <w:t xml:space="preserve">Dodatne kompetencije koje se vrednuju u postupku izbora ravnatelja, propisane su člankom 127. stavka 7. Zakona, kako slijedi: </w:t>
      </w:r>
    </w:p>
    <w:p w:rsidR="00315D74" w:rsidRDefault="00315D74" w:rsidP="00315D74">
      <w:pPr>
        <w:pStyle w:val="Odlomakpopisa"/>
        <w:numPr>
          <w:ilvl w:val="0"/>
          <w:numId w:val="1"/>
        </w:numPr>
        <w:jc w:val="both"/>
      </w:pPr>
      <w:r>
        <w:t>poznavanje stranog jezika,</w:t>
      </w:r>
    </w:p>
    <w:p w:rsidR="00315D74" w:rsidRDefault="00315D74" w:rsidP="00315D74">
      <w:pPr>
        <w:pStyle w:val="Odlomakpopisa"/>
        <w:numPr>
          <w:ilvl w:val="0"/>
          <w:numId w:val="1"/>
        </w:numPr>
        <w:jc w:val="both"/>
      </w:pPr>
      <w:r>
        <w:t>osnovne digitalne vještine,</w:t>
      </w:r>
    </w:p>
    <w:p w:rsidR="00315D74" w:rsidRDefault="00315D74" w:rsidP="00315D74">
      <w:pPr>
        <w:pStyle w:val="Odlomakpopisa"/>
        <w:numPr>
          <w:ilvl w:val="0"/>
          <w:numId w:val="1"/>
        </w:numPr>
        <w:jc w:val="both"/>
      </w:pPr>
      <w:r>
        <w:t xml:space="preserve">iskustvo rada na projektima. </w:t>
      </w:r>
    </w:p>
    <w:p w:rsidR="00315D74" w:rsidRDefault="00315D74" w:rsidP="00315D74">
      <w:pPr>
        <w:jc w:val="both"/>
      </w:pPr>
    </w:p>
    <w:p w:rsidR="00315D74" w:rsidRDefault="00315D74" w:rsidP="00315D74">
      <w:pPr>
        <w:jc w:val="both"/>
      </w:pPr>
      <w:r>
        <w:t>Dodatne kompetencije za ravnatelja dokazuju se na sljedeći način:</w:t>
      </w:r>
    </w:p>
    <w:p w:rsidR="00170440" w:rsidRDefault="00315D74" w:rsidP="00315D74">
      <w:pPr>
        <w:jc w:val="both"/>
      </w:pPr>
      <w:r>
        <w:t>1. Poznavanje stranog jezika određenog stupnja prema Zajedničkom europskom referentnom okviru za jezike prema priloženoj dokumentaciji kandidata uz prijavu koja to dokazuje (svjedodžba ili diploma,</w:t>
      </w:r>
      <w:r w:rsidR="006F7785">
        <w:t xml:space="preserve"> </w:t>
      </w:r>
      <w:r>
        <w:t xml:space="preserve"> javna isprava o izvršenom testiranju znanja stranog jezika od ovlaštene ustanove ili pravne osob</w:t>
      </w:r>
      <w:r w:rsidR="00170440">
        <w:t xml:space="preserve">e, druga isprava izdana od ovlaštene ustanove ili pravne osobe koja </w:t>
      </w:r>
    </w:p>
    <w:p w:rsidR="00315D74" w:rsidRDefault="00170440" w:rsidP="00315D74">
      <w:pPr>
        <w:jc w:val="both"/>
      </w:pPr>
      <w:r>
        <w:t>d</w:t>
      </w:r>
      <w:r w:rsidR="00315D74">
        <w:t xml:space="preserve">okazuje da kandidat poznaje strani jezik na nekoj od navedenih razina: </w:t>
      </w:r>
      <w:proofErr w:type="spellStart"/>
      <w:r w:rsidR="00315D74">
        <w:t>preslik</w:t>
      </w:r>
      <w:proofErr w:type="spellEnd"/>
      <w:r w:rsidR="00315D74">
        <w:t xml:space="preserve"> indeksa fakultetske razine poznavanja stranih jezika, razina A1 ili viša, ili razina stečena na studijskim programima stranih jezika) nosi 1 bod.</w:t>
      </w:r>
    </w:p>
    <w:p w:rsidR="00315D74" w:rsidRDefault="00315D74" w:rsidP="00315D74">
      <w:pPr>
        <w:jc w:val="both"/>
      </w:pPr>
    </w:p>
    <w:p w:rsidR="00315D74" w:rsidRDefault="00315D74" w:rsidP="00315D74">
      <w:pPr>
        <w:jc w:val="both"/>
      </w:pPr>
    </w:p>
    <w:p w:rsidR="00315D74" w:rsidRDefault="00315D74" w:rsidP="00315D74">
      <w:pPr>
        <w:jc w:val="both"/>
      </w:pPr>
      <w:r>
        <w:t>2. Osnovne digitalne vještine prema priloženoj dokumentaciji kandidata uz prijavu koja to dokazuje (diploma, uvjerenje, certifikat, potvrda, svjedodžba ili druga isprava izdana od ovlaštene ustanove ili  pravne osobe: početna ili napredna Europska računalna diploma (ECDL) ili viša razina stečena na studijskim programima informatike i (ili) računarstva) nosi 1 bod.</w:t>
      </w:r>
    </w:p>
    <w:p w:rsidR="006F7785" w:rsidRDefault="006F7785" w:rsidP="00315D74">
      <w:pPr>
        <w:jc w:val="both"/>
      </w:pPr>
    </w:p>
    <w:p w:rsidR="00315D74" w:rsidRDefault="00315D74" w:rsidP="00315D74">
      <w:pPr>
        <w:jc w:val="both"/>
      </w:pPr>
      <w:r>
        <w:t>3. Iskustvo rada na projektima Europske unije u ulozi voditelja, odgovorne osobe ustanove nositelja ili partnera u projektu, koordinatora ili člana projektnog tima prema priloženoj dokumentaciji kandidata uz prijavu koja to dokazuje (potvrda ili isprava o sudjelovanju u pripremi i provedbi pojedinih projekata, iskustvo rada na projektima) nosi 1 bod.</w:t>
      </w:r>
    </w:p>
    <w:p w:rsidR="00315D74" w:rsidRDefault="00315D74" w:rsidP="00315D74">
      <w:pPr>
        <w:jc w:val="both"/>
      </w:pPr>
    </w:p>
    <w:p w:rsidR="00315D74" w:rsidRDefault="00315D74" w:rsidP="00315D74">
      <w:pPr>
        <w:jc w:val="both"/>
      </w:pPr>
      <w:r>
        <w:t>Dokazi o ispunjenju dodatnih kompetencija, ako ih kandidati imaju,  dostavljaju se u izvorniku ili ovjerenoj preslici.</w:t>
      </w:r>
    </w:p>
    <w:p w:rsidR="00315D74" w:rsidRDefault="00315D74" w:rsidP="00315D74">
      <w:pPr>
        <w:jc w:val="both"/>
      </w:pPr>
      <w:r>
        <w:t xml:space="preserve">Sadržaj i postupak vrednovanja dodatnih kompetencija uređen je Statutom Osnovne škole </w:t>
      </w:r>
      <w:r w:rsidR="00A75C9D">
        <w:t>Đakovački Selci, Selci Đakovački</w:t>
      </w:r>
      <w:r>
        <w:t>.</w:t>
      </w:r>
    </w:p>
    <w:p w:rsidR="00315D74" w:rsidRDefault="00315D74" w:rsidP="00315D74">
      <w:pPr>
        <w:jc w:val="both"/>
      </w:pPr>
      <w:r>
        <w:t>Ravnatelj/</w:t>
      </w:r>
      <w:proofErr w:type="spellStart"/>
      <w:r>
        <w:t>ica</w:t>
      </w:r>
      <w:proofErr w:type="spellEnd"/>
      <w:r>
        <w:t xml:space="preserve"> se imenuje na pet (5) godina.</w:t>
      </w:r>
    </w:p>
    <w:p w:rsidR="00315D74" w:rsidRDefault="00315D74" w:rsidP="00315D74">
      <w:pPr>
        <w:jc w:val="both"/>
      </w:pPr>
    </w:p>
    <w:p w:rsidR="00315D74" w:rsidRDefault="00315D74" w:rsidP="00315D74">
      <w:pPr>
        <w:jc w:val="both"/>
      </w:pPr>
      <w:r>
        <w:t>Uz prijavu na natječaj, kandidat je obvezan priložiti u izvorniku ili ovjerenom presliku sljedeću dokumentaciju:</w:t>
      </w:r>
    </w:p>
    <w:p w:rsidR="00315D74" w:rsidRDefault="00315D74" w:rsidP="00315D74">
      <w:pPr>
        <w:pStyle w:val="Odlomakpopisa"/>
        <w:numPr>
          <w:ilvl w:val="0"/>
          <w:numId w:val="1"/>
        </w:numPr>
        <w:jc w:val="both"/>
      </w:pPr>
      <w:r>
        <w:t>životopis,</w:t>
      </w:r>
    </w:p>
    <w:p w:rsidR="00315D74" w:rsidRDefault="00315D74" w:rsidP="00315D74">
      <w:pPr>
        <w:pStyle w:val="Odlomakpopisa"/>
        <w:numPr>
          <w:ilvl w:val="0"/>
          <w:numId w:val="1"/>
        </w:numPr>
        <w:jc w:val="both"/>
      </w:pPr>
      <w:r>
        <w:t>dokaz o državljanstvu,</w:t>
      </w:r>
    </w:p>
    <w:p w:rsidR="00315D74" w:rsidRDefault="00315D74" w:rsidP="00315D74">
      <w:pPr>
        <w:pStyle w:val="Odlomakpopisa"/>
        <w:numPr>
          <w:ilvl w:val="0"/>
          <w:numId w:val="1"/>
        </w:numPr>
        <w:jc w:val="both"/>
      </w:pPr>
      <w:r>
        <w:t>diplomu, odnosno dokaz o vrsti i razini stečenog obrazovanja,</w:t>
      </w:r>
    </w:p>
    <w:p w:rsidR="00315D74" w:rsidRPr="00811EE4" w:rsidRDefault="00315D74" w:rsidP="00315D74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 w:rsidRPr="00811EE4">
        <w:rPr>
          <w:color w:val="000000" w:themeColor="text1"/>
        </w:rPr>
        <w:t>dokaz o stečenim pedagoškim kompetencijama (za kandidate obveznike stjecanja pedagoških kompetencija),</w:t>
      </w:r>
    </w:p>
    <w:p w:rsidR="00315D74" w:rsidRDefault="00315D74" w:rsidP="00315D74">
      <w:pPr>
        <w:pStyle w:val="Odlomakpopisa"/>
        <w:numPr>
          <w:ilvl w:val="0"/>
          <w:numId w:val="1"/>
        </w:numPr>
        <w:jc w:val="both"/>
      </w:pPr>
      <w:r>
        <w:t>dokaz o položenom stručnom ispitu, odnosno dokaz da je osoba oslobođena obveze polaganja stručnog ispita na temelju članka 157. stavak 1. i  2. Zakona o odgoju i obrazovanju u osnovnoj i srednjoj školi,</w:t>
      </w:r>
    </w:p>
    <w:p w:rsidR="00315D74" w:rsidRDefault="00315D74" w:rsidP="00315D74">
      <w:pPr>
        <w:pStyle w:val="Odlomakpopisa"/>
        <w:numPr>
          <w:ilvl w:val="0"/>
          <w:numId w:val="1"/>
        </w:numPr>
        <w:jc w:val="both"/>
      </w:pPr>
      <w:r>
        <w:t>dokaz o radnom iskustvu (potvrda ili elektronički zapis Hrvatskog zavoda za mirovinskog osiguranje, ne starije od dana objave natječaja),</w:t>
      </w:r>
    </w:p>
    <w:p w:rsidR="00315D74" w:rsidRDefault="00315D74" w:rsidP="00315D74">
      <w:pPr>
        <w:pStyle w:val="Odlomakpopisa"/>
        <w:numPr>
          <w:ilvl w:val="0"/>
          <w:numId w:val="1"/>
        </w:numPr>
        <w:jc w:val="both"/>
      </w:pPr>
      <w:r>
        <w:t>potvrda poslodavca o vrsti i trajanju rada u školskim ili drugim ustanovama u sustavu obrazovanja ili u tijelima državne uprave nadležnim za obrazovanje, sukladno članku 126. stavak 3. Zakona o odgoju i obrazovanju u osnovnoj i srednjoj školi,</w:t>
      </w:r>
    </w:p>
    <w:p w:rsidR="00315D74" w:rsidRDefault="00315D74" w:rsidP="00315D74">
      <w:pPr>
        <w:pStyle w:val="Odlomakpopisa"/>
        <w:numPr>
          <w:ilvl w:val="0"/>
          <w:numId w:val="1"/>
        </w:numPr>
        <w:jc w:val="both"/>
      </w:pPr>
      <w:r>
        <w:t>uvjerenje kojim se dokazuje da ne postoje zakonske zapreke za rad u školskoj ustanovi propisane člankom 106. Zakona (ne starije od dana objave natječaja).</w:t>
      </w:r>
    </w:p>
    <w:p w:rsidR="00315D74" w:rsidRDefault="00315D74" w:rsidP="00315D74">
      <w:pPr>
        <w:jc w:val="both"/>
      </w:pPr>
    </w:p>
    <w:p w:rsidR="00315D74" w:rsidRDefault="00315D74" w:rsidP="00315D74">
      <w:pPr>
        <w:jc w:val="both"/>
      </w:pPr>
      <w:r>
        <w:t>Uz prijavu na natječaj kandidat je dužan dostaviti Program rada za mandatno razdoblje.</w:t>
      </w:r>
    </w:p>
    <w:p w:rsidR="00315D74" w:rsidRDefault="00315D74" w:rsidP="00315D74">
      <w:pPr>
        <w:jc w:val="both"/>
      </w:pPr>
    </w:p>
    <w:p w:rsidR="00315D74" w:rsidRDefault="00315D74" w:rsidP="00315D74">
      <w:pPr>
        <w:jc w:val="both"/>
      </w:pPr>
      <w:r>
        <w:t>Na natječaj se pod jednakim uvjetima mogu prijaviti osobe oba spola, sukladno članku 13. Zakona o ravnopravnosti spolova (Narodne novine broj 82/08 i 69/17).</w:t>
      </w:r>
    </w:p>
    <w:p w:rsidR="00315D74" w:rsidRDefault="00315D74" w:rsidP="00315D74">
      <w:pPr>
        <w:pStyle w:val="box8249682"/>
        <w:spacing w:after="161" w:afterAutospacing="0"/>
        <w:rPr>
          <w:color w:val="000000"/>
        </w:rPr>
      </w:pPr>
      <w:r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121/17; 98/19 i 84/21), članku 48. f. Zakona o zaštiti vojnih i civilnih invalida rata (Narodne novine broj 33/92; 57/92; 77/92; 27/93; 58/93; 2/94; 76/94; 108/95; 108/96; 82/01; 103/03; 148/13 i 98/19), članku 9. Zakona o profesionalnoj rehabilitaciji i zapošljavanju osoba s invaliditetom (Narodne novine broj 157/13; 152/14; 39/18 i 32/20) te </w:t>
      </w:r>
      <w:r>
        <w:rPr>
          <w:color w:val="231F20"/>
        </w:rPr>
        <w:t xml:space="preserve">članku 48. Zakona o civilnim </w:t>
      </w:r>
      <w:r w:rsidR="006F7785">
        <w:rPr>
          <w:color w:val="231F20"/>
        </w:rPr>
        <w:t>s</w:t>
      </w:r>
      <w:r>
        <w:rPr>
          <w:color w:val="231F20"/>
        </w:rPr>
        <w:t xml:space="preserve">tradalnicima iz Domovinskog rata (Narodne novine broj  84/21), </w:t>
      </w:r>
      <w:r>
        <w:rPr>
          <w:color w:val="000000" w:themeColor="text1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:rsidR="00315D74" w:rsidRDefault="00315D74" w:rsidP="00315D7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121/17; 98/19 i 84/21), uz prijavu na natječaj dužne su priložiti i dokaze propisane člankom 103. stavak 1. Zakona o hrvatskim braniteljima iz Domovinskog rata i članovima njihovih obitelji </w:t>
      </w:r>
    </w:p>
    <w:p w:rsidR="00315D74" w:rsidRDefault="00315D74" w:rsidP="00315D7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315D74" w:rsidRDefault="0011700E" w:rsidP="00315D7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315D74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315D74" w:rsidRDefault="00315D74" w:rsidP="00315D74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color w:val="231F20"/>
        </w:rPr>
      </w:pPr>
    </w:p>
    <w:p w:rsidR="00315D74" w:rsidRDefault="00315D74" w:rsidP="00315D7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315D74" w:rsidRDefault="00315D74" w:rsidP="00315D7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15D74" w:rsidRDefault="00315D74" w:rsidP="00315D74">
      <w:pPr>
        <w:jc w:val="both"/>
      </w:pPr>
    </w:p>
    <w:p w:rsidR="00315D74" w:rsidRDefault="00315D74" w:rsidP="00315D74">
      <w:r>
        <w:t xml:space="preserve">Prijavom na natječaj kandidati daju privolu Osnovnoj školi </w:t>
      </w:r>
      <w:r w:rsidR="00720A9F">
        <w:t>Đakovački Selci, Selci Đakovački</w:t>
      </w:r>
    </w:p>
    <w:p w:rsidR="00315D74" w:rsidRDefault="00315D74" w:rsidP="00315D74">
      <w:r>
        <w:t xml:space="preserve">za obradu osobnih podataka u skladu s propisima kojima je propisana zaštita osobnih podataka za svrhu provedbe natječajnog postupka  i rezultata natječaja. </w:t>
      </w:r>
    </w:p>
    <w:p w:rsidR="00315D74" w:rsidRDefault="00315D74" w:rsidP="00315D74">
      <w:pPr>
        <w:jc w:val="both"/>
      </w:pPr>
    </w:p>
    <w:p w:rsidR="00315D74" w:rsidRDefault="00315D74" w:rsidP="00315D74">
      <w:pPr>
        <w:jc w:val="both"/>
      </w:pPr>
      <w:r>
        <w:t xml:space="preserve">Natječaj se objavljuje u „Narodnim novinama“ službenom glasniku Republike Hrvatske te na mrežnoj stranici Osnovne škole </w:t>
      </w:r>
      <w:r w:rsidR="00A75C9D">
        <w:t>Đakovački Selci, Selci Đakovački</w:t>
      </w:r>
      <w:r>
        <w:t xml:space="preserve"> </w:t>
      </w:r>
    </w:p>
    <w:p w:rsidR="00315D74" w:rsidRDefault="0011700E" w:rsidP="00315D74">
      <w:pPr>
        <w:jc w:val="both"/>
      </w:pPr>
      <w:hyperlink r:id="rId7" w:history="1">
        <w:r w:rsidR="006F7785" w:rsidRPr="00F435CD">
          <w:rPr>
            <w:rStyle w:val="Hiperveza"/>
          </w:rPr>
          <w:t>http://os-selci-djakovacki.skole.hr</w:t>
        </w:r>
      </w:hyperlink>
      <w:r w:rsidR="00315D74">
        <w:t xml:space="preserve"> u rubrici pod nazivom „Natječaji“.</w:t>
      </w:r>
    </w:p>
    <w:p w:rsidR="00315D74" w:rsidRDefault="00315D74" w:rsidP="00315D74">
      <w:pPr>
        <w:jc w:val="both"/>
      </w:pPr>
    </w:p>
    <w:p w:rsidR="00315D74" w:rsidRDefault="00315D74" w:rsidP="00315D74">
      <w:pPr>
        <w:jc w:val="both"/>
      </w:pPr>
      <w:r>
        <w:t>Rok za podnošenje prijave na natječaj je osam (8) dana od dana objave natječaja.</w:t>
      </w:r>
    </w:p>
    <w:p w:rsidR="00315D74" w:rsidRDefault="00315D74" w:rsidP="00315D74">
      <w:pPr>
        <w:jc w:val="both"/>
      </w:pPr>
    </w:p>
    <w:p w:rsidR="00315D74" w:rsidRDefault="00315D74" w:rsidP="00315D74">
      <w:pPr>
        <w:jc w:val="both"/>
      </w:pPr>
      <w:r>
        <w:t>Izrazi u ovom natječaju koji imaju rodno značenje odnose se jednako na muški i ženski rod.</w:t>
      </w:r>
    </w:p>
    <w:p w:rsidR="00315D74" w:rsidRDefault="00315D74" w:rsidP="00315D74">
      <w:pPr>
        <w:jc w:val="both"/>
      </w:pPr>
    </w:p>
    <w:p w:rsidR="00315D74" w:rsidRDefault="00315D74" w:rsidP="00315D74">
      <w:pPr>
        <w:jc w:val="both"/>
      </w:pPr>
      <w:r>
        <w:t xml:space="preserve">Pisane prijave na natječaj s potrebnom dokumentacijom dostavljaju se u zatvorenoj omotnici u tajništvo Osnovne škole </w:t>
      </w:r>
      <w:r w:rsidR="00A75C9D">
        <w:t>Đakovački Selci, Selci Đakovački</w:t>
      </w:r>
      <w:r>
        <w:t xml:space="preserve"> ili preporučenom poštanskom pošiljkom na adresu: </w:t>
      </w:r>
    </w:p>
    <w:p w:rsidR="00315D74" w:rsidRDefault="00315D74" w:rsidP="00315D74">
      <w:pPr>
        <w:jc w:val="both"/>
      </w:pPr>
      <w:r>
        <w:t xml:space="preserve">Osnovna škola </w:t>
      </w:r>
      <w:r w:rsidR="00A75C9D">
        <w:t xml:space="preserve">Đakovački Selci, Selci Đakovački, </w:t>
      </w:r>
      <w:proofErr w:type="spellStart"/>
      <w:r w:rsidR="00A75C9D">
        <w:t>B.J.Jelačića</w:t>
      </w:r>
      <w:proofErr w:type="spellEnd"/>
      <w:r w:rsidR="00A75C9D">
        <w:t xml:space="preserve"> 9, Selci Đakovački</w:t>
      </w:r>
      <w:r>
        <w:t>, 31400 Đakovo</w:t>
      </w:r>
    </w:p>
    <w:p w:rsidR="00315D74" w:rsidRDefault="00315D74" w:rsidP="00315D74">
      <w:pPr>
        <w:jc w:val="both"/>
      </w:pPr>
      <w:r>
        <w:t>s naznakom „Prijava na Natječaj za izbor i imenovanje ravnatelja/</w:t>
      </w:r>
      <w:proofErr w:type="spellStart"/>
      <w:r>
        <w:t>ice</w:t>
      </w:r>
      <w:proofErr w:type="spellEnd"/>
      <w:r>
        <w:t xml:space="preserve"> – ne otvaraj“.</w:t>
      </w:r>
    </w:p>
    <w:p w:rsidR="00315D74" w:rsidRDefault="00315D74" w:rsidP="00315D74">
      <w:pPr>
        <w:jc w:val="both"/>
      </w:pPr>
      <w:r>
        <w:t>Nepravodobne i nepotpune prijave neće se razmatrati.</w:t>
      </w:r>
    </w:p>
    <w:p w:rsidR="00315D74" w:rsidRDefault="00315D74" w:rsidP="00315D74">
      <w:pPr>
        <w:jc w:val="both"/>
      </w:pPr>
    </w:p>
    <w:p w:rsidR="00315D74" w:rsidRDefault="00315D74" w:rsidP="00315D74">
      <w:pPr>
        <w:jc w:val="both"/>
      </w:pPr>
      <w:r>
        <w:t>O rezultatima natječaja kandidati će biti obaviješteni pisanim putem najkasnije u roku od 45 dana od dana isteka roka za podnošenje prijava.</w:t>
      </w:r>
    </w:p>
    <w:p w:rsidR="00315D74" w:rsidRDefault="00315D74" w:rsidP="00315D74">
      <w:pPr>
        <w:jc w:val="both"/>
      </w:pPr>
    </w:p>
    <w:p w:rsidR="00315D74" w:rsidRDefault="00315D74" w:rsidP="00315D74">
      <w:pPr>
        <w:jc w:val="both"/>
      </w:pPr>
    </w:p>
    <w:p w:rsidR="00315D74" w:rsidRDefault="00315D74" w:rsidP="00315D74">
      <w:pPr>
        <w:jc w:val="both"/>
      </w:pPr>
    </w:p>
    <w:p w:rsidR="00315D74" w:rsidRDefault="00315D74" w:rsidP="00315D74">
      <w:pPr>
        <w:ind w:left="4956"/>
        <w:jc w:val="both"/>
      </w:pPr>
      <w:r>
        <w:t>Predsjednica školskog odbora:</w:t>
      </w:r>
    </w:p>
    <w:p w:rsidR="00720A9F" w:rsidRDefault="00720A9F" w:rsidP="00315D74">
      <w:pPr>
        <w:ind w:left="4956"/>
        <w:jc w:val="both"/>
      </w:pPr>
    </w:p>
    <w:p w:rsidR="00315D74" w:rsidRDefault="00315D74" w:rsidP="00315D74">
      <w:pPr>
        <w:ind w:left="4248"/>
        <w:jc w:val="both"/>
      </w:pPr>
      <w:r>
        <w:t xml:space="preserve">            </w:t>
      </w:r>
      <w:r w:rsidR="006F7785">
        <w:t xml:space="preserve">Mirjana </w:t>
      </w:r>
      <w:proofErr w:type="spellStart"/>
      <w:r w:rsidR="006F7785">
        <w:t>Kuić</w:t>
      </w:r>
      <w:proofErr w:type="spellEnd"/>
      <w:r w:rsidR="006F7785">
        <w:t>, prof.</w:t>
      </w:r>
    </w:p>
    <w:p w:rsidR="00AA5F5E" w:rsidRDefault="00AA5F5E"/>
    <w:sectPr w:rsidR="00AA5F5E" w:rsidSect="00315D74">
      <w:pgSz w:w="11906" w:h="16838" w:code="9"/>
      <w:pgMar w:top="1417" w:right="1417" w:bottom="1417" w:left="141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A3582"/>
    <w:multiLevelType w:val="hybridMultilevel"/>
    <w:tmpl w:val="281E7444"/>
    <w:lvl w:ilvl="0" w:tplc="33A233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74"/>
    <w:rsid w:val="0011700E"/>
    <w:rsid w:val="00162D59"/>
    <w:rsid w:val="00170440"/>
    <w:rsid w:val="002926CD"/>
    <w:rsid w:val="00315D74"/>
    <w:rsid w:val="00321F38"/>
    <w:rsid w:val="004B0CD8"/>
    <w:rsid w:val="006F7785"/>
    <w:rsid w:val="00720A9F"/>
    <w:rsid w:val="007F3890"/>
    <w:rsid w:val="007F6B54"/>
    <w:rsid w:val="00811EE4"/>
    <w:rsid w:val="00A75C9D"/>
    <w:rsid w:val="00AA5F5E"/>
    <w:rsid w:val="00E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63C9"/>
  <w15:chartTrackingRefBased/>
  <w15:docId w15:val="{CE3F97E6-8812-4833-8C65-C2895601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315D7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15D74"/>
    <w:pPr>
      <w:ind w:left="720"/>
      <w:contextualSpacing/>
    </w:pPr>
  </w:style>
  <w:style w:type="paragraph" w:customStyle="1" w:styleId="box8249682">
    <w:name w:val="box8249682"/>
    <w:basedOn w:val="Normal"/>
    <w:rsid w:val="00315D74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315D74"/>
    <w:pPr>
      <w:spacing w:before="100" w:beforeAutospacing="1" w:after="100" w:afterAutospacing="1"/>
    </w:pPr>
  </w:style>
  <w:style w:type="character" w:styleId="Nerijeenospominjanje">
    <w:name w:val="Unresolved Mention"/>
    <w:basedOn w:val="Zadanifontodlomka"/>
    <w:uiPriority w:val="99"/>
    <w:semiHidden/>
    <w:unhideWhenUsed/>
    <w:rsid w:val="00A75C9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62D59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0A9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0A9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selci-djakovack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IGK Đakovo</dc:creator>
  <cp:keywords/>
  <dc:description/>
  <cp:lastModifiedBy>Tajnica</cp:lastModifiedBy>
  <cp:revision>2</cp:revision>
  <cp:lastPrinted>2022-01-14T08:53:00Z</cp:lastPrinted>
  <dcterms:created xsi:type="dcterms:W3CDTF">2022-01-24T10:29:00Z</dcterms:created>
  <dcterms:modified xsi:type="dcterms:W3CDTF">2022-01-24T10:29:00Z</dcterms:modified>
</cp:coreProperties>
</file>