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206E" w:rsidRPr="005F5EDC" w:rsidRDefault="005C206E" w:rsidP="005C206E">
      <w:pPr>
        <w:spacing w:after="0" w:line="240" w:lineRule="auto"/>
        <w:rPr>
          <w:rFonts w:eastAsia="Times New Roman" w:cstheme="minorHAnsi"/>
          <w:b/>
          <w:sz w:val="24"/>
          <w:szCs w:val="24"/>
          <w:lang w:eastAsia="hr-HR"/>
        </w:rPr>
      </w:pPr>
      <w:r w:rsidRPr="005F5EDC">
        <w:rPr>
          <w:rFonts w:eastAsia="Times New Roman" w:cstheme="minorHAnsi"/>
          <w:b/>
          <w:sz w:val="24"/>
          <w:szCs w:val="24"/>
          <w:lang w:eastAsia="hr-HR"/>
        </w:rPr>
        <w:t xml:space="preserve">OSNOVNA ŠKOLA SESVETE </w:t>
      </w:r>
    </w:p>
    <w:p w:rsidR="005F5EDC" w:rsidRPr="00390E0C" w:rsidRDefault="005F5EDC" w:rsidP="005C206E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</w:p>
    <w:p w:rsidR="005C206E" w:rsidRPr="00390E0C" w:rsidRDefault="005C206E" w:rsidP="005C206E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390E0C">
        <w:rPr>
          <w:rFonts w:eastAsia="Times New Roman" w:cstheme="minorHAnsi"/>
          <w:sz w:val="24"/>
          <w:szCs w:val="24"/>
          <w:lang w:eastAsia="hr-HR"/>
        </w:rPr>
        <w:t xml:space="preserve">KLASA: </w:t>
      </w:r>
      <w:r w:rsidR="005F5EDC">
        <w:rPr>
          <w:rFonts w:eastAsia="Times New Roman" w:cstheme="minorHAnsi"/>
          <w:sz w:val="24"/>
          <w:szCs w:val="24"/>
          <w:lang w:eastAsia="hr-HR"/>
        </w:rPr>
        <w:t>602-01/23-22/4</w:t>
      </w:r>
    </w:p>
    <w:p w:rsidR="005C206E" w:rsidRPr="00390E0C" w:rsidRDefault="005C206E" w:rsidP="005C206E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390E0C">
        <w:rPr>
          <w:rFonts w:eastAsia="Times New Roman" w:cstheme="minorHAnsi"/>
          <w:sz w:val="24"/>
          <w:szCs w:val="24"/>
          <w:lang w:eastAsia="hr-HR"/>
        </w:rPr>
        <w:t xml:space="preserve">URBROJ: </w:t>
      </w:r>
      <w:r w:rsidR="005F5EDC">
        <w:rPr>
          <w:rFonts w:eastAsia="Times New Roman" w:cstheme="minorHAnsi"/>
          <w:sz w:val="24"/>
          <w:szCs w:val="24"/>
          <w:lang w:eastAsia="hr-HR"/>
        </w:rPr>
        <w:t>251-230-23-10</w:t>
      </w:r>
    </w:p>
    <w:p w:rsidR="005C206E" w:rsidRPr="00390E0C" w:rsidRDefault="005C206E" w:rsidP="005C206E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</w:p>
    <w:p w:rsidR="005C206E" w:rsidRPr="005F5EDC" w:rsidRDefault="005C206E" w:rsidP="005F5EDC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hr-HR"/>
        </w:rPr>
      </w:pPr>
      <w:r w:rsidRPr="005F5EDC">
        <w:rPr>
          <w:rFonts w:eastAsia="Times New Roman" w:cstheme="minorHAnsi"/>
          <w:b/>
          <w:sz w:val="24"/>
          <w:szCs w:val="24"/>
          <w:lang w:eastAsia="hr-HR"/>
        </w:rPr>
        <w:t>POPIS ODABRANIH PONUDA (Br. poziva 4/2023.)</w:t>
      </w:r>
    </w:p>
    <w:p w:rsidR="005C206E" w:rsidRPr="00390E0C" w:rsidRDefault="005C206E" w:rsidP="005C206E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</w:p>
    <w:p w:rsidR="005C206E" w:rsidRPr="00390E0C" w:rsidRDefault="005F5EDC" w:rsidP="005F5EDC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hr-HR"/>
        </w:rPr>
      </w:pPr>
      <w:r w:rsidRPr="00390E0C">
        <w:rPr>
          <w:rFonts w:eastAsia="Times New Roman" w:cstheme="minorHAnsi"/>
          <w:sz w:val="24"/>
          <w:szCs w:val="24"/>
          <w:lang w:eastAsia="hr-HR"/>
        </w:rPr>
        <w:t xml:space="preserve">za višednevnu </w:t>
      </w:r>
      <w:proofErr w:type="spellStart"/>
      <w:r w:rsidRPr="00390E0C">
        <w:rPr>
          <w:rFonts w:eastAsia="Times New Roman" w:cstheme="minorHAnsi"/>
          <w:sz w:val="24"/>
          <w:szCs w:val="24"/>
          <w:lang w:eastAsia="hr-HR"/>
        </w:rPr>
        <w:t>izvanučioničku</w:t>
      </w:r>
      <w:proofErr w:type="spellEnd"/>
      <w:r w:rsidRPr="00390E0C">
        <w:rPr>
          <w:rFonts w:eastAsia="Times New Roman" w:cstheme="minorHAnsi"/>
          <w:sz w:val="24"/>
          <w:szCs w:val="24"/>
          <w:lang w:eastAsia="hr-HR"/>
        </w:rPr>
        <w:t xml:space="preserve"> nastavu za školsku godinu 2023./2024.</w:t>
      </w:r>
    </w:p>
    <w:p w:rsidR="005C206E" w:rsidRDefault="005F5EDC" w:rsidP="005F5EDC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hr-HR"/>
        </w:rPr>
      </w:pPr>
      <w:r w:rsidRPr="00390E0C">
        <w:rPr>
          <w:rFonts w:eastAsia="Times New Roman" w:cstheme="minorHAnsi"/>
          <w:sz w:val="24"/>
          <w:szCs w:val="24"/>
          <w:lang w:eastAsia="hr-HR"/>
        </w:rPr>
        <w:t>koje će biti predstavljene roditeljima</w:t>
      </w:r>
    </w:p>
    <w:p w:rsidR="005F5EDC" w:rsidRDefault="005F5EDC" w:rsidP="005F5EDC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hr-HR"/>
        </w:rPr>
      </w:pPr>
    </w:p>
    <w:p w:rsidR="005F5EDC" w:rsidRPr="00390E0C" w:rsidRDefault="005F5EDC" w:rsidP="005F5EDC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hr-HR"/>
        </w:rPr>
      </w:pPr>
    </w:p>
    <w:p w:rsidR="005C206E" w:rsidRDefault="005C206E" w:rsidP="005F5EDC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390E0C">
        <w:rPr>
          <w:rFonts w:eastAsia="Times New Roman" w:cstheme="minorHAnsi"/>
          <w:sz w:val="24"/>
          <w:szCs w:val="24"/>
          <w:lang w:eastAsia="hr-HR"/>
        </w:rPr>
        <w:t>Povjerenstvo za provedbu javnog poziva i izbor najpovoljnije po</w:t>
      </w:r>
      <w:r w:rsidR="00A9328C" w:rsidRPr="00390E0C">
        <w:rPr>
          <w:rFonts w:eastAsia="Times New Roman" w:cstheme="minorHAnsi"/>
          <w:sz w:val="24"/>
          <w:szCs w:val="24"/>
          <w:lang w:eastAsia="hr-HR"/>
        </w:rPr>
        <w:t xml:space="preserve">nude za višednevnu </w:t>
      </w:r>
      <w:proofErr w:type="spellStart"/>
      <w:r w:rsidR="00A9328C" w:rsidRPr="00390E0C">
        <w:rPr>
          <w:rFonts w:eastAsia="Times New Roman" w:cstheme="minorHAnsi"/>
          <w:sz w:val="24"/>
          <w:szCs w:val="24"/>
          <w:lang w:eastAsia="hr-HR"/>
        </w:rPr>
        <w:t>izvanučioničn</w:t>
      </w:r>
      <w:r w:rsidRPr="00390E0C">
        <w:rPr>
          <w:rFonts w:eastAsia="Times New Roman" w:cstheme="minorHAnsi"/>
          <w:sz w:val="24"/>
          <w:szCs w:val="24"/>
          <w:lang w:eastAsia="hr-HR"/>
        </w:rPr>
        <w:t>u</w:t>
      </w:r>
      <w:proofErr w:type="spellEnd"/>
      <w:r w:rsidRPr="00390E0C">
        <w:rPr>
          <w:rFonts w:eastAsia="Times New Roman" w:cstheme="minorHAnsi"/>
          <w:sz w:val="24"/>
          <w:szCs w:val="24"/>
          <w:lang w:eastAsia="hr-HR"/>
        </w:rPr>
        <w:t xml:space="preserve"> nastavu (Zadar - Šibenik) održalo je sastanak dana 29. studenog 2023. godine te razmotrilo prispjele ponude. Nakon razmatranja prispjelih ponuda povjerenstvo je odlučilo da će se roditeljima predstaviti abecednim redom ponude: </w:t>
      </w:r>
    </w:p>
    <w:p w:rsidR="005F5EDC" w:rsidRPr="00390E0C" w:rsidRDefault="005F5EDC" w:rsidP="005F5EDC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bookmarkStart w:id="0" w:name="_GoBack"/>
      <w:bookmarkEnd w:id="0"/>
    </w:p>
    <w:p w:rsidR="005C206E" w:rsidRPr="00390E0C" w:rsidRDefault="005C206E" w:rsidP="005C206E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390E0C">
        <w:rPr>
          <w:rFonts w:eastAsia="Times New Roman" w:cstheme="minorHAnsi"/>
          <w:sz w:val="24"/>
          <w:szCs w:val="24"/>
          <w:lang w:eastAsia="hr-HR"/>
        </w:rPr>
        <w:t xml:space="preserve">- Brioni d.o.o. </w:t>
      </w:r>
    </w:p>
    <w:p w:rsidR="005C206E" w:rsidRPr="00390E0C" w:rsidRDefault="005C206E" w:rsidP="005C206E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390E0C">
        <w:rPr>
          <w:rFonts w:eastAsia="Times New Roman" w:cstheme="minorHAnsi"/>
          <w:sz w:val="24"/>
          <w:szCs w:val="24"/>
          <w:lang w:eastAsia="hr-HR"/>
        </w:rPr>
        <w:t xml:space="preserve">- DND – Radost </w:t>
      </w:r>
      <w:r w:rsidR="00A970C6" w:rsidRPr="00390E0C">
        <w:rPr>
          <w:rFonts w:eastAsia="Times New Roman" w:cstheme="minorHAnsi"/>
          <w:sz w:val="24"/>
          <w:szCs w:val="24"/>
          <w:lang w:eastAsia="hr-HR"/>
        </w:rPr>
        <w:t>dje</w:t>
      </w:r>
      <w:r w:rsidRPr="00390E0C">
        <w:rPr>
          <w:rFonts w:eastAsia="Times New Roman" w:cstheme="minorHAnsi"/>
          <w:sz w:val="24"/>
          <w:szCs w:val="24"/>
          <w:lang w:eastAsia="hr-HR"/>
        </w:rPr>
        <w:t>ci</w:t>
      </w:r>
    </w:p>
    <w:p w:rsidR="005C206E" w:rsidRPr="00390E0C" w:rsidRDefault="005C206E" w:rsidP="005C206E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390E0C">
        <w:rPr>
          <w:rFonts w:eastAsia="Times New Roman" w:cstheme="minorHAnsi"/>
          <w:sz w:val="24"/>
          <w:szCs w:val="24"/>
          <w:lang w:eastAsia="hr-HR"/>
        </w:rPr>
        <w:t xml:space="preserve">- </w:t>
      </w:r>
      <w:proofErr w:type="spellStart"/>
      <w:r w:rsidRPr="00390E0C">
        <w:rPr>
          <w:rFonts w:eastAsia="Times New Roman" w:cstheme="minorHAnsi"/>
          <w:sz w:val="24"/>
          <w:szCs w:val="24"/>
          <w:lang w:eastAsia="hr-HR"/>
        </w:rPr>
        <w:t>Eklata</w:t>
      </w:r>
      <w:proofErr w:type="spellEnd"/>
      <w:r w:rsidRPr="00390E0C">
        <w:rPr>
          <w:rFonts w:eastAsia="Times New Roman" w:cstheme="minorHAnsi"/>
          <w:sz w:val="24"/>
          <w:szCs w:val="24"/>
          <w:lang w:eastAsia="hr-HR"/>
        </w:rPr>
        <w:t xml:space="preserve"> TRAVEL AGENCY</w:t>
      </w:r>
    </w:p>
    <w:p w:rsidR="005C206E" w:rsidRPr="00390E0C" w:rsidRDefault="005C206E" w:rsidP="005C206E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390E0C">
        <w:rPr>
          <w:rFonts w:eastAsia="Times New Roman" w:cstheme="minorHAnsi"/>
          <w:sz w:val="24"/>
          <w:szCs w:val="24"/>
          <w:lang w:eastAsia="hr-HR"/>
        </w:rPr>
        <w:t>- OBORD d.o.o.</w:t>
      </w:r>
    </w:p>
    <w:p w:rsidR="005C206E" w:rsidRDefault="005C206E" w:rsidP="005C206E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390E0C">
        <w:rPr>
          <w:rFonts w:eastAsia="Times New Roman" w:cstheme="minorHAnsi"/>
          <w:sz w:val="24"/>
          <w:szCs w:val="24"/>
          <w:lang w:eastAsia="hr-HR"/>
        </w:rPr>
        <w:t>- SPEKTAR PUTOVANJA</w:t>
      </w:r>
    </w:p>
    <w:p w:rsidR="005F5EDC" w:rsidRPr="00390E0C" w:rsidRDefault="005F5EDC" w:rsidP="005C206E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</w:p>
    <w:p w:rsidR="005C206E" w:rsidRDefault="005C206E" w:rsidP="005C206E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390E0C">
        <w:rPr>
          <w:rFonts w:eastAsia="Times New Roman" w:cstheme="minorHAnsi"/>
          <w:sz w:val="24"/>
          <w:szCs w:val="24"/>
          <w:lang w:eastAsia="hr-HR"/>
        </w:rPr>
        <w:t xml:space="preserve">Popis se objavljuje na internetskoj stranici Osnovne škole Sesvete. </w:t>
      </w:r>
    </w:p>
    <w:p w:rsidR="005F5EDC" w:rsidRPr="00390E0C" w:rsidRDefault="005F5EDC" w:rsidP="005C206E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</w:p>
    <w:p w:rsidR="005C206E" w:rsidRPr="00390E0C" w:rsidRDefault="005C206E" w:rsidP="005C206E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390E0C">
        <w:rPr>
          <w:rFonts w:eastAsia="Times New Roman" w:cstheme="minorHAnsi"/>
          <w:sz w:val="24"/>
          <w:szCs w:val="24"/>
          <w:lang w:eastAsia="hr-HR"/>
        </w:rPr>
        <w:t>U Sesvetama, 3</w:t>
      </w:r>
      <w:r w:rsidR="00A9328C" w:rsidRPr="00390E0C">
        <w:rPr>
          <w:rFonts w:eastAsia="Times New Roman" w:cstheme="minorHAnsi"/>
          <w:sz w:val="24"/>
          <w:szCs w:val="24"/>
          <w:lang w:eastAsia="hr-HR"/>
        </w:rPr>
        <w:t>0. studenog</w:t>
      </w:r>
      <w:r w:rsidRPr="00390E0C">
        <w:rPr>
          <w:rFonts w:eastAsia="Times New Roman" w:cstheme="minorHAnsi"/>
          <w:sz w:val="24"/>
          <w:szCs w:val="24"/>
          <w:lang w:eastAsia="hr-HR"/>
        </w:rPr>
        <w:t xml:space="preserve"> 2023. godine </w:t>
      </w:r>
    </w:p>
    <w:p w:rsidR="005C206E" w:rsidRPr="00390E0C" w:rsidRDefault="005C206E" w:rsidP="005F5EDC">
      <w:pPr>
        <w:spacing w:after="0" w:line="240" w:lineRule="auto"/>
        <w:ind w:left="4956" w:firstLine="708"/>
        <w:rPr>
          <w:rFonts w:eastAsia="Times New Roman" w:cstheme="minorHAnsi"/>
          <w:sz w:val="24"/>
          <w:szCs w:val="24"/>
          <w:lang w:eastAsia="hr-HR"/>
        </w:rPr>
      </w:pPr>
      <w:r w:rsidRPr="00390E0C">
        <w:rPr>
          <w:rFonts w:eastAsia="Times New Roman" w:cstheme="minorHAnsi"/>
          <w:sz w:val="24"/>
          <w:szCs w:val="24"/>
          <w:lang w:eastAsia="hr-HR"/>
        </w:rPr>
        <w:t xml:space="preserve">Predsjednik Povjerenstva: </w:t>
      </w:r>
    </w:p>
    <w:p w:rsidR="005C206E" w:rsidRDefault="005C206E" w:rsidP="005C206E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390E0C">
        <w:rPr>
          <w:rFonts w:eastAsia="Times New Roman" w:cstheme="minorHAnsi"/>
          <w:sz w:val="24"/>
          <w:szCs w:val="24"/>
          <w:lang w:eastAsia="hr-HR"/>
        </w:rPr>
        <w:t>       </w:t>
      </w:r>
      <w:r w:rsidR="005F5EDC">
        <w:rPr>
          <w:rFonts w:eastAsia="Times New Roman" w:cstheme="minorHAnsi"/>
          <w:sz w:val="24"/>
          <w:szCs w:val="24"/>
          <w:lang w:eastAsia="hr-HR"/>
        </w:rPr>
        <w:tab/>
      </w:r>
      <w:r w:rsidR="005F5EDC">
        <w:rPr>
          <w:rFonts w:eastAsia="Times New Roman" w:cstheme="minorHAnsi"/>
          <w:sz w:val="24"/>
          <w:szCs w:val="24"/>
          <w:lang w:eastAsia="hr-HR"/>
        </w:rPr>
        <w:tab/>
      </w:r>
      <w:r w:rsidR="005F5EDC">
        <w:rPr>
          <w:rFonts w:eastAsia="Times New Roman" w:cstheme="minorHAnsi"/>
          <w:sz w:val="24"/>
          <w:szCs w:val="24"/>
          <w:lang w:eastAsia="hr-HR"/>
        </w:rPr>
        <w:tab/>
      </w:r>
      <w:r w:rsidR="005F5EDC">
        <w:rPr>
          <w:rFonts w:eastAsia="Times New Roman" w:cstheme="minorHAnsi"/>
          <w:sz w:val="24"/>
          <w:szCs w:val="24"/>
          <w:lang w:eastAsia="hr-HR"/>
        </w:rPr>
        <w:tab/>
      </w:r>
      <w:r w:rsidR="005F5EDC">
        <w:rPr>
          <w:rFonts w:eastAsia="Times New Roman" w:cstheme="minorHAnsi"/>
          <w:sz w:val="24"/>
          <w:szCs w:val="24"/>
          <w:lang w:eastAsia="hr-HR"/>
        </w:rPr>
        <w:tab/>
      </w:r>
      <w:r w:rsidR="005F5EDC">
        <w:rPr>
          <w:rFonts w:eastAsia="Times New Roman" w:cstheme="minorHAnsi"/>
          <w:sz w:val="24"/>
          <w:szCs w:val="24"/>
          <w:lang w:eastAsia="hr-HR"/>
        </w:rPr>
        <w:tab/>
      </w:r>
      <w:r w:rsidR="005F5EDC">
        <w:rPr>
          <w:rFonts w:eastAsia="Times New Roman" w:cstheme="minorHAnsi"/>
          <w:sz w:val="24"/>
          <w:szCs w:val="24"/>
          <w:lang w:eastAsia="hr-HR"/>
        </w:rPr>
        <w:tab/>
      </w:r>
      <w:r w:rsidR="005F5EDC">
        <w:rPr>
          <w:rFonts w:eastAsia="Times New Roman" w:cstheme="minorHAnsi"/>
          <w:sz w:val="24"/>
          <w:szCs w:val="24"/>
          <w:lang w:eastAsia="hr-HR"/>
        </w:rPr>
        <w:tab/>
      </w:r>
      <w:r w:rsidR="00A9328C" w:rsidRPr="00390E0C">
        <w:rPr>
          <w:rFonts w:eastAsia="Times New Roman" w:cstheme="minorHAnsi"/>
          <w:sz w:val="24"/>
          <w:szCs w:val="24"/>
          <w:lang w:eastAsia="hr-HR"/>
        </w:rPr>
        <w:t xml:space="preserve">Sanja </w:t>
      </w:r>
      <w:proofErr w:type="spellStart"/>
      <w:r w:rsidR="00A9328C" w:rsidRPr="00390E0C">
        <w:rPr>
          <w:rFonts w:eastAsia="Times New Roman" w:cstheme="minorHAnsi"/>
          <w:sz w:val="24"/>
          <w:szCs w:val="24"/>
          <w:lang w:eastAsia="hr-HR"/>
        </w:rPr>
        <w:t>Topalušić</w:t>
      </w:r>
      <w:proofErr w:type="spellEnd"/>
      <w:r w:rsidRPr="00390E0C">
        <w:rPr>
          <w:rFonts w:eastAsia="Times New Roman" w:cstheme="minorHAnsi"/>
          <w:sz w:val="24"/>
          <w:szCs w:val="24"/>
          <w:lang w:eastAsia="hr-HR"/>
        </w:rPr>
        <w:t xml:space="preserve"> </w:t>
      </w:r>
    </w:p>
    <w:p w:rsidR="005F5EDC" w:rsidRPr="00390E0C" w:rsidRDefault="005F5EDC" w:rsidP="005C206E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</w:p>
    <w:p w:rsidR="005C206E" w:rsidRPr="00390E0C" w:rsidRDefault="005C206E" w:rsidP="005F5EDC">
      <w:pPr>
        <w:spacing w:after="0" w:line="240" w:lineRule="auto"/>
        <w:ind w:left="4956" w:firstLine="708"/>
        <w:rPr>
          <w:rFonts w:eastAsia="Times New Roman" w:cstheme="minorHAnsi"/>
          <w:sz w:val="24"/>
          <w:szCs w:val="24"/>
          <w:lang w:eastAsia="hr-HR"/>
        </w:rPr>
      </w:pPr>
      <w:r w:rsidRPr="00390E0C">
        <w:rPr>
          <w:rFonts w:eastAsia="Times New Roman" w:cstheme="minorHAnsi"/>
          <w:sz w:val="24"/>
          <w:szCs w:val="24"/>
          <w:lang w:eastAsia="hr-HR"/>
        </w:rPr>
        <w:t xml:space="preserve">Ravnateljica: </w:t>
      </w:r>
    </w:p>
    <w:p w:rsidR="005C206E" w:rsidRPr="00390E0C" w:rsidRDefault="005C206E" w:rsidP="005C206E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390E0C">
        <w:rPr>
          <w:rFonts w:eastAsia="Times New Roman" w:cstheme="minorHAnsi"/>
          <w:sz w:val="24"/>
          <w:szCs w:val="24"/>
          <w:lang w:eastAsia="hr-HR"/>
        </w:rPr>
        <w:t>       </w:t>
      </w:r>
      <w:r w:rsidR="005F5EDC">
        <w:rPr>
          <w:rFonts w:eastAsia="Times New Roman" w:cstheme="minorHAnsi"/>
          <w:sz w:val="24"/>
          <w:szCs w:val="24"/>
          <w:lang w:eastAsia="hr-HR"/>
        </w:rPr>
        <w:tab/>
      </w:r>
      <w:r w:rsidR="005F5EDC">
        <w:rPr>
          <w:rFonts w:eastAsia="Times New Roman" w:cstheme="minorHAnsi"/>
          <w:sz w:val="24"/>
          <w:szCs w:val="24"/>
          <w:lang w:eastAsia="hr-HR"/>
        </w:rPr>
        <w:tab/>
      </w:r>
      <w:r w:rsidR="005F5EDC">
        <w:rPr>
          <w:rFonts w:eastAsia="Times New Roman" w:cstheme="minorHAnsi"/>
          <w:sz w:val="24"/>
          <w:szCs w:val="24"/>
          <w:lang w:eastAsia="hr-HR"/>
        </w:rPr>
        <w:tab/>
      </w:r>
      <w:r w:rsidR="005F5EDC">
        <w:rPr>
          <w:rFonts w:eastAsia="Times New Roman" w:cstheme="minorHAnsi"/>
          <w:sz w:val="24"/>
          <w:szCs w:val="24"/>
          <w:lang w:eastAsia="hr-HR"/>
        </w:rPr>
        <w:tab/>
      </w:r>
      <w:r w:rsidR="005F5EDC">
        <w:rPr>
          <w:rFonts w:eastAsia="Times New Roman" w:cstheme="minorHAnsi"/>
          <w:sz w:val="24"/>
          <w:szCs w:val="24"/>
          <w:lang w:eastAsia="hr-HR"/>
        </w:rPr>
        <w:tab/>
      </w:r>
      <w:r w:rsidR="005F5EDC">
        <w:rPr>
          <w:rFonts w:eastAsia="Times New Roman" w:cstheme="minorHAnsi"/>
          <w:sz w:val="24"/>
          <w:szCs w:val="24"/>
          <w:lang w:eastAsia="hr-HR"/>
        </w:rPr>
        <w:tab/>
      </w:r>
      <w:r w:rsidR="005F5EDC">
        <w:rPr>
          <w:rFonts w:eastAsia="Times New Roman" w:cstheme="minorHAnsi"/>
          <w:sz w:val="24"/>
          <w:szCs w:val="24"/>
          <w:lang w:eastAsia="hr-HR"/>
        </w:rPr>
        <w:tab/>
      </w:r>
      <w:r w:rsidR="005F5EDC">
        <w:rPr>
          <w:rFonts w:eastAsia="Times New Roman" w:cstheme="minorHAnsi"/>
          <w:sz w:val="24"/>
          <w:szCs w:val="24"/>
          <w:lang w:eastAsia="hr-HR"/>
        </w:rPr>
        <w:tab/>
      </w:r>
      <w:r w:rsidR="00A9328C" w:rsidRPr="00390E0C">
        <w:rPr>
          <w:rFonts w:eastAsia="Times New Roman" w:cstheme="minorHAnsi"/>
          <w:sz w:val="24"/>
          <w:szCs w:val="24"/>
          <w:lang w:eastAsia="hr-HR"/>
        </w:rPr>
        <w:t>Biserka Brkljačić</w:t>
      </w:r>
    </w:p>
    <w:p w:rsidR="00177675" w:rsidRPr="00390E0C" w:rsidRDefault="005F5EDC" w:rsidP="005C206E">
      <w:pPr>
        <w:rPr>
          <w:rFonts w:cstheme="minorHAnsi"/>
        </w:rPr>
      </w:pPr>
    </w:p>
    <w:sectPr w:rsidR="00177675" w:rsidRPr="00390E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06E"/>
    <w:rsid w:val="0005525D"/>
    <w:rsid w:val="00390E0C"/>
    <w:rsid w:val="005C206E"/>
    <w:rsid w:val="005F5EDC"/>
    <w:rsid w:val="00A9328C"/>
    <w:rsid w:val="00A970C6"/>
    <w:rsid w:val="00DD3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662FD"/>
  <w15:chartTrackingRefBased/>
  <w15:docId w15:val="{3E5835BD-0E03-4172-9F88-B38076823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07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55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4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1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8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1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 Sesvete</dc:creator>
  <cp:keywords/>
  <dc:description/>
  <cp:lastModifiedBy>TAJNIŠTVO</cp:lastModifiedBy>
  <cp:revision>2</cp:revision>
  <dcterms:created xsi:type="dcterms:W3CDTF">2023-11-30T08:11:00Z</dcterms:created>
  <dcterms:modified xsi:type="dcterms:W3CDTF">2023-11-30T08:11:00Z</dcterms:modified>
</cp:coreProperties>
</file>