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34" w:rsidRDefault="00FC3097">
      <w:pPr>
        <w:pStyle w:val="Bezproreda1"/>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REPUBLIKA HRVATSKA</w:t>
      </w:r>
    </w:p>
    <w:p w:rsidR="00D45934" w:rsidRDefault="00FC3097">
      <w:pPr>
        <w:pStyle w:val="Bezproreda1"/>
        <w:rPr>
          <w:rFonts w:ascii="Times New Roman" w:hAnsi="Times New Roman" w:cs="Times New Roman"/>
          <w:b/>
          <w:color w:val="000000"/>
          <w:sz w:val="24"/>
          <w:szCs w:val="24"/>
          <w:lang w:eastAsia="hr-HR"/>
        </w:rPr>
      </w:pPr>
      <w:r>
        <w:rPr>
          <w:rFonts w:ascii="Times New Roman" w:hAnsi="Times New Roman" w:cs="Times New Roman"/>
          <w:b/>
          <w:color w:val="000000"/>
          <w:sz w:val="24"/>
          <w:szCs w:val="24"/>
          <w:lang w:eastAsia="hr-HR"/>
        </w:rPr>
        <w:t>OSNOVNA ŠKOLA SKRADIN</w:t>
      </w:r>
    </w:p>
    <w:p w:rsidR="00D45934" w:rsidRDefault="00FC3097">
      <w:pPr>
        <w:pStyle w:val="Bezproreda1"/>
        <w:rPr>
          <w:rFonts w:ascii="Times New Roman" w:hAnsi="Times New Roman" w:cs="Times New Roman"/>
          <w:color w:val="000000"/>
          <w:sz w:val="24"/>
          <w:szCs w:val="24"/>
          <w:lang w:eastAsia="hr-HR"/>
        </w:rPr>
      </w:pPr>
      <w:r>
        <w:rPr>
          <w:rFonts w:ascii="Times New Roman" w:hAnsi="Times New Roman" w:cs="Times New Roman"/>
          <w:color w:val="000000"/>
          <w:sz w:val="24"/>
          <w:szCs w:val="24"/>
          <w:lang w:eastAsia="hr-HR"/>
        </w:rPr>
        <w:t>Put Križa 1, Skradin</w:t>
      </w:r>
      <w:bookmarkStart w:id="0" w:name="_GoBack"/>
      <w:bookmarkEnd w:id="0"/>
    </w:p>
    <w:p w:rsidR="00D45934" w:rsidRDefault="00FC3097">
      <w:pPr>
        <w:spacing w:after="0" w:line="240" w:lineRule="auto"/>
        <w:ind w:right="-567"/>
        <w:rPr>
          <w:rFonts w:ascii="Times New Roman" w:hAnsi="Times New Roman" w:cs="Times New Roman"/>
          <w:sz w:val="24"/>
          <w:szCs w:val="24"/>
        </w:rPr>
      </w:pPr>
      <w:r>
        <w:rPr>
          <w:rFonts w:ascii="Times New Roman" w:hAnsi="Times New Roman" w:cs="Times New Roman"/>
          <w:sz w:val="24"/>
          <w:szCs w:val="24"/>
        </w:rPr>
        <w:t xml:space="preserve">KLASA:       </w:t>
      </w:r>
      <w:r>
        <w:rPr>
          <w:rFonts w:ascii="Times New Roman" w:eastAsia="Calibri" w:hAnsi="Times New Roman" w:cs="Times New Roman"/>
          <w:noProof/>
          <w:color w:val="000000"/>
          <w:sz w:val="24"/>
          <w:szCs w:val="24"/>
          <w:lang w:val="en-US" w:eastAsia="hr-HR"/>
        </w:rPr>
        <w:t>011-03/24-03/3</w:t>
      </w:r>
      <w:r>
        <w:rPr>
          <w:rFonts w:ascii="Times New Roman" w:hAnsi="Times New Roman" w:cs="Times New Roman"/>
          <w:sz w:val="24"/>
          <w:szCs w:val="24"/>
        </w:rPr>
        <w:t xml:space="preserve">                                                                                                                                             </w:t>
      </w:r>
    </w:p>
    <w:p w:rsidR="00FC3097" w:rsidRDefault="00FC3097">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 xml:space="preserve">URBROJ:     </w:t>
      </w:r>
      <w:r>
        <w:rPr>
          <w:rFonts w:ascii="Times New Roman" w:hAnsi="Times New Roman" w:cs="Times New Roman"/>
          <w:noProof/>
          <w:sz w:val="24"/>
          <w:szCs w:val="24"/>
        </w:rPr>
        <w:t>2182-37-24-2</w:t>
      </w:r>
      <w:r>
        <w:rPr>
          <w:rFonts w:ascii="Times New Roman" w:hAnsi="Times New Roman" w:cs="Times New Roman"/>
          <w:sz w:val="24"/>
          <w:szCs w:val="24"/>
        </w:rPr>
        <w:t xml:space="preserve">    </w:t>
      </w:r>
    </w:p>
    <w:p w:rsidR="00D45934" w:rsidRDefault="00FC3097">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U Skradinu,   25. rujna 2024.</w:t>
      </w:r>
      <w:r>
        <w:rPr>
          <w:rFonts w:ascii="Times New Roman" w:hAnsi="Times New Roman" w:cs="Times New Roman"/>
          <w:sz w:val="24"/>
          <w:szCs w:val="24"/>
        </w:rPr>
        <w:t xml:space="preserve">                                          </w:t>
      </w:r>
    </w:p>
    <w:p w:rsidR="00D45934" w:rsidRPr="00FC3097" w:rsidRDefault="00FC3097" w:rsidP="00FC3097">
      <w:pPr>
        <w:spacing w:after="211" w:line="268" w:lineRule="auto"/>
        <w:ind w:left="10" w:hanging="10"/>
        <w:rPr>
          <w:rFonts w:ascii="Times New Roman" w:hAnsi="Times New Roman" w:cs="Times New Roman"/>
          <w:sz w:val="24"/>
          <w:szCs w:val="24"/>
        </w:rPr>
      </w:pPr>
      <w:r>
        <w:rPr>
          <w:rFonts w:ascii="Times New Roman" w:hAnsi="Times New Roman" w:cs="Times New Roman"/>
          <w:sz w:val="24"/>
          <w:szCs w:val="24"/>
        </w:rPr>
        <w:t xml:space="preserve">                                                                                                     </w:t>
      </w:r>
      <w:r>
        <w:rPr>
          <w:noProof/>
          <w:lang w:eastAsia="hr-HR"/>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r>
        <w:rPr>
          <w:rFonts w:ascii="Times New Roman" w:hAnsi="Times New Roman" w:cs="Times New Roman"/>
          <w:sz w:val="24"/>
          <w:szCs w:val="24"/>
        </w:rPr>
        <w:t xml:space="preserve">  </w:t>
      </w:r>
    </w:p>
    <w:p w:rsidR="00D45934" w:rsidRDefault="00FC3097">
      <w:pPr>
        <w:spacing w:after="384" w:line="240" w:lineRule="auto"/>
        <w:ind w:firstLine="708"/>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Na temelju članka 12.</w:t>
      </w:r>
      <w:r>
        <w:rPr>
          <w:rFonts w:ascii="Times New Roman" w:eastAsia="Times New Roman" w:hAnsi="Times New Roman" w:cs="Times New Roman"/>
          <w:bCs/>
          <w:color w:val="FF0000"/>
          <w:sz w:val="24"/>
          <w:szCs w:val="24"/>
          <w:lang w:eastAsia="hr-HR"/>
        </w:rPr>
        <w:t xml:space="preserve"> </w:t>
      </w:r>
      <w:r>
        <w:rPr>
          <w:rFonts w:ascii="Times New Roman" w:eastAsia="Times New Roman" w:hAnsi="Times New Roman" w:cs="Times New Roman"/>
          <w:bCs/>
          <w:color w:val="000000"/>
          <w:sz w:val="24"/>
          <w:szCs w:val="24"/>
          <w:lang w:eastAsia="hr-HR"/>
        </w:rPr>
        <w:t xml:space="preserve">Pravilnika o načinu i postupku zapošljavanja u  Osnovnoj školi Skradin (dalje u tekstu: Pravilnik), Povjerenstvo za procjenu i vrednovanje kandidata (dalje u tekstu: Povjerenstvo) prijavljenih na natječaj objavljen 16. rujna 2024.g. za za zapošljavanje na </w:t>
      </w:r>
      <w:r>
        <w:rPr>
          <w:rFonts w:ascii="Times New Roman" w:eastAsia="Times New Roman" w:hAnsi="Times New Roman" w:cs="Times New Roman"/>
          <w:bCs/>
          <w:color w:val="000000"/>
          <w:sz w:val="24"/>
          <w:szCs w:val="24"/>
          <w:lang w:eastAsia="hr-HR"/>
        </w:rPr>
        <w:t>radnom mjestu učitelj/ica informatike, objavljuje</w:t>
      </w:r>
    </w:p>
    <w:p w:rsidR="00D45934" w:rsidRDefault="00FC3097">
      <w:pPr>
        <w:spacing w:after="384"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POZIV NA PRETHODNU PROVJERU ZNANJA I SPOSOBNOSTI KANDIDATA</w:t>
      </w: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Povjerenstvo je utvrdilo da pisanom testiranju za radno mjesto učitelj/ica informatike na </w:t>
      </w:r>
      <w:r>
        <w:rPr>
          <w:rFonts w:ascii="Times New Roman" w:eastAsia="Times New Roman" w:hAnsi="Times New Roman" w:cs="Times New Roman"/>
          <w:b/>
          <w:color w:val="000000"/>
          <w:sz w:val="24"/>
          <w:szCs w:val="24"/>
          <w:lang w:eastAsia="hr-HR"/>
        </w:rPr>
        <w:t>neodređeno  i  nepuno radno vrijeme, ukupno 13 sati tjedn</w:t>
      </w:r>
      <w:r>
        <w:rPr>
          <w:rFonts w:ascii="Times New Roman" w:eastAsia="Times New Roman" w:hAnsi="Times New Roman" w:cs="Times New Roman"/>
          <w:b/>
          <w:color w:val="000000"/>
          <w:sz w:val="24"/>
          <w:szCs w:val="24"/>
          <w:lang w:eastAsia="hr-HR"/>
        </w:rPr>
        <w:t>o</w:t>
      </w:r>
      <w:r>
        <w:rPr>
          <w:rFonts w:ascii="Times New Roman" w:eastAsia="Times New Roman" w:hAnsi="Times New Roman" w:cs="Times New Roman"/>
          <w:color w:val="000000"/>
          <w:sz w:val="24"/>
          <w:szCs w:val="24"/>
          <w:lang w:eastAsia="hr-HR"/>
        </w:rPr>
        <w:t>, mogu pristupiti sljedeći kandidati koji su podnijeli pravodobnu i urednu prijavu i koji ispunjavaju formalne uvjete natječaja (prema abecednom redu prezimena)</w:t>
      </w:r>
    </w:p>
    <w:p w:rsidR="00D45934" w:rsidRDefault="00FC3097">
      <w:pPr>
        <w:pStyle w:val="Odlomakpopisa"/>
        <w:numPr>
          <w:ilvl w:val="0"/>
          <w:numId w:val="2"/>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Marta Grgurica</w:t>
      </w:r>
    </w:p>
    <w:p w:rsidR="00D45934" w:rsidRDefault="00FC3097">
      <w:pPr>
        <w:pStyle w:val="Odlomakpopisa"/>
        <w:numPr>
          <w:ilvl w:val="0"/>
          <w:numId w:val="2"/>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Božo Vlastelica</w:t>
      </w: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Kandidati iz točke I. pozivaju se na prethodnu provjeru znanja </w:t>
      </w:r>
      <w:r>
        <w:rPr>
          <w:rFonts w:ascii="Times New Roman" w:eastAsia="Times New Roman" w:hAnsi="Times New Roman" w:cs="Times New Roman"/>
          <w:color w:val="000000"/>
          <w:sz w:val="24"/>
          <w:szCs w:val="24"/>
          <w:lang w:eastAsia="hr-HR"/>
        </w:rPr>
        <w:t>i sposobnosti putem pisanog testiranja pred Povjerenstvom za radno mjesto za koje su podnijeli pravodobnu i potpunu prijavu, koje će se održati dana</w:t>
      </w:r>
    </w:p>
    <w:p w:rsidR="00D45934" w:rsidRDefault="00D45934">
      <w:pPr>
        <w:pStyle w:val="Odlomakpopisa"/>
        <w:spacing w:after="384" w:line="240" w:lineRule="auto"/>
        <w:ind w:left="1080"/>
        <w:jc w:val="both"/>
        <w:rPr>
          <w:rFonts w:ascii="Times New Roman" w:eastAsia="Times New Roman" w:hAnsi="Times New Roman" w:cs="Times New Roman"/>
          <w:color w:val="000000"/>
          <w:sz w:val="24"/>
          <w:szCs w:val="24"/>
          <w:lang w:eastAsia="hr-HR"/>
        </w:rPr>
      </w:pPr>
    </w:p>
    <w:p w:rsidR="00D45934" w:rsidRDefault="00FC3097">
      <w:pPr>
        <w:pStyle w:val="Odlomakpopisa"/>
        <w:numPr>
          <w:ilvl w:val="0"/>
          <w:numId w:val="8"/>
        </w:numPr>
        <w:spacing w:after="384" w:line="24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listopada 2024. godine (utorak) u 12,30 sati</w:t>
      </w:r>
    </w:p>
    <w:p w:rsidR="00D45934" w:rsidRDefault="00FC3097">
      <w:pPr>
        <w:pStyle w:val="Odlomakpopisa"/>
        <w:spacing w:after="384" w:line="240" w:lineRule="auto"/>
        <w:ind w:left="643"/>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u Osnovnoj školi Skradin, učionica br. 8.</w:t>
      </w:r>
    </w:p>
    <w:p w:rsidR="00D45934" w:rsidRDefault="00D45934">
      <w:pPr>
        <w:pStyle w:val="Odlomakpopisa"/>
        <w:spacing w:after="384" w:line="240" w:lineRule="auto"/>
        <w:ind w:left="643"/>
        <w:jc w:val="center"/>
        <w:rPr>
          <w:rFonts w:ascii="Times New Roman" w:eastAsia="Times New Roman" w:hAnsi="Times New Roman" w:cs="Times New Roman"/>
          <w:b/>
          <w:color w:val="000000"/>
          <w:sz w:val="24"/>
          <w:szCs w:val="24"/>
          <w:lang w:eastAsia="hr-HR"/>
        </w:rPr>
      </w:pP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Razgovori (intervjui) će se obaviti isti dan.</w:t>
      </w: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Ne postoji mogućnost naknadnog  pisanog testiranja, bez obzira na razloge koje pojedinog kandidata eventualno priječe da testiranju pristupi u naznačeno vrijeme.</w:t>
      </w: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Smatra se da je kandidat, koji se navedenog dana</w:t>
      </w:r>
      <w:r>
        <w:rPr>
          <w:rFonts w:ascii="Times New Roman" w:eastAsia="Times New Roman" w:hAnsi="Times New Roman" w:cs="Times New Roman"/>
          <w:color w:val="000000"/>
          <w:sz w:val="24"/>
          <w:szCs w:val="24"/>
          <w:lang w:eastAsia="hr-HR"/>
        </w:rPr>
        <w:t xml:space="preserve"> ne odazove i ne pristupi prethodnoj provjeri znanja, bez obzira na razloge, povukao prijavu na natječaj.</w:t>
      </w:r>
    </w:p>
    <w:p w:rsidR="00D45934" w:rsidRDefault="00FC3097">
      <w:pPr>
        <w:pStyle w:val="Odlomakpopisa"/>
        <w:numPr>
          <w:ilvl w:val="0"/>
          <w:numId w:val="1"/>
        </w:num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slučaju kašnjenja poštanskih pošiljki, nakon objave ovog Poziva, za prijave koje su na pošti evidentirane u otvorenom roku natječaja, te su uredne, </w:t>
      </w:r>
      <w:r>
        <w:rPr>
          <w:rFonts w:ascii="Times New Roman" w:eastAsia="Times New Roman" w:hAnsi="Times New Roman" w:cs="Times New Roman"/>
          <w:color w:val="000000"/>
          <w:sz w:val="24"/>
          <w:szCs w:val="24"/>
          <w:lang w:eastAsia="hr-HR"/>
        </w:rPr>
        <w:t xml:space="preserve">o istom ćemo objaviti obavijest, na isti način kao i ovaj Poziv. </w:t>
      </w:r>
    </w:p>
    <w:p w:rsidR="00D45934" w:rsidRDefault="00D45934">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D45934" w:rsidRDefault="00D45934">
      <w:pPr>
        <w:pStyle w:val="Odlomakpopisa"/>
        <w:spacing w:after="384" w:line="240" w:lineRule="auto"/>
        <w:ind w:left="643"/>
        <w:jc w:val="both"/>
        <w:rPr>
          <w:rFonts w:ascii="Times New Roman" w:eastAsia="Times New Roman" w:hAnsi="Times New Roman" w:cs="Times New Roman"/>
          <w:color w:val="000000"/>
          <w:sz w:val="24"/>
          <w:szCs w:val="24"/>
          <w:lang w:eastAsia="hr-HR"/>
        </w:rPr>
      </w:pPr>
    </w:p>
    <w:p w:rsidR="00D45934" w:rsidRDefault="00FC3097">
      <w:pPr>
        <w:pStyle w:val="Odlomakpopisa"/>
        <w:numPr>
          <w:ilvl w:val="0"/>
          <w:numId w:val="3"/>
        </w:num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RASPORED I SADRŽAJ TESTIRANJA</w:t>
      </w:r>
    </w:p>
    <w:p w:rsidR="00D45934" w:rsidRDefault="00FC3097">
      <w:p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Testiranje će se provesti na sljedeći način:</w:t>
      </w:r>
    </w:p>
    <w:p w:rsidR="00D45934" w:rsidRDefault="00FC3097">
      <w:pPr>
        <w:spacing w:after="384"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Pismena provjera znanja / pravni izvori za pripremu provjere znanja:</w:t>
      </w:r>
    </w:p>
    <w:p w:rsidR="00D45934" w:rsidRDefault="00FC3097">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Zakon o odgoju i obrazovanju u osnovnoj i srednjoj školi (NN br. 87/08, 86/09, 92/10, 105/10, 90/11, 05/12, 16/12, 86/12, 126/12, 94/13, 152/14, 07/17, 68/18, 98/19, 64/20, 151/22, 155/23 i 156/23)</w:t>
      </w:r>
    </w:p>
    <w:p w:rsidR="00D45934" w:rsidRDefault="00FC3097">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Pravilnik o načinima, postupcima i elementima vrednovanja </w:t>
      </w:r>
      <w:r>
        <w:rPr>
          <w:rFonts w:ascii="Times New Roman" w:hAnsi="Times New Roman" w:cs="Times New Roman"/>
          <w:sz w:val="24"/>
          <w:szCs w:val="24"/>
          <w:lang w:eastAsia="hr-HR"/>
        </w:rPr>
        <w:t>učenika u osnovnoj i srednjoj školi (NN br. 112/10, 82/19, 43/20 i 100/21)</w:t>
      </w:r>
    </w:p>
    <w:p w:rsidR="00D45934" w:rsidRDefault="00FC3097">
      <w:pPr>
        <w:pStyle w:val="Bezproreda1"/>
        <w:numPr>
          <w:ilvl w:val="0"/>
          <w:numId w:val="9"/>
        </w:numPr>
        <w:jc w:val="both"/>
        <w:rPr>
          <w:rFonts w:ascii="Times New Roman" w:hAnsi="Times New Roman" w:cs="Times New Roman"/>
          <w:sz w:val="24"/>
          <w:szCs w:val="24"/>
          <w:lang w:eastAsia="hr-HR"/>
        </w:rPr>
      </w:pPr>
      <w:r>
        <w:rPr>
          <w:rFonts w:ascii="Times New Roman" w:hAnsi="Times New Roman" w:cs="Times New Roman"/>
          <w:sz w:val="24"/>
          <w:szCs w:val="24"/>
          <w:lang w:eastAsia="hr-HR"/>
        </w:rPr>
        <w:t>Pravilnik o pedagoškoj dokumentaciji i evidenciji te javnim ispravama u školskim ustanovama (NN br. 98/24)</w:t>
      </w:r>
    </w:p>
    <w:p w:rsidR="00D45934" w:rsidRDefault="00D45934">
      <w:pPr>
        <w:pStyle w:val="Bezproreda1"/>
        <w:ind w:left="720"/>
        <w:rPr>
          <w:rFonts w:ascii="Times New Roman" w:hAnsi="Times New Roman" w:cs="Times New Roman"/>
          <w:sz w:val="24"/>
          <w:szCs w:val="24"/>
          <w:lang w:eastAsia="hr-HR"/>
        </w:rPr>
      </w:pP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Razgovor (intervju) s kandidatima – o interesu, ciljevima, motivaciji za </w:t>
      </w:r>
      <w:r>
        <w:rPr>
          <w:rFonts w:ascii="Times New Roman" w:eastAsia="Times New Roman" w:hAnsi="Times New Roman" w:cs="Times New Roman"/>
          <w:color w:val="000000"/>
          <w:sz w:val="24"/>
          <w:szCs w:val="24"/>
          <w:lang w:eastAsia="hr-HR"/>
        </w:rPr>
        <w:t>rad na radnom mjestu učitelj/ica informatike te rezultatima ostvarenim u dosadašnjem radu.</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Pisana provjera znanja – testiranje se vrednuje s maksimalno 20 bodova.  Smatra se da je kandidat zadovoljio ako je na pisanoj provjeri (testiranju) ostvario najmanj</w:t>
      </w:r>
      <w:r>
        <w:rPr>
          <w:rFonts w:ascii="Times New Roman" w:eastAsia="Times New Roman" w:hAnsi="Times New Roman" w:cs="Times New Roman"/>
          <w:color w:val="000000"/>
          <w:sz w:val="24"/>
          <w:szCs w:val="24"/>
          <w:lang w:eastAsia="hr-HR"/>
        </w:rPr>
        <w:t>e 50% bodova.</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Kandidati koji zadovolje na pisanoj provjeri znanja imaju pravo pristupiti razgovoru (intervju) s Povjerenstvom  za zapošljavanje OŠ Skradin.</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Kandidat na intervjuu može ostvariti maksimalno 10 bodova, koji se pribrajaju ukupnom rezultatu ostv</w:t>
      </w:r>
      <w:r>
        <w:rPr>
          <w:rFonts w:ascii="Times New Roman" w:eastAsia="Times New Roman" w:hAnsi="Times New Roman" w:cs="Times New Roman"/>
          <w:color w:val="000000"/>
          <w:sz w:val="24"/>
          <w:szCs w:val="24"/>
          <w:lang w:eastAsia="hr-HR"/>
        </w:rPr>
        <w:t>arenom na pisanom dijelu testiranja.</w:t>
      </w:r>
    </w:p>
    <w:p w:rsidR="00D45934" w:rsidRDefault="00FC3097">
      <w:pPr>
        <w:pStyle w:val="Odlomakpopisa"/>
        <w:numPr>
          <w:ilvl w:val="0"/>
          <w:numId w:val="4"/>
        </w:numPr>
        <w:spacing w:after="384" w:line="240" w:lineRule="auto"/>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PRAVILA TESTIRANJA</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 dolasku na provjeru znanja od kandidata će biti zatraženo predočavanje odgovarajuće identifikacijske isprave radi utvrđivanja identiteta. Testiranju ne mogu pristupiti kandidati koji ne mogu dokazati identitet, osobe koje ne ispunjavaju formalne uvjete </w:t>
      </w:r>
      <w:r>
        <w:rPr>
          <w:rFonts w:ascii="Times New Roman" w:eastAsia="Times New Roman" w:hAnsi="Times New Roman" w:cs="Times New Roman"/>
          <w:color w:val="000000"/>
          <w:sz w:val="24"/>
          <w:szCs w:val="24"/>
          <w:lang w:eastAsia="hr-HR"/>
        </w:rPr>
        <w:t>natječaja, te osobe za koje se utvrdi da nisu podnijele prijavu na javni natječaj za radno mjesto za koje se obavlja testiranje.</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 utvrđivanju identiteta i svojstva kandidata, te čitanju uputa predsjednika Povjerenstva započet će se s testiranjem.</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 pism</w:t>
      </w:r>
      <w:r>
        <w:rPr>
          <w:rFonts w:ascii="Times New Roman" w:eastAsia="Times New Roman" w:hAnsi="Times New Roman" w:cs="Times New Roman"/>
          <w:color w:val="000000"/>
          <w:sz w:val="24"/>
          <w:szCs w:val="24"/>
          <w:lang w:eastAsia="hr-HR"/>
        </w:rPr>
        <w:t>enu provjeru znanja kandidatima će biti podijeljena pitanja za provjeru znanja koja su jednaka za sve kandidate.</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 vrijeme pismene provjere znanja NIJE DOPUŠTENO: napuštati prostoriju u kojoj se vrši provjera znanja, te razgovarati s ostalim kandidatima i</w:t>
      </w:r>
      <w:r>
        <w:rPr>
          <w:rFonts w:ascii="Times New Roman" w:eastAsia="Times New Roman" w:hAnsi="Times New Roman" w:cs="Times New Roman"/>
          <w:color w:val="000000"/>
          <w:sz w:val="24"/>
          <w:szCs w:val="24"/>
          <w:lang w:eastAsia="hr-HR"/>
        </w:rPr>
        <w:t>li na drugi način remetiti mir i red. Ukoliko kandidat pristupi na nedopušteni prethodno opisan način bit će udaljen s testiranja, a njegov rezultat Povjerenstvo neće niti ocjenjivati, te će se smatrati da je kandidat povukao prijavu na natječaj.  </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Povjere</w:t>
      </w:r>
      <w:r>
        <w:rPr>
          <w:rFonts w:ascii="Times New Roman" w:eastAsia="Times New Roman" w:hAnsi="Times New Roman" w:cs="Times New Roman"/>
          <w:color w:val="000000"/>
          <w:sz w:val="24"/>
          <w:szCs w:val="24"/>
          <w:lang w:eastAsia="hr-HR"/>
        </w:rPr>
        <w:t>nstvo kroz razgovor s kandidatima utvrđuje interese, ciljeve i motivaciju istih za rad na radnom mjestu učitelj/ica informatike, kao i rezultate ostvarene u dosadašnjem radu.</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Nakon provedenog intervjua, Povjerenstvo će utvrditi rang listu kandidata prema u</w:t>
      </w:r>
      <w:r>
        <w:rPr>
          <w:rFonts w:ascii="Times New Roman" w:eastAsia="Times New Roman" w:hAnsi="Times New Roman" w:cs="Times New Roman"/>
          <w:color w:val="000000"/>
          <w:sz w:val="24"/>
          <w:szCs w:val="24"/>
          <w:lang w:eastAsia="hr-HR"/>
        </w:rPr>
        <w:t>kupnom broju bodova ostvarenih na pisanom testiranju i razgovoru (intervjuu).</w:t>
      </w:r>
    </w:p>
    <w:p w:rsidR="00D45934" w:rsidRDefault="00FC3097">
      <w:pPr>
        <w:spacing w:after="384"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Povjerenstvo dostavlja ravnatelju izvješće o provedenom postupku uz koje prilaže i rang listu kandidata prema ukupnom broju bodova ostvarenih na pisanom testiranju i razgovoru, a</w:t>
      </w:r>
      <w:r>
        <w:rPr>
          <w:rFonts w:ascii="Times New Roman" w:eastAsia="Times New Roman" w:hAnsi="Times New Roman" w:cs="Times New Roman"/>
          <w:color w:val="000000"/>
          <w:sz w:val="24"/>
          <w:szCs w:val="24"/>
          <w:lang w:eastAsia="hr-HR"/>
        </w:rPr>
        <w:t xml:space="preserve"> ravnatelj odlučuje o zasnivanju radnog odnosa s izabranim kandidatom, uz prethodnu suglasnost Školskog odbora.</w:t>
      </w:r>
    </w:p>
    <w:p w:rsidR="00D45934" w:rsidRDefault="00FC3097">
      <w:pPr>
        <w:spacing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Povjerenstvo</w:t>
      </w:r>
    </w:p>
    <w:p w:rsidR="00D45934" w:rsidRDefault="00FC3097">
      <w:pPr>
        <w:spacing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Predsjednica</w:t>
      </w:r>
    </w:p>
    <w:p w:rsidR="00D45934" w:rsidRDefault="00FC3097">
      <w:pPr>
        <w:spacing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Ana Berač, v.r.</w:t>
      </w:r>
    </w:p>
    <w:p w:rsidR="00D45934" w:rsidRDefault="00D45934">
      <w:pPr>
        <w:spacing w:line="240" w:lineRule="auto"/>
        <w:rPr>
          <w:rFonts w:ascii="inherit" w:eastAsia="Times New Roman" w:hAnsi="inherit" w:cs="Times New Roman"/>
          <w:sz w:val="21"/>
          <w:szCs w:val="21"/>
          <w:lang w:eastAsia="hr-HR"/>
        </w:rPr>
      </w:pPr>
    </w:p>
    <w:sectPr w:rsidR="00D45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50514"/>
    <w:multiLevelType w:val="multilevel"/>
    <w:tmpl w:val="F6FA640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E71EA2"/>
    <w:multiLevelType w:val="multilevel"/>
    <w:tmpl w:val="699611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7E36AD1"/>
    <w:multiLevelType w:val="multilevel"/>
    <w:tmpl w:val="29282A48"/>
    <w:lvl w:ilvl="0">
      <w:start w:val="1"/>
      <w:numFmt w:val="bullet"/>
      <w:lvlText w:val=""/>
      <w:lvlJc w:val="left"/>
      <w:pPr>
        <w:ind w:left="720" w:hanging="360"/>
      </w:pPr>
      <w:rPr>
        <w:rFonts w:ascii="Symbol" w:eastAsia="Times New Roman" w:hAnsi="Symbol"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0B4F66"/>
    <w:multiLevelType w:val="multilevel"/>
    <w:tmpl w:val="8CC4E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CE0F7F"/>
    <w:multiLevelType w:val="multilevel"/>
    <w:tmpl w:val="BA12FD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CC45BF"/>
    <w:multiLevelType w:val="multilevel"/>
    <w:tmpl w:val="438A5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540F2"/>
    <w:multiLevelType w:val="multilevel"/>
    <w:tmpl w:val="4CE8B8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996D58"/>
    <w:multiLevelType w:val="multilevel"/>
    <w:tmpl w:val="78E45BF6"/>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15:restartNumberingAfterBreak="0">
    <w:nsid w:val="65CD29D6"/>
    <w:multiLevelType w:val="multilevel"/>
    <w:tmpl w:val="56C2B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34"/>
    <w:rsid w:val="00D45934"/>
    <w:rsid w:val="00FC30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72B7"/>
  <w15:docId w15:val="{A79D97EA-056B-4307-86A9-874B517C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Bezproreda1">
    <w:name w:val="Bez proreda1"/>
    <w:uiPriority w:val="1"/>
    <w:qFormat/>
    <w:pPr>
      <w:spacing w:after="0" w:line="240" w:lineRule="auto"/>
    </w:pPr>
  </w:style>
  <w:style w:type="paragraph" w:styleId="Odlomakpopisa">
    <w:name w:val="List Paragraph"/>
    <w:basedOn w:val="Normal"/>
    <w:uiPriority w:val="34"/>
    <w:qFormat/>
    <w:pPr>
      <w:ind w:left="720"/>
      <w:contextualSpacing/>
    </w:pPr>
  </w:style>
  <w:style w:type="paragraph" w:styleId="Tekstbalonia">
    <w:name w:val="Balloon Text"/>
    <w:basedOn w:val="Normal"/>
    <w:link w:val="TekstbaloniaChar"/>
    <w:uiPriority w:val="99"/>
    <w:semiHidden/>
    <w:unhideWhenUsed/>
    <w:rsid w:val="00FC30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C30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4220</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GAŠI</dc:creator>
  <cp:keywords/>
  <dc:description/>
  <cp:lastModifiedBy>Korisnik</cp:lastModifiedBy>
  <cp:revision>2</cp:revision>
  <cp:lastPrinted>2024-09-25T07:01:00Z</cp:lastPrinted>
  <dcterms:created xsi:type="dcterms:W3CDTF">2024-09-25T07:08:00Z</dcterms:created>
  <dcterms:modified xsi:type="dcterms:W3CDTF">2024-09-25T07:08:00Z</dcterms:modified>
</cp:coreProperties>
</file>