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41" w:rsidRDefault="00FD3E41">
      <w:r>
        <w:t>VLADIMIR NAZOR, Voda</w:t>
      </w:r>
      <w:bookmarkStart w:id="0" w:name="_GoBack"/>
      <w:bookmarkEnd w:id="0"/>
    </w:p>
    <w:p w:rsidR="006C7541" w:rsidRDefault="00FD3E41">
      <w:r>
        <w:t>1. Istraži život autora Vladimira Nazora i potraži u pripovijetki autobiografske elemente.</w:t>
      </w:r>
    </w:p>
    <w:p w:rsidR="00FD3E41" w:rsidRDefault="00FD3E41">
      <w:r>
        <w:t>2. Prepiši opis otočkog krajolika u doba suše.</w:t>
      </w:r>
    </w:p>
    <w:p w:rsidR="00FD3E41" w:rsidRDefault="00FD3E41">
      <w:r>
        <w:t>3. Opiši kako se ponaša svjetina u teškoj situaciji.</w:t>
      </w:r>
    </w:p>
    <w:p w:rsidR="00FD3E41" w:rsidRDefault="00FD3E41">
      <w:r>
        <w:t>4. Opiši odnos dječaka i oca. Kakav je odnos između tebe i tvog oca?</w:t>
      </w:r>
    </w:p>
    <w:p w:rsidR="00FD3E41" w:rsidRDefault="00FD3E41">
      <w:r>
        <w:t>5. Kojim se sve vrstama karakterizacije likova koristi autor prilikom opisa likova?</w:t>
      </w:r>
    </w:p>
    <w:p w:rsidR="00FD3E41" w:rsidRDefault="00FD3E41">
      <w:r>
        <w:t xml:space="preserve">6. Kakva je </w:t>
      </w:r>
      <w:proofErr w:type="spellStart"/>
      <w:r>
        <w:t>Košćina</w:t>
      </w:r>
      <w:proofErr w:type="spellEnd"/>
      <w:r>
        <w:t xml:space="preserve"> uloga u dramatičnim zbivanjima?</w:t>
      </w:r>
    </w:p>
    <w:p w:rsidR="00FD3E41" w:rsidRDefault="00FD3E41">
      <w:r>
        <w:t>7. Zamisli sebe u ulozi glavnog lika. Što misliš, kako bi se snašao u istoj situaciji? Možeš li zamisliti kakav je osjećaj biti zbilja žedan / gladan?</w:t>
      </w:r>
    </w:p>
    <w:sectPr w:rsidR="00FD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41"/>
    <w:rsid w:val="006C7541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BB62-8CC3-4F54-A244-48C79CB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2015-09-10T14:56:00Z</dcterms:created>
  <dcterms:modified xsi:type="dcterms:W3CDTF">2015-09-10T15:03:00Z</dcterms:modified>
</cp:coreProperties>
</file>