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5E3506" w:rsidP="00762D47">
      <w:pPr>
        <w:pStyle w:val="Bezproreda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A3037">
        <w:rPr>
          <w:rFonts w:ascii="Times New Roman" w:hAnsi="Times New Roman" w:cs="Times New Roman"/>
          <w:b/>
          <w:sz w:val="24"/>
          <w:szCs w:val="24"/>
        </w:rPr>
        <w:t>1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49A2" w:rsidRPr="00440A0F" w:rsidRDefault="005E3506" w:rsidP="000D4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3037">
        <w:rPr>
          <w:rFonts w:ascii="Times New Roman" w:hAnsi="Times New Roman" w:cs="Times New Roman"/>
          <w:sz w:val="24"/>
          <w:szCs w:val="24"/>
        </w:rPr>
        <w:t>1</w:t>
      </w:r>
      <w:r w:rsidR="00762D47" w:rsidRPr="00440A0F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440A0F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je </w:t>
      </w:r>
      <w:r w:rsidR="007A545F" w:rsidRPr="00440A0F">
        <w:rPr>
          <w:rFonts w:ascii="Times New Roman" w:hAnsi="Times New Roman" w:cs="Times New Roman"/>
          <w:sz w:val="24"/>
          <w:szCs w:val="24"/>
        </w:rPr>
        <w:t xml:space="preserve">elektronski </w:t>
      </w:r>
      <w:r w:rsidR="00EA3037">
        <w:rPr>
          <w:rFonts w:ascii="Times New Roman" w:hAnsi="Times New Roman" w:cs="Times New Roman"/>
          <w:sz w:val="24"/>
          <w:szCs w:val="24"/>
        </w:rPr>
        <w:t>27</w:t>
      </w:r>
      <w:r w:rsidR="00DD1E3D" w:rsidRPr="00440A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.2023. u </w:t>
      </w:r>
      <w:r w:rsidR="007A545F" w:rsidRPr="00440A0F">
        <w:rPr>
          <w:rFonts w:ascii="Times New Roman" w:hAnsi="Times New Roman" w:cs="Times New Roman"/>
          <w:sz w:val="24"/>
          <w:szCs w:val="24"/>
        </w:rPr>
        <w:t xml:space="preserve">9,00 sati, s rokom očitovanja do </w:t>
      </w:r>
      <w:r w:rsidR="00EA3037">
        <w:rPr>
          <w:rFonts w:ascii="Times New Roman" w:hAnsi="Times New Roman" w:cs="Times New Roman"/>
          <w:sz w:val="24"/>
          <w:szCs w:val="24"/>
        </w:rPr>
        <w:t>28</w:t>
      </w:r>
      <w:r w:rsidR="007A545F" w:rsidRPr="00440A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545F" w:rsidRPr="00440A0F">
        <w:rPr>
          <w:rFonts w:ascii="Times New Roman" w:hAnsi="Times New Roman" w:cs="Times New Roman"/>
          <w:sz w:val="24"/>
          <w:szCs w:val="24"/>
        </w:rPr>
        <w:t>.2023. do 12,00 sati.</w:t>
      </w:r>
    </w:p>
    <w:p w:rsidR="00823B84" w:rsidRPr="00440A0F" w:rsidRDefault="00823B84" w:rsidP="00823B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037" w:rsidRDefault="00EA3037" w:rsidP="00EA30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usvojio je </w:t>
      </w:r>
      <w:r w:rsidR="005E3506">
        <w:rPr>
          <w:rFonts w:ascii="Times New Roman" w:hAnsi="Times New Roman" w:cs="Times New Roman"/>
          <w:sz w:val="24"/>
          <w:szCs w:val="24"/>
        </w:rPr>
        <w:t>III. Izmjene Financijskog plana Osnovne škole Sunja 2023. godinu s projekcijom za 2024. i 2025. godinu</w:t>
      </w:r>
      <w:r>
        <w:rPr>
          <w:rFonts w:ascii="Times New Roman" w:hAnsi="Times New Roman" w:cs="Times New Roman"/>
          <w:sz w:val="24"/>
          <w:szCs w:val="24"/>
        </w:rPr>
        <w:t xml:space="preserve"> nakon prihvaćanja na Županijskoj skupštini SMŽ. </w:t>
      </w:r>
    </w:p>
    <w:p w:rsidR="00EA3037" w:rsidRDefault="00EA3037" w:rsidP="00EA30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uz rad školske knjižnice, donijete su odluke o provođenju revizije i otpisa knjižnične građe OŠ Sunja te o imenovanju povjerenstva koje će provesti reviziju i otpis knjižnične građe OŠ Sunja. </w:t>
      </w:r>
      <w:bookmarkStart w:id="0" w:name="_GoBack"/>
      <w:bookmarkEnd w:id="0"/>
    </w:p>
    <w:p w:rsidR="00EA3037" w:rsidRDefault="00EA3037" w:rsidP="00EA30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3037" w:rsidRDefault="00EA3037" w:rsidP="00EA30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16434" w:rsidRPr="00440A0F" w:rsidRDefault="00A16434" w:rsidP="00EA303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440A0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Dnevni</w:t>
      </w:r>
      <w:proofErr w:type="spellEnd"/>
      <w:r w:rsidRPr="00440A0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red </w:t>
      </w:r>
      <w:proofErr w:type="spellStart"/>
      <w:r w:rsidRPr="00440A0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sjednice</w:t>
      </w:r>
      <w:proofErr w:type="spellEnd"/>
      <w:r w:rsidRPr="00440A0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EA3037" w:rsidRPr="00614BBC" w:rsidRDefault="00EA3037" w:rsidP="00EA3037">
      <w:pPr>
        <w:pStyle w:val="Bezproreda"/>
        <w:rPr>
          <w:rFonts w:ascii="Times New Roman" w:hAnsi="Times New Roman" w:cs="Times New Roman"/>
          <w:sz w:val="24"/>
          <w:szCs w:val="24"/>
          <w:lang w:val="en-GB"/>
        </w:rPr>
      </w:pPr>
    </w:p>
    <w:p w:rsidR="00EA3037" w:rsidRPr="00AD026E" w:rsidRDefault="00EA3037" w:rsidP="00EA3037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26E">
        <w:rPr>
          <w:rFonts w:ascii="Times New Roman" w:hAnsi="Times New Roman" w:cs="Times New Roman"/>
          <w:sz w:val="24"/>
          <w:szCs w:val="24"/>
        </w:rPr>
        <w:t xml:space="preserve">Usvajanje zapisnika s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D026E">
        <w:rPr>
          <w:rFonts w:ascii="Times New Roman" w:hAnsi="Times New Roman" w:cs="Times New Roman"/>
          <w:sz w:val="24"/>
          <w:szCs w:val="24"/>
        </w:rPr>
        <w:t xml:space="preserve">. sjednice Školskog odbora Osnovne škole Sunja održane elektronski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D026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26E">
        <w:rPr>
          <w:rFonts w:ascii="Times New Roman" w:hAnsi="Times New Roman" w:cs="Times New Roman"/>
          <w:sz w:val="24"/>
          <w:szCs w:val="24"/>
        </w:rPr>
        <w:t>.2023. u 9,00 sati s rokom očitovanja do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026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26E">
        <w:rPr>
          <w:rFonts w:ascii="Times New Roman" w:hAnsi="Times New Roman" w:cs="Times New Roman"/>
          <w:sz w:val="24"/>
          <w:szCs w:val="24"/>
        </w:rPr>
        <w:t xml:space="preserve">.2023. do 12,00 sati, </w:t>
      </w:r>
    </w:p>
    <w:p w:rsidR="00EA3037" w:rsidRDefault="00EA3037" w:rsidP="00EA3037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614BBC">
        <w:rPr>
          <w:rFonts w:ascii="Times New Roman" w:hAnsi="Times New Roman" w:cs="Times New Roman"/>
          <w:sz w:val="24"/>
          <w:szCs w:val="24"/>
        </w:rPr>
        <w:t>Odluke o usvajanju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BBC">
        <w:rPr>
          <w:rFonts w:ascii="Times New Roman" w:hAnsi="Times New Roman" w:cs="Times New Roman"/>
          <w:sz w:val="24"/>
          <w:szCs w:val="24"/>
        </w:rPr>
        <w:t>I. Izmjena Financijskog plana Osnovne škole Sunja za 2023. godinu s projekcijom za 2024. i 2025. godinu</w:t>
      </w:r>
      <w:r>
        <w:rPr>
          <w:rFonts w:ascii="Times New Roman" w:hAnsi="Times New Roman" w:cs="Times New Roman"/>
          <w:sz w:val="24"/>
          <w:szCs w:val="24"/>
        </w:rPr>
        <w:t xml:space="preserve"> nakon prihvaćanja na Županijskoj skupštini SMŽ.</w:t>
      </w:r>
    </w:p>
    <w:p w:rsidR="00EA3037" w:rsidRDefault="00EA3037" w:rsidP="00EA3037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A00">
        <w:rPr>
          <w:rFonts w:ascii="Times New Roman" w:hAnsi="Times New Roman" w:cs="Times New Roman"/>
          <w:sz w:val="24"/>
          <w:szCs w:val="24"/>
        </w:rPr>
        <w:t xml:space="preserve">Donošenje Odluke </w:t>
      </w:r>
      <w:r>
        <w:rPr>
          <w:rFonts w:ascii="Times New Roman" w:hAnsi="Times New Roman" w:cs="Times New Roman"/>
          <w:sz w:val="24"/>
          <w:szCs w:val="24"/>
        </w:rPr>
        <w:t>o provođenju revizije i otpisa knjižnične građe OŠ Sunja,</w:t>
      </w:r>
    </w:p>
    <w:p w:rsidR="00EA3037" w:rsidRPr="006D7A00" w:rsidRDefault="00EA3037" w:rsidP="00EA3037">
      <w:pPr>
        <w:pStyle w:val="Bezprored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povjerenstva za reviziju i otpis knjižnične građe</w:t>
      </w:r>
    </w:p>
    <w:p w:rsidR="00DD1E3D" w:rsidRPr="00440A0F" w:rsidRDefault="00DD1E3D" w:rsidP="00347F7A">
      <w:pPr>
        <w:pStyle w:val="Bezprored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DD1E3D" w:rsidRPr="0044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9BE"/>
    <w:multiLevelType w:val="hybridMultilevel"/>
    <w:tmpl w:val="0AE41A4C"/>
    <w:lvl w:ilvl="0" w:tplc="1B608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8F0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29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6723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50B3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760C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F1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442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0DF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409D"/>
    <w:multiLevelType w:val="hybridMultilevel"/>
    <w:tmpl w:val="9CD4EBC6"/>
    <w:lvl w:ilvl="0" w:tplc="DCC4CBC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0F5C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D0688"/>
    <w:multiLevelType w:val="multilevel"/>
    <w:tmpl w:val="110C76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2CC659E4"/>
    <w:multiLevelType w:val="multilevel"/>
    <w:tmpl w:val="9B4428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30E91072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76C74"/>
    <w:multiLevelType w:val="hybridMultilevel"/>
    <w:tmpl w:val="CF429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0FCF"/>
    <w:multiLevelType w:val="multilevel"/>
    <w:tmpl w:val="5DF0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83B9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AA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74774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5F21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541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E4251"/>
    <w:multiLevelType w:val="hybridMultilevel"/>
    <w:tmpl w:val="C3E22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0F54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32C3"/>
    <w:multiLevelType w:val="hybridMultilevel"/>
    <w:tmpl w:val="4768D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740F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1832"/>
    <w:multiLevelType w:val="hybridMultilevel"/>
    <w:tmpl w:val="EE4C7C78"/>
    <w:lvl w:ilvl="0" w:tplc="DFE842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E7BF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32EA8"/>
    <w:multiLevelType w:val="hybridMultilevel"/>
    <w:tmpl w:val="63EE280E"/>
    <w:lvl w:ilvl="0" w:tplc="1F6A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E59EA"/>
    <w:multiLevelType w:val="hybridMultilevel"/>
    <w:tmpl w:val="473E648A"/>
    <w:lvl w:ilvl="0" w:tplc="041A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F40F6"/>
    <w:multiLevelType w:val="multilevel"/>
    <w:tmpl w:val="83F617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D3EF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07451"/>
    <w:multiLevelType w:val="hybridMultilevel"/>
    <w:tmpl w:val="6C428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007D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148A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A365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E587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43037"/>
    <w:multiLevelType w:val="hybridMultilevel"/>
    <w:tmpl w:val="141E2C9A"/>
    <w:lvl w:ilvl="0" w:tplc="4288D3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C479BD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F243B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0"/>
  </w:num>
  <w:num w:numId="2">
    <w:abstractNumId w:val="4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36"/>
  </w:num>
  <w:num w:numId="7">
    <w:abstractNumId w:val="14"/>
  </w:num>
  <w:num w:numId="8">
    <w:abstractNumId w:val="21"/>
  </w:num>
  <w:num w:numId="9">
    <w:abstractNumId w:val="4"/>
  </w:num>
  <w:num w:numId="10">
    <w:abstractNumId w:val="2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2"/>
  </w:num>
  <w:num w:numId="16">
    <w:abstractNumId w:val="39"/>
  </w:num>
  <w:num w:numId="17">
    <w:abstractNumId w:val="18"/>
  </w:num>
  <w:num w:numId="18">
    <w:abstractNumId w:val="1"/>
  </w:num>
  <w:num w:numId="19">
    <w:abstractNumId w:val="24"/>
  </w:num>
  <w:num w:numId="20">
    <w:abstractNumId w:val="13"/>
  </w:num>
  <w:num w:numId="21">
    <w:abstractNumId w:val="2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  <w:num w:numId="25">
    <w:abstractNumId w:val="0"/>
  </w:num>
  <w:num w:numId="26">
    <w:abstractNumId w:val="33"/>
  </w:num>
  <w:num w:numId="27">
    <w:abstractNumId w:val="38"/>
  </w:num>
  <w:num w:numId="28">
    <w:abstractNumId w:val="32"/>
  </w:num>
  <w:num w:numId="29">
    <w:abstractNumId w:val="35"/>
  </w:num>
  <w:num w:numId="30">
    <w:abstractNumId w:val="31"/>
  </w:num>
  <w:num w:numId="31">
    <w:abstractNumId w:val="16"/>
  </w:num>
  <w:num w:numId="32">
    <w:abstractNumId w:val="17"/>
  </w:num>
  <w:num w:numId="33">
    <w:abstractNumId w:val="8"/>
  </w:num>
  <w:num w:numId="34">
    <w:abstractNumId w:val="34"/>
  </w:num>
  <w:num w:numId="35">
    <w:abstractNumId w:val="19"/>
  </w:num>
  <w:num w:numId="36">
    <w:abstractNumId w:val="23"/>
  </w:num>
  <w:num w:numId="37">
    <w:abstractNumId w:val="28"/>
  </w:num>
  <w:num w:numId="38">
    <w:abstractNumId w:val="25"/>
  </w:num>
  <w:num w:numId="39">
    <w:abstractNumId w:val="3"/>
  </w:num>
  <w:num w:numId="40">
    <w:abstractNumId w:val="2"/>
  </w:num>
  <w:num w:numId="41">
    <w:abstractNumId w:val="5"/>
  </w:num>
  <w:num w:numId="42">
    <w:abstractNumId w:val="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25A85"/>
    <w:rsid w:val="00031E6D"/>
    <w:rsid w:val="00042686"/>
    <w:rsid w:val="00057CFE"/>
    <w:rsid w:val="000706EC"/>
    <w:rsid w:val="000736D1"/>
    <w:rsid w:val="000D49A2"/>
    <w:rsid w:val="000E3327"/>
    <w:rsid w:val="000E55D0"/>
    <w:rsid w:val="00167FA4"/>
    <w:rsid w:val="00176FA1"/>
    <w:rsid w:val="0017711E"/>
    <w:rsid w:val="00186884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7D82"/>
    <w:rsid w:val="002B1424"/>
    <w:rsid w:val="002E2BB7"/>
    <w:rsid w:val="002E3517"/>
    <w:rsid w:val="002F5973"/>
    <w:rsid w:val="00336F12"/>
    <w:rsid w:val="00347F7A"/>
    <w:rsid w:val="00383FE3"/>
    <w:rsid w:val="003921FA"/>
    <w:rsid w:val="003B2CC0"/>
    <w:rsid w:val="003C1D4A"/>
    <w:rsid w:val="003C4BCF"/>
    <w:rsid w:val="003D3CF3"/>
    <w:rsid w:val="003D7515"/>
    <w:rsid w:val="00415C39"/>
    <w:rsid w:val="0042137B"/>
    <w:rsid w:val="00434790"/>
    <w:rsid w:val="00440A0F"/>
    <w:rsid w:val="004418B2"/>
    <w:rsid w:val="004803F9"/>
    <w:rsid w:val="004941ED"/>
    <w:rsid w:val="004B3333"/>
    <w:rsid w:val="004D0386"/>
    <w:rsid w:val="004D3E92"/>
    <w:rsid w:val="00503031"/>
    <w:rsid w:val="00503DDD"/>
    <w:rsid w:val="00511975"/>
    <w:rsid w:val="0051748A"/>
    <w:rsid w:val="005219AE"/>
    <w:rsid w:val="005238A8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82A86"/>
    <w:rsid w:val="006960FE"/>
    <w:rsid w:val="006C4C8E"/>
    <w:rsid w:val="006E01BE"/>
    <w:rsid w:val="006F652D"/>
    <w:rsid w:val="00710996"/>
    <w:rsid w:val="00730292"/>
    <w:rsid w:val="00741F14"/>
    <w:rsid w:val="00746056"/>
    <w:rsid w:val="00762D47"/>
    <w:rsid w:val="00767805"/>
    <w:rsid w:val="00793504"/>
    <w:rsid w:val="007A545F"/>
    <w:rsid w:val="007F28D5"/>
    <w:rsid w:val="00801607"/>
    <w:rsid w:val="00805F37"/>
    <w:rsid w:val="00823B84"/>
    <w:rsid w:val="00841164"/>
    <w:rsid w:val="0087656B"/>
    <w:rsid w:val="00887348"/>
    <w:rsid w:val="00921609"/>
    <w:rsid w:val="009270AD"/>
    <w:rsid w:val="0094002D"/>
    <w:rsid w:val="0095399D"/>
    <w:rsid w:val="00965322"/>
    <w:rsid w:val="009A7DD2"/>
    <w:rsid w:val="00A16434"/>
    <w:rsid w:val="00A40C0D"/>
    <w:rsid w:val="00A41D8A"/>
    <w:rsid w:val="00A54DCB"/>
    <w:rsid w:val="00AB063B"/>
    <w:rsid w:val="00AC4546"/>
    <w:rsid w:val="00AD609D"/>
    <w:rsid w:val="00AF151D"/>
    <w:rsid w:val="00B030AC"/>
    <w:rsid w:val="00B20ECF"/>
    <w:rsid w:val="00B230F8"/>
    <w:rsid w:val="00B369E9"/>
    <w:rsid w:val="00B42B66"/>
    <w:rsid w:val="00B879E1"/>
    <w:rsid w:val="00C23873"/>
    <w:rsid w:val="00C379E4"/>
    <w:rsid w:val="00C55DA8"/>
    <w:rsid w:val="00C56E78"/>
    <w:rsid w:val="00CB1CB8"/>
    <w:rsid w:val="00CF0D68"/>
    <w:rsid w:val="00D65A25"/>
    <w:rsid w:val="00D91659"/>
    <w:rsid w:val="00DD1E3D"/>
    <w:rsid w:val="00DE3578"/>
    <w:rsid w:val="00DF1234"/>
    <w:rsid w:val="00DF3E8A"/>
    <w:rsid w:val="00E24510"/>
    <w:rsid w:val="00E27A1A"/>
    <w:rsid w:val="00EA3037"/>
    <w:rsid w:val="00EC4D76"/>
    <w:rsid w:val="00ED0DB4"/>
    <w:rsid w:val="00F03713"/>
    <w:rsid w:val="00F15DEF"/>
    <w:rsid w:val="00F348FB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A9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2024-02-20T08:13:00Z</dcterms:created>
  <dcterms:modified xsi:type="dcterms:W3CDTF">2024-02-20T08:20:00Z</dcterms:modified>
</cp:coreProperties>
</file>