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E3" w:rsidRDefault="004079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:rsidR="004079E3" w:rsidRDefault="004079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MEĐIMURSKA ŽUPANIJA</w:t>
      </w:r>
    </w:p>
    <w:p w:rsidR="004079E3" w:rsidRPr="00D8667F" w:rsidRDefault="004079E3">
      <w:pPr>
        <w:rPr>
          <w:rFonts w:ascii="Times New Roman" w:hAnsi="Times New Roman"/>
          <w:b/>
          <w:sz w:val="24"/>
          <w:szCs w:val="24"/>
        </w:rPr>
      </w:pPr>
      <w:r w:rsidRPr="00D8667F">
        <w:rPr>
          <w:rFonts w:ascii="Times New Roman" w:hAnsi="Times New Roman"/>
          <w:b/>
          <w:sz w:val="24"/>
          <w:szCs w:val="24"/>
        </w:rPr>
        <w:t>OSNOVNA ŠKOLA SVETA MARIJA</w:t>
      </w:r>
    </w:p>
    <w:p w:rsidR="004079E3" w:rsidRPr="00D8667F" w:rsidRDefault="004079E3">
      <w:pPr>
        <w:rPr>
          <w:rFonts w:ascii="Times New Roman" w:hAnsi="Times New Roman"/>
          <w:b/>
          <w:sz w:val="24"/>
          <w:szCs w:val="24"/>
        </w:rPr>
      </w:pPr>
      <w:r w:rsidRPr="00D8667F">
        <w:rPr>
          <w:rFonts w:ascii="Times New Roman" w:hAnsi="Times New Roman"/>
          <w:b/>
          <w:sz w:val="24"/>
          <w:szCs w:val="24"/>
        </w:rPr>
        <w:t>40326 Sveta Marija, Andrije Habuša 29/A</w:t>
      </w:r>
    </w:p>
    <w:p w:rsidR="004079E3" w:rsidRDefault="004079E3">
      <w:pPr>
        <w:rPr>
          <w:rFonts w:ascii="Times New Roman" w:hAnsi="Times New Roman"/>
          <w:sz w:val="24"/>
          <w:szCs w:val="24"/>
        </w:rPr>
      </w:pPr>
    </w:p>
    <w:p w:rsidR="004079E3" w:rsidRDefault="004079E3">
      <w:pPr>
        <w:rPr>
          <w:rFonts w:ascii="Times New Roman" w:hAnsi="Times New Roman"/>
          <w:sz w:val="24"/>
          <w:szCs w:val="24"/>
        </w:rPr>
      </w:pPr>
    </w:p>
    <w:p w:rsidR="004079E3" w:rsidRDefault="004079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Sveta Marija, 28. veljače 2013. </w:t>
      </w:r>
    </w:p>
    <w:p w:rsidR="004079E3" w:rsidRDefault="004079E3">
      <w:pPr>
        <w:rPr>
          <w:rFonts w:ascii="Times New Roman" w:hAnsi="Times New Roman"/>
          <w:sz w:val="24"/>
          <w:szCs w:val="24"/>
        </w:rPr>
      </w:pPr>
    </w:p>
    <w:p w:rsidR="004079E3" w:rsidRDefault="004079E3">
      <w:pPr>
        <w:rPr>
          <w:rFonts w:ascii="Times New Roman" w:hAnsi="Times New Roman"/>
          <w:sz w:val="24"/>
          <w:szCs w:val="24"/>
        </w:rPr>
      </w:pPr>
    </w:p>
    <w:p w:rsidR="004079E3" w:rsidRDefault="004079E3">
      <w:pPr>
        <w:rPr>
          <w:rFonts w:ascii="Times New Roman" w:hAnsi="Times New Roman"/>
          <w:sz w:val="24"/>
          <w:szCs w:val="24"/>
        </w:rPr>
      </w:pPr>
    </w:p>
    <w:p w:rsidR="004079E3" w:rsidRDefault="004079E3">
      <w:pPr>
        <w:rPr>
          <w:rFonts w:ascii="Times New Roman" w:hAnsi="Times New Roman"/>
          <w:sz w:val="24"/>
          <w:szCs w:val="24"/>
        </w:rPr>
      </w:pPr>
    </w:p>
    <w:p w:rsidR="004079E3" w:rsidRPr="00D8667F" w:rsidRDefault="004079E3" w:rsidP="00D8667F">
      <w:pPr>
        <w:jc w:val="center"/>
        <w:rPr>
          <w:rFonts w:ascii="Times New Roman" w:hAnsi="Times New Roman"/>
          <w:b/>
          <w:sz w:val="24"/>
          <w:szCs w:val="24"/>
        </w:rPr>
      </w:pPr>
      <w:r w:rsidRPr="00D8667F">
        <w:rPr>
          <w:rFonts w:ascii="Times New Roman" w:hAnsi="Times New Roman"/>
          <w:b/>
          <w:sz w:val="24"/>
          <w:szCs w:val="24"/>
        </w:rPr>
        <w:t>PREGLED SKLOPLJENIH UGOVORA O JAVNOJ NABAVI</w:t>
      </w:r>
    </w:p>
    <w:p w:rsidR="004079E3" w:rsidRPr="00D8667F" w:rsidRDefault="004079E3" w:rsidP="00D8667F">
      <w:pPr>
        <w:jc w:val="center"/>
        <w:rPr>
          <w:rFonts w:ascii="Times New Roman" w:hAnsi="Times New Roman"/>
          <w:b/>
          <w:sz w:val="24"/>
          <w:szCs w:val="24"/>
        </w:rPr>
      </w:pPr>
      <w:r w:rsidRPr="00D8667F">
        <w:rPr>
          <w:rFonts w:ascii="Times New Roman" w:hAnsi="Times New Roman"/>
          <w:b/>
          <w:sz w:val="24"/>
          <w:szCs w:val="24"/>
        </w:rPr>
        <w:t xml:space="preserve"> I NJIHOVOG IZVRŠENJA </w:t>
      </w:r>
    </w:p>
    <w:p w:rsidR="004079E3" w:rsidRPr="00D8667F" w:rsidRDefault="004079E3" w:rsidP="00D8667F">
      <w:pPr>
        <w:jc w:val="center"/>
        <w:rPr>
          <w:rFonts w:ascii="Times New Roman" w:hAnsi="Times New Roman"/>
          <w:b/>
          <w:sz w:val="24"/>
          <w:szCs w:val="24"/>
        </w:rPr>
      </w:pPr>
      <w:r w:rsidRPr="00D8667F">
        <w:rPr>
          <w:rFonts w:ascii="Times New Roman" w:hAnsi="Times New Roman"/>
          <w:b/>
          <w:sz w:val="24"/>
          <w:szCs w:val="24"/>
        </w:rPr>
        <w:t>ZA 2012. GODINU</w:t>
      </w:r>
    </w:p>
    <w:p w:rsidR="004079E3" w:rsidRDefault="004079E3" w:rsidP="00D8667F">
      <w:pPr>
        <w:jc w:val="center"/>
        <w:rPr>
          <w:rFonts w:ascii="Times New Roman" w:hAnsi="Times New Roman"/>
          <w:sz w:val="24"/>
          <w:szCs w:val="24"/>
        </w:rPr>
      </w:pPr>
    </w:p>
    <w:p w:rsidR="004079E3" w:rsidRDefault="004079E3" w:rsidP="00D8667F">
      <w:pPr>
        <w:rPr>
          <w:rFonts w:ascii="Times New Roman" w:hAnsi="Times New Roman"/>
          <w:sz w:val="24"/>
          <w:szCs w:val="24"/>
        </w:rPr>
      </w:pPr>
    </w:p>
    <w:p w:rsidR="004079E3" w:rsidRDefault="004079E3" w:rsidP="00D866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079E3" w:rsidRDefault="004079E3" w:rsidP="00D8667F">
      <w:pPr>
        <w:rPr>
          <w:rFonts w:ascii="Times New Roman" w:hAnsi="Times New Roman"/>
          <w:sz w:val="24"/>
          <w:szCs w:val="24"/>
        </w:rPr>
      </w:pPr>
    </w:p>
    <w:p w:rsidR="004079E3" w:rsidRDefault="004079E3" w:rsidP="00D866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2012. godini Osnovna škola Sveta Marija nije provodila postupke javne nabave niti sklapala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ugovore koji se temelje na okvirnim sporazumima.</w:t>
      </w:r>
    </w:p>
    <w:p w:rsidR="004079E3" w:rsidRDefault="004079E3" w:rsidP="00D8667F">
      <w:pPr>
        <w:rPr>
          <w:rFonts w:ascii="Times New Roman" w:hAnsi="Times New Roman"/>
          <w:sz w:val="24"/>
          <w:szCs w:val="24"/>
        </w:rPr>
      </w:pPr>
    </w:p>
    <w:p w:rsidR="004079E3" w:rsidRDefault="004079E3" w:rsidP="00D8667F">
      <w:pPr>
        <w:rPr>
          <w:rFonts w:ascii="Times New Roman" w:hAnsi="Times New Roman"/>
          <w:sz w:val="24"/>
          <w:szCs w:val="24"/>
        </w:rPr>
      </w:pPr>
    </w:p>
    <w:p w:rsidR="004079E3" w:rsidRDefault="004079E3" w:rsidP="00D8667F">
      <w:pPr>
        <w:rPr>
          <w:rFonts w:ascii="Times New Roman" w:hAnsi="Times New Roman"/>
          <w:sz w:val="24"/>
          <w:szCs w:val="24"/>
        </w:rPr>
      </w:pPr>
    </w:p>
    <w:p w:rsidR="004079E3" w:rsidRDefault="004079E3" w:rsidP="00D8667F">
      <w:pPr>
        <w:rPr>
          <w:rFonts w:ascii="Times New Roman" w:hAnsi="Times New Roman"/>
          <w:sz w:val="24"/>
          <w:szCs w:val="24"/>
        </w:rPr>
      </w:pPr>
    </w:p>
    <w:p w:rsidR="004079E3" w:rsidRDefault="004079E3" w:rsidP="00D866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RAVNATELJ:</w:t>
      </w:r>
    </w:p>
    <w:p w:rsidR="004079E3" w:rsidRPr="00176C99" w:rsidRDefault="004079E3" w:rsidP="00D866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v.r. Damir Bendelja, prof.</w:t>
      </w:r>
    </w:p>
    <w:sectPr w:rsidR="004079E3" w:rsidRPr="00176C99" w:rsidSect="007A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99"/>
    <w:rsid w:val="00176C99"/>
    <w:rsid w:val="004079E3"/>
    <w:rsid w:val="00460B43"/>
    <w:rsid w:val="007A216B"/>
    <w:rsid w:val="007A434E"/>
    <w:rsid w:val="00BC4139"/>
    <w:rsid w:val="00D8667F"/>
    <w:rsid w:val="00E2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4E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64</Words>
  <Characters>369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Tajnica</dc:creator>
  <cp:keywords/>
  <dc:description/>
  <cp:lastModifiedBy>Ucitelj</cp:lastModifiedBy>
  <cp:revision>2</cp:revision>
  <dcterms:created xsi:type="dcterms:W3CDTF">2013-04-25T08:01:00Z</dcterms:created>
  <dcterms:modified xsi:type="dcterms:W3CDTF">2013-04-25T08:01:00Z</dcterms:modified>
</cp:coreProperties>
</file>