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E6C" w:rsidRPr="00000CB6" w:rsidRDefault="00702683" w:rsidP="007026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00CB6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702683" w:rsidRPr="00000CB6" w:rsidRDefault="00702683" w:rsidP="007026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CB6">
        <w:rPr>
          <w:rFonts w:ascii="Times New Roman" w:hAnsi="Times New Roman" w:cs="Times New Roman"/>
          <w:b/>
          <w:sz w:val="24"/>
          <w:szCs w:val="24"/>
        </w:rPr>
        <w:t>MEĐIMURSKA ŽUPANIJA</w:t>
      </w:r>
    </w:p>
    <w:p w:rsidR="00702683" w:rsidRPr="00000CB6" w:rsidRDefault="00702683" w:rsidP="007026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CB6">
        <w:rPr>
          <w:rFonts w:ascii="Times New Roman" w:hAnsi="Times New Roman" w:cs="Times New Roman"/>
          <w:b/>
          <w:sz w:val="24"/>
          <w:szCs w:val="24"/>
        </w:rPr>
        <w:t>OSNOVNA ŠKOLA SVETA MARIJA</w:t>
      </w:r>
    </w:p>
    <w:p w:rsidR="00702683" w:rsidRPr="00000CB6" w:rsidRDefault="00702683" w:rsidP="007026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CB6">
        <w:rPr>
          <w:rFonts w:ascii="Times New Roman" w:hAnsi="Times New Roman" w:cs="Times New Roman"/>
          <w:b/>
          <w:sz w:val="24"/>
          <w:szCs w:val="24"/>
        </w:rPr>
        <w:t>Andrije Habuša 29A, 40326 Sveta Marija</w:t>
      </w:r>
    </w:p>
    <w:p w:rsidR="00702683" w:rsidRDefault="00702683" w:rsidP="00702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683" w:rsidRDefault="00702683" w:rsidP="00702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414F53">
        <w:rPr>
          <w:rFonts w:ascii="Times New Roman" w:hAnsi="Times New Roman" w:cs="Times New Roman"/>
          <w:sz w:val="24"/>
          <w:szCs w:val="24"/>
        </w:rPr>
        <w:t xml:space="preserve"> 602-01/19-01</w:t>
      </w:r>
    </w:p>
    <w:p w:rsidR="00702683" w:rsidRDefault="00702683" w:rsidP="00702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14F53">
        <w:rPr>
          <w:rFonts w:ascii="Times New Roman" w:hAnsi="Times New Roman" w:cs="Times New Roman"/>
          <w:sz w:val="24"/>
          <w:szCs w:val="24"/>
        </w:rPr>
        <w:t xml:space="preserve"> 2109-44-19-01-11</w:t>
      </w:r>
    </w:p>
    <w:p w:rsidR="00702683" w:rsidRDefault="00702683" w:rsidP="00702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683" w:rsidRDefault="00702683" w:rsidP="00702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Sveta Marija, 11. prosinca 2019.</w:t>
      </w:r>
    </w:p>
    <w:p w:rsidR="00702683" w:rsidRDefault="00702683" w:rsidP="00702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683" w:rsidRDefault="00702683" w:rsidP="00702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683" w:rsidRPr="00000CB6" w:rsidRDefault="00702683" w:rsidP="007026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00CB6">
        <w:rPr>
          <w:rFonts w:ascii="Times New Roman" w:hAnsi="Times New Roman" w:cs="Times New Roman"/>
          <w:b/>
          <w:sz w:val="24"/>
          <w:szCs w:val="24"/>
        </w:rPr>
        <w:t>MEĐIMURSKA ŽUPANIJA</w:t>
      </w:r>
    </w:p>
    <w:p w:rsidR="00702683" w:rsidRPr="00000CB6" w:rsidRDefault="00702683" w:rsidP="007026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CB6">
        <w:rPr>
          <w:rFonts w:ascii="Times New Roman" w:hAnsi="Times New Roman" w:cs="Times New Roman"/>
          <w:b/>
          <w:sz w:val="24"/>
          <w:szCs w:val="24"/>
        </w:rPr>
        <w:tab/>
      </w:r>
      <w:r w:rsidRPr="00000CB6">
        <w:rPr>
          <w:rFonts w:ascii="Times New Roman" w:hAnsi="Times New Roman" w:cs="Times New Roman"/>
          <w:b/>
          <w:sz w:val="24"/>
          <w:szCs w:val="24"/>
        </w:rPr>
        <w:tab/>
      </w:r>
      <w:r w:rsidRPr="00000CB6">
        <w:rPr>
          <w:rFonts w:ascii="Times New Roman" w:hAnsi="Times New Roman" w:cs="Times New Roman"/>
          <w:b/>
          <w:sz w:val="24"/>
          <w:szCs w:val="24"/>
        </w:rPr>
        <w:tab/>
      </w:r>
      <w:r w:rsidRPr="00000CB6">
        <w:rPr>
          <w:rFonts w:ascii="Times New Roman" w:hAnsi="Times New Roman" w:cs="Times New Roman"/>
          <w:b/>
          <w:sz w:val="24"/>
          <w:szCs w:val="24"/>
        </w:rPr>
        <w:tab/>
      </w:r>
      <w:r w:rsidRPr="00000CB6">
        <w:rPr>
          <w:rFonts w:ascii="Times New Roman" w:hAnsi="Times New Roman" w:cs="Times New Roman"/>
          <w:b/>
          <w:sz w:val="24"/>
          <w:szCs w:val="24"/>
        </w:rPr>
        <w:tab/>
      </w:r>
      <w:r w:rsidRPr="00000CB6">
        <w:rPr>
          <w:rFonts w:ascii="Times New Roman" w:hAnsi="Times New Roman" w:cs="Times New Roman"/>
          <w:b/>
          <w:sz w:val="24"/>
          <w:szCs w:val="24"/>
        </w:rPr>
        <w:tab/>
        <w:t>Upravni odjel za obrazovanje, kulturu i sport</w:t>
      </w:r>
    </w:p>
    <w:p w:rsidR="00702683" w:rsidRPr="00000CB6" w:rsidRDefault="00702683" w:rsidP="007026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CB6">
        <w:rPr>
          <w:rFonts w:ascii="Times New Roman" w:hAnsi="Times New Roman" w:cs="Times New Roman"/>
          <w:b/>
          <w:sz w:val="24"/>
          <w:szCs w:val="24"/>
        </w:rPr>
        <w:tab/>
      </w:r>
      <w:r w:rsidRPr="00000CB6">
        <w:rPr>
          <w:rFonts w:ascii="Times New Roman" w:hAnsi="Times New Roman" w:cs="Times New Roman"/>
          <w:b/>
          <w:sz w:val="24"/>
          <w:szCs w:val="24"/>
        </w:rPr>
        <w:tab/>
      </w:r>
      <w:r w:rsidRPr="00000CB6">
        <w:rPr>
          <w:rFonts w:ascii="Times New Roman" w:hAnsi="Times New Roman" w:cs="Times New Roman"/>
          <w:b/>
          <w:sz w:val="24"/>
          <w:szCs w:val="24"/>
        </w:rPr>
        <w:tab/>
      </w:r>
      <w:r w:rsidRPr="00000CB6">
        <w:rPr>
          <w:rFonts w:ascii="Times New Roman" w:hAnsi="Times New Roman" w:cs="Times New Roman"/>
          <w:b/>
          <w:sz w:val="24"/>
          <w:szCs w:val="24"/>
        </w:rPr>
        <w:tab/>
      </w:r>
      <w:r w:rsidRPr="00000CB6">
        <w:rPr>
          <w:rFonts w:ascii="Times New Roman" w:hAnsi="Times New Roman" w:cs="Times New Roman"/>
          <w:b/>
          <w:sz w:val="24"/>
          <w:szCs w:val="24"/>
        </w:rPr>
        <w:tab/>
      </w:r>
      <w:r w:rsidRPr="00000CB6">
        <w:rPr>
          <w:rFonts w:ascii="Times New Roman" w:hAnsi="Times New Roman" w:cs="Times New Roman"/>
          <w:b/>
          <w:sz w:val="24"/>
          <w:szCs w:val="24"/>
        </w:rPr>
        <w:tab/>
        <w:t>R. Boškovića 2</w:t>
      </w:r>
    </w:p>
    <w:p w:rsidR="00702683" w:rsidRPr="00000CB6" w:rsidRDefault="00702683" w:rsidP="007026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CB6">
        <w:rPr>
          <w:rFonts w:ascii="Times New Roman" w:hAnsi="Times New Roman" w:cs="Times New Roman"/>
          <w:b/>
          <w:sz w:val="24"/>
          <w:szCs w:val="24"/>
        </w:rPr>
        <w:tab/>
      </w:r>
      <w:r w:rsidRPr="00000CB6">
        <w:rPr>
          <w:rFonts w:ascii="Times New Roman" w:hAnsi="Times New Roman" w:cs="Times New Roman"/>
          <w:b/>
          <w:sz w:val="24"/>
          <w:szCs w:val="24"/>
        </w:rPr>
        <w:tab/>
      </w:r>
      <w:r w:rsidRPr="00000CB6">
        <w:rPr>
          <w:rFonts w:ascii="Times New Roman" w:hAnsi="Times New Roman" w:cs="Times New Roman"/>
          <w:b/>
          <w:sz w:val="24"/>
          <w:szCs w:val="24"/>
        </w:rPr>
        <w:tab/>
      </w:r>
      <w:r w:rsidRPr="00000CB6">
        <w:rPr>
          <w:rFonts w:ascii="Times New Roman" w:hAnsi="Times New Roman" w:cs="Times New Roman"/>
          <w:b/>
          <w:sz w:val="24"/>
          <w:szCs w:val="24"/>
        </w:rPr>
        <w:tab/>
      </w:r>
      <w:r w:rsidRPr="00000CB6">
        <w:rPr>
          <w:rFonts w:ascii="Times New Roman" w:hAnsi="Times New Roman" w:cs="Times New Roman"/>
          <w:b/>
          <w:sz w:val="24"/>
          <w:szCs w:val="24"/>
        </w:rPr>
        <w:tab/>
      </w:r>
      <w:r w:rsidRPr="00000CB6">
        <w:rPr>
          <w:rFonts w:ascii="Times New Roman" w:hAnsi="Times New Roman" w:cs="Times New Roman"/>
          <w:b/>
          <w:sz w:val="24"/>
          <w:szCs w:val="24"/>
        </w:rPr>
        <w:tab/>
        <w:t>40000 ČAKOVEC</w:t>
      </w:r>
    </w:p>
    <w:p w:rsidR="00702683" w:rsidRDefault="00702683" w:rsidP="00702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683" w:rsidRDefault="00702683" w:rsidP="00702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683" w:rsidRDefault="00702683" w:rsidP="00702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PREDMET: </w:t>
      </w:r>
      <w:r w:rsidRPr="00000CB6">
        <w:rPr>
          <w:rFonts w:ascii="Times New Roman" w:hAnsi="Times New Roman" w:cs="Times New Roman"/>
          <w:b/>
          <w:sz w:val="24"/>
          <w:szCs w:val="24"/>
        </w:rPr>
        <w:t>Plan nadoknade nastave</w:t>
      </w:r>
    </w:p>
    <w:p w:rsidR="00702683" w:rsidRDefault="00702683" w:rsidP="00702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683" w:rsidRDefault="00702683" w:rsidP="00702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 vrijeme trajanja štrajka u Osnovnoj školi Sveta Marija nastava se nije održavala 16 nastavnih dana.</w:t>
      </w:r>
    </w:p>
    <w:p w:rsidR="00702683" w:rsidRDefault="00702683" w:rsidP="00702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Sukladno dopisu Ministarstva znanosti i obrazovanja od 6. prosinca 2019. (KLASA: 602-01/19-01/00780, URBROJ: 533-01-19-0002) dostavljamo vam plan naknade nastavnih dana.</w:t>
      </w:r>
    </w:p>
    <w:p w:rsidR="00702683" w:rsidRDefault="00702683" w:rsidP="00702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CB6" w:rsidRPr="00000CB6" w:rsidRDefault="00000CB6" w:rsidP="00000CB6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CB6">
        <w:rPr>
          <w:rFonts w:ascii="Times New Roman" w:hAnsi="Times New Roman" w:cs="Times New Roman"/>
          <w:b/>
          <w:sz w:val="24"/>
          <w:szCs w:val="24"/>
        </w:rPr>
        <w:t>3 dana</w:t>
      </w:r>
      <w:r>
        <w:rPr>
          <w:rFonts w:ascii="Times New Roman" w:hAnsi="Times New Roman" w:cs="Times New Roman"/>
          <w:b/>
          <w:sz w:val="24"/>
          <w:szCs w:val="24"/>
        </w:rPr>
        <w:t xml:space="preserve"> – nenastavni dani postaju nastavni</w:t>
      </w:r>
    </w:p>
    <w:p w:rsidR="00702683" w:rsidRDefault="00702683" w:rsidP="0070268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Godišnjim planom i programom rada za školsku godinu 2019./2020. kao nenastavni dani bili su planirani:</w:t>
      </w:r>
    </w:p>
    <w:p w:rsidR="00702683" w:rsidRDefault="00702683" w:rsidP="00702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-23. ožujak 2020. -domaćinstvo Županijskog natjecanja iz biologije),</w:t>
      </w:r>
    </w:p>
    <w:p w:rsidR="00702683" w:rsidRDefault="00702683" w:rsidP="00702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-27. svibanj 2020. –Dan škole</w:t>
      </w:r>
    </w:p>
    <w:p w:rsidR="00702683" w:rsidRDefault="00702683" w:rsidP="00702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-17. lipanj 2020. – Dan sporta</w:t>
      </w:r>
    </w:p>
    <w:p w:rsidR="00702683" w:rsidRDefault="00702683" w:rsidP="00702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te dane koji su planirani kao nenastavni nadoknadit će se tri nastavna dana.</w:t>
      </w:r>
    </w:p>
    <w:p w:rsidR="00702683" w:rsidRDefault="00702683" w:rsidP="00702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CB6" w:rsidRPr="00000CB6" w:rsidRDefault="00000CB6" w:rsidP="00000CB6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CB6">
        <w:rPr>
          <w:rFonts w:ascii="Times New Roman" w:hAnsi="Times New Roman" w:cs="Times New Roman"/>
          <w:b/>
          <w:sz w:val="24"/>
          <w:szCs w:val="24"/>
        </w:rPr>
        <w:t>2 dana</w:t>
      </w:r>
      <w:r>
        <w:rPr>
          <w:rFonts w:ascii="Times New Roman" w:hAnsi="Times New Roman" w:cs="Times New Roman"/>
          <w:b/>
          <w:sz w:val="24"/>
          <w:szCs w:val="24"/>
        </w:rPr>
        <w:t>-rad subotom</w:t>
      </w:r>
    </w:p>
    <w:p w:rsidR="00702683" w:rsidRDefault="00000CB6" w:rsidP="00702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Dva nastavna dana nadoknadit će se radom subotama 18. travnja 2020. i 13. lipnja 2020. godine.</w:t>
      </w:r>
    </w:p>
    <w:p w:rsidR="00000CB6" w:rsidRDefault="00000CB6" w:rsidP="00702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CB6" w:rsidRPr="00000CB6" w:rsidRDefault="00000CB6" w:rsidP="00000CB6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CB6">
        <w:rPr>
          <w:rFonts w:ascii="Times New Roman" w:hAnsi="Times New Roman" w:cs="Times New Roman"/>
          <w:b/>
          <w:sz w:val="24"/>
          <w:szCs w:val="24"/>
        </w:rPr>
        <w:t>5 dana – rad za vrijeme učeničkih praznika</w:t>
      </w:r>
    </w:p>
    <w:p w:rsidR="00000CB6" w:rsidRDefault="00000CB6" w:rsidP="00702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Nadoknada 5 nastavnih dana planirana je za vrijeme učeničkih praznika od 24. do 28. veljače 2020. godine.</w:t>
      </w:r>
    </w:p>
    <w:p w:rsidR="00000CB6" w:rsidRDefault="00000CB6" w:rsidP="00702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CB6" w:rsidRPr="00000CB6" w:rsidRDefault="00000CB6" w:rsidP="00000CB6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CB6">
        <w:rPr>
          <w:rFonts w:ascii="Times New Roman" w:hAnsi="Times New Roman" w:cs="Times New Roman"/>
          <w:b/>
          <w:sz w:val="24"/>
          <w:szCs w:val="24"/>
        </w:rPr>
        <w:t>6 dana – produljenje nastavne godine</w:t>
      </w:r>
    </w:p>
    <w:p w:rsidR="00000CB6" w:rsidRDefault="00000CB6" w:rsidP="00702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 nadoknadu 6 nastavnih dana potrebno je produljiti trajanje nastavne godine 2019./2020. do 26. lipnja 2020. godine.</w:t>
      </w:r>
    </w:p>
    <w:p w:rsidR="00000CB6" w:rsidRDefault="00000CB6" w:rsidP="00702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CB6" w:rsidRDefault="00000CB6" w:rsidP="00702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 poštovanjem.</w:t>
      </w:r>
    </w:p>
    <w:p w:rsidR="00000CB6" w:rsidRDefault="00000CB6" w:rsidP="00702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CB6" w:rsidRDefault="00000CB6" w:rsidP="00702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CB6" w:rsidRDefault="00000CB6" w:rsidP="00702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RAVNATELJ:</w:t>
      </w:r>
    </w:p>
    <w:p w:rsidR="00000CB6" w:rsidRDefault="00000CB6" w:rsidP="00702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Damir Bendelja, prof.</w:t>
      </w:r>
    </w:p>
    <w:p w:rsidR="00000CB6" w:rsidRDefault="00000CB6" w:rsidP="00702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683" w:rsidRPr="00702683" w:rsidRDefault="00702683" w:rsidP="00702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02683" w:rsidRPr="00702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A3B4D"/>
    <w:multiLevelType w:val="hybridMultilevel"/>
    <w:tmpl w:val="F5FC49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444EC"/>
    <w:multiLevelType w:val="hybridMultilevel"/>
    <w:tmpl w:val="02748E1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35BBE"/>
    <w:multiLevelType w:val="hybridMultilevel"/>
    <w:tmpl w:val="BBFE89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67632"/>
    <w:multiLevelType w:val="hybridMultilevel"/>
    <w:tmpl w:val="9D647D1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D751D"/>
    <w:multiLevelType w:val="hybridMultilevel"/>
    <w:tmpl w:val="FFE47D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8F"/>
    <w:rsid w:val="00000CB6"/>
    <w:rsid w:val="002749CD"/>
    <w:rsid w:val="00414F53"/>
    <w:rsid w:val="004E61C4"/>
    <w:rsid w:val="00702683"/>
    <w:rsid w:val="009C5E6C"/>
    <w:rsid w:val="00C1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567E7-B331-4B9A-AE10-AD043802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268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14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4F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</dc:creator>
  <cp:keywords/>
  <dc:description/>
  <cp:lastModifiedBy>Windows korisnik</cp:lastModifiedBy>
  <cp:revision>2</cp:revision>
  <cp:lastPrinted>2019-12-11T12:22:00Z</cp:lastPrinted>
  <dcterms:created xsi:type="dcterms:W3CDTF">2019-12-17T19:25:00Z</dcterms:created>
  <dcterms:modified xsi:type="dcterms:W3CDTF">2019-12-17T19:25:00Z</dcterms:modified>
</cp:coreProperties>
</file>