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FE" w:rsidRPr="000E38FE" w:rsidRDefault="000E38FE" w:rsidP="000E38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E38FE">
        <w:rPr>
          <w:rFonts w:ascii="Arial" w:eastAsia="Times New Roman" w:hAnsi="Arial" w:cs="Arial"/>
          <w:sz w:val="24"/>
          <w:szCs w:val="24"/>
          <w:lang w:eastAsia="hr-HR"/>
        </w:rPr>
        <w:t>Na temelju članka 125. Zakona o odgoju i obrazovanju u osnovnoj i srednjoj školi (N.N87/08.</w:t>
      </w:r>
      <w:r w:rsidR="00375EB8" w:rsidRPr="00375EB8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0E38FE">
        <w:rPr>
          <w:rFonts w:ascii="Arial" w:eastAsia="Times New Roman" w:hAnsi="Arial" w:cs="Arial"/>
          <w:sz w:val="24"/>
          <w:szCs w:val="24"/>
          <w:lang w:eastAsia="hr-HR"/>
        </w:rPr>
        <w:t>86/09.92/10.</w:t>
      </w:r>
      <w:r w:rsidR="00375EB8" w:rsidRPr="00375EB8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0E38FE">
        <w:rPr>
          <w:rFonts w:ascii="Arial" w:eastAsia="Times New Roman" w:hAnsi="Arial" w:cs="Arial"/>
          <w:sz w:val="24"/>
          <w:szCs w:val="24"/>
          <w:lang w:eastAsia="hr-HR"/>
        </w:rPr>
        <w:t>105/10.</w:t>
      </w:r>
      <w:r w:rsidR="00375EB8" w:rsidRPr="00375EB8">
        <w:rPr>
          <w:rFonts w:ascii="Arial" w:eastAsia="Times New Roman" w:hAnsi="Arial" w:cs="Arial"/>
          <w:sz w:val="24"/>
          <w:szCs w:val="24"/>
          <w:lang w:eastAsia="hr-HR"/>
        </w:rPr>
        <w:t>, 90/11., 5/12., 16/12, .86/12., 126/12.,</w:t>
      </w:r>
      <w:r w:rsidRPr="000E38FE">
        <w:rPr>
          <w:rFonts w:ascii="Arial" w:eastAsia="Times New Roman" w:hAnsi="Arial" w:cs="Arial"/>
          <w:sz w:val="24"/>
          <w:szCs w:val="24"/>
          <w:lang w:eastAsia="hr-HR"/>
        </w:rPr>
        <w:t xml:space="preserve"> 94/13</w:t>
      </w:r>
      <w:r w:rsidR="00375EB8" w:rsidRPr="00375EB8">
        <w:rPr>
          <w:rFonts w:ascii="Arial" w:eastAsia="Times New Roman" w:hAnsi="Arial" w:cs="Arial"/>
          <w:sz w:val="24"/>
          <w:szCs w:val="24"/>
          <w:lang w:eastAsia="hr-HR"/>
        </w:rPr>
        <w:t xml:space="preserve"> i 152/14.</w:t>
      </w:r>
      <w:r w:rsidR="00741C42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375EB8" w:rsidRPr="00375EB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0E38FE">
        <w:rPr>
          <w:rFonts w:ascii="Arial" w:eastAsia="Times New Roman" w:hAnsi="Arial" w:cs="Arial"/>
          <w:sz w:val="24"/>
          <w:szCs w:val="24"/>
          <w:lang w:eastAsia="hr-HR"/>
        </w:rPr>
        <w:t xml:space="preserve"> te članka </w:t>
      </w:r>
      <w:r w:rsidR="00375EB8" w:rsidRPr="00375EB8">
        <w:rPr>
          <w:rFonts w:ascii="Arial" w:eastAsia="Times New Roman" w:hAnsi="Arial" w:cs="Arial"/>
          <w:sz w:val="24"/>
          <w:szCs w:val="24"/>
          <w:lang w:eastAsia="hr-HR"/>
        </w:rPr>
        <w:t>7</w:t>
      </w:r>
      <w:r w:rsidRPr="000E38FE">
        <w:rPr>
          <w:rFonts w:ascii="Arial" w:eastAsia="Times New Roman" w:hAnsi="Arial" w:cs="Arial"/>
          <w:sz w:val="24"/>
          <w:szCs w:val="24"/>
          <w:lang w:eastAsia="hr-HR"/>
        </w:rPr>
        <w:t xml:space="preserve">2. Statuta Osnovne škole </w:t>
      </w:r>
      <w:r w:rsidR="00375EB8" w:rsidRPr="00375EB8">
        <w:rPr>
          <w:rFonts w:ascii="Arial" w:eastAsia="Times New Roman" w:hAnsi="Arial" w:cs="Arial"/>
          <w:sz w:val="24"/>
          <w:szCs w:val="24"/>
          <w:lang w:eastAsia="hr-HR"/>
        </w:rPr>
        <w:t>Tone Peruška Pula</w:t>
      </w:r>
      <w:r w:rsidRPr="000E38FE">
        <w:rPr>
          <w:rFonts w:ascii="Arial" w:eastAsia="Times New Roman" w:hAnsi="Arial" w:cs="Arial"/>
          <w:sz w:val="24"/>
          <w:szCs w:val="24"/>
          <w:lang w:eastAsia="hr-HR"/>
        </w:rPr>
        <w:t xml:space="preserve">, ravnatelj škole dana </w:t>
      </w:r>
      <w:r w:rsidR="008C346E">
        <w:rPr>
          <w:rFonts w:ascii="Arial" w:eastAsia="Times New Roman" w:hAnsi="Arial" w:cs="Arial"/>
          <w:sz w:val="24"/>
          <w:szCs w:val="24"/>
          <w:lang w:eastAsia="hr-HR"/>
        </w:rPr>
        <w:t>19. kolovoza 2015</w:t>
      </w:r>
      <w:r w:rsidRPr="000E38FE">
        <w:rPr>
          <w:rFonts w:ascii="Arial" w:eastAsia="Times New Roman" w:hAnsi="Arial" w:cs="Arial"/>
          <w:sz w:val="24"/>
          <w:szCs w:val="24"/>
          <w:lang w:eastAsia="hr-HR"/>
        </w:rPr>
        <w:t>. donosi</w:t>
      </w:r>
      <w:bookmarkStart w:id="0" w:name="_GoBack"/>
      <w:bookmarkEnd w:id="0"/>
    </w:p>
    <w:p w:rsidR="000E38FE" w:rsidRPr="000E38FE" w:rsidRDefault="000E38FE" w:rsidP="000E38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E38FE">
        <w:rPr>
          <w:rFonts w:ascii="Arial" w:eastAsia="Times New Roman" w:hAnsi="Arial" w:cs="Arial"/>
          <w:b/>
          <w:sz w:val="24"/>
          <w:szCs w:val="24"/>
          <w:lang w:eastAsia="hr-HR"/>
        </w:rPr>
        <w:t>O D L U K U</w:t>
      </w:r>
    </w:p>
    <w:p w:rsidR="000E38FE" w:rsidRPr="000E38FE" w:rsidRDefault="000E38FE" w:rsidP="000E38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E38FE">
        <w:rPr>
          <w:rFonts w:ascii="Arial" w:eastAsia="Times New Roman" w:hAnsi="Arial" w:cs="Arial"/>
          <w:sz w:val="24"/>
          <w:szCs w:val="24"/>
          <w:lang w:eastAsia="hr-HR"/>
        </w:rPr>
        <w:t>o poništenju natječaja</w:t>
      </w:r>
    </w:p>
    <w:p w:rsidR="000E38FE" w:rsidRDefault="00375EB8" w:rsidP="000E38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375EB8">
        <w:rPr>
          <w:rFonts w:ascii="Arial" w:eastAsia="Times New Roman" w:hAnsi="Arial" w:cs="Arial"/>
          <w:sz w:val="24"/>
          <w:szCs w:val="24"/>
          <w:lang w:eastAsia="hr-HR"/>
        </w:rPr>
        <w:t>stručno osposobljavanje bez zasnivanja radnog odnosa za učitelja hrvatskog jezika i književnosti</w:t>
      </w:r>
    </w:p>
    <w:p w:rsidR="00F015AA" w:rsidRPr="000E38FE" w:rsidRDefault="00F015AA" w:rsidP="000E38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I.</w:t>
      </w:r>
    </w:p>
    <w:p w:rsidR="000E38FE" w:rsidRDefault="000E38FE" w:rsidP="00F015AA">
      <w:pPr>
        <w:spacing w:after="7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E38FE">
        <w:rPr>
          <w:rFonts w:ascii="Arial" w:eastAsia="Times New Roman" w:hAnsi="Arial" w:cs="Arial"/>
          <w:sz w:val="24"/>
          <w:szCs w:val="24"/>
          <w:lang w:eastAsia="hr-HR"/>
        </w:rPr>
        <w:t xml:space="preserve">Poništava se natječaj za </w:t>
      </w:r>
      <w:r w:rsidR="00375EB8" w:rsidRPr="00375EB8">
        <w:rPr>
          <w:rFonts w:ascii="Arial" w:eastAsia="Times New Roman" w:hAnsi="Arial" w:cs="Arial"/>
          <w:sz w:val="24"/>
          <w:szCs w:val="24"/>
          <w:lang w:eastAsia="hr-HR"/>
        </w:rPr>
        <w:t xml:space="preserve">stručno osposobljavanje bez zasnivanja radnog odnosa za učitelja hrvatskog jezika i književnosti </w:t>
      </w:r>
      <w:r w:rsidRPr="000E38FE">
        <w:rPr>
          <w:rFonts w:ascii="Arial" w:eastAsia="Times New Roman" w:hAnsi="Arial" w:cs="Arial"/>
          <w:sz w:val="24"/>
          <w:szCs w:val="24"/>
          <w:lang w:eastAsia="hr-HR"/>
        </w:rPr>
        <w:t xml:space="preserve"> objavljen </w:t>
      </w:r>
      <w:r w:rsidR="00375EB8" w:rsidRPr="00375EB8">
        <w:rPr>
          <w:rFonts w:ascii="Arial" w:eastAsia="Times New Roman" w:hAnsi="Arial" w:cs="Arial"/>
          <w:sz w:val="24"/>
          <w:szCs w:val="24"/>
          <w:lang w:eastAsia="hr-HR"/>
        </w:rPr>
        <w:t>12</w:t>
      </w:r>
      <w:r w:rsidRPr="000E38FE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375EB8" w:rsidRPr="00375EB8">
        <w:rPr>
          <w:rFonts w:ascii="Arial" w:eastAsia="Times New Roman" w:hAnsi="Arial" w:cs="Arial"/>
          <w:sz w:val="24"/>
          <w:szCs w:val="24"/>
          <w:lang w:eastAsia="hr-HR"/>
        </w:rPr>
        <w:t xml:space="preserve"> lipnja</w:t>
      </w:r>
      <w:r w:rsidRPr="000E38FE">
        <w:rPr>
          <w:rFonts w:ascii="Arial" w:eastAsia="Times New Roman" w:hAnsi="Arial" w:cs="Arial"/>
          <w:sz w:val="24"/>
          <w:szCs w:val="24"/>
          <w:lang w:eastAsia="hr-HR"/>
        </w:rPr>
        <w:t xml:space="preserve"> 201</w:t>
      </w:r>
      <w:r w:rsidR="00375EB8" w:rsidRPr="00375EB8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Pr="000E38FE">
        <w:rPr>
          <w:rFonts w:ascii="Arial" w:eastAsia="Times New Roman" w:hAnsi="Arial" w:cs="Arial"/>
          <w:sz w:val="24"/>
          <w:szCs w:val="24"/>
          <w:lang w:eastAsia="hr-HR"/>
        </w:rPr>
        <w:t>. na ogla</w:t>
      </w:r>
      <w:r w:rsidR="00AB041C">
        <w:rPr>
          <w:rFonts w:ascii="Arial" w:eastAsia="Times New Roman" w:hAnsi="Arial" w:cs="Arial"/>
          <w:sz w:val="24"/>
          <w:szCs w:val="24"/>
          <w:lang w:eastAsia="hr-HR"/>
        </w:rPr>
        <w:t>snoj ploči, mrežnim stranicama Š</w:t>
      </w:r>
      <w:r w:rsidRPr="000E38FE">
        <w:rPr>
          <w:rFonts w:ascii="Arial" w:eastAsia="Times New Roman" w:hAnsi="Arial" w:cs="Arial"/>
          <w:sz w:val="24"/>
          <w:szCs w:val="24"/>
          <w:lang w:eastAsia="hr-HR"/>
        </w:rPr>
        <w:t>kole i Hrvatskog zavoda za zapošljavanje.</w:t>
      </w:r>
    </w:p>
    <w:p w:rsidR="00F015AA" w:rsidRPr="000E38FE" w:rsidRDefault="00F015AA" w:rsidP="00F015AA">
      <w:pPr>
        <w:spacing w:after="75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II.</w:t>
      </w:r>
    </w:p>
    <w:p w:rsidR="000E38FE" w:rsidRDefault="000E38FE" w:rsidP="00F015AA">
      <w:pPr>
        <w:spacing w:after="7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E38FE">
        <w:rPr>
          <w:rFonts w:ascii="Arial" w:eastAsia="Times New Roman" w:hAnsi="Arial" w:cs="Arial"/>
          <w:sz w:val="24"/>
          <w:szCs w:val="24"/>
          <w:lang w:eastAsia="hr-HR"/>
        </w:rPr>
        <w:t xml:space="preserve">Ova odluka biti će objavljena na oglasnoj ploči i mrežnim stranicama škole i </w:t>
      </w:r>
      <w:r w:rsidR="00375EB8" w:rsidRPr="00375EB8">
        <w:rPr>
          <w:rFonts w:ascii="Arial" w:eastAsia="Times New Roman" w:hAnsi="Arial" w:cs="Arial"/>
          <w:sz w:val="24"/>
          <w:szCs w:val="24"/>
          <w:lang w:eastAsia="hr-HR"/>
        </w:rPr>
        <w:t>na stranicama</w:t>
      </w:r>
      <w:r w:rsidRPr="000E38FE">
        <w:rPr>
          <w:rFonts w:ascii="Arial" w:eastAsia="Times New Roman" w:hAnsi="Arial" w:cs="Arial"/>
          <w:sz w:val="24"/>
          <w:szCs w:val="24"/>
          <w:lang w:eastAsia="hr-HR"/>
        </w:rPr>
        <w:t xml:space="preserve"> Hrvatsko</w:t>
      </w:r>
      <w:r w:rsidR="00375EB8" w:rsidRPr="00375EB8">
        <w:rPr>
          <w:rFonts w:ascii="Arial" w:eastAsia="Times New Roman" w:hAnsi="Arial" w:cs="Arial"/>
          <w:sz w:val="24"/>
          <w:szCs w:val="24"/>
          <w:lang w:eastAsia="hr-HR"/>
        </w:rPr>
        <w:t>g</w:t>
      </w:r>
      <w:r w:rsidRPr="000E38FE">
        <w:rPr>
          <w:rFonts w:ascii="Arial" w:eastAsia="Times New Roman" w:hAnsi="Arial" w:cs="Arial"/>
          <w:sz w:val="24"/>
          <w:szCs w:val="24"/>
          <w:lang w:eastAsia="hr-HR"/>
        </w:rPr>
        <w:t xml:space="preserve"> zavod</w:t>
      </w:r>
      <w:r w:rsidR="00375EB8" w:rsidRPr="00375EB8">
        <w:rPr>
          <w:rFonts w:ascii="Arial" w:eastAsia="Times New Roman" w:hAnsi="Arial" w:cs="Arial"/>
          <w:sz w:val="24"/>
          <w:szCs w:val="24"/>
          <w:lang w:eastAsia="hr-HR"/>
        </w:rPr>
        <w:t xml:space="preserve">a za </w:t>
      </w:r>
      <w:r w:rsidRPr="000E38FE">
        <w:rPr>
          <w:rFonts w:ascii="Arial" w:eastAsia="Times New Roman" w:hAnsi="Arial" w:cs="Arial"/>
          <w:sz w:val="24"/>
          <w:szCs w:val="24"/>
          <w:lang w:eastAsia="hr-HR"/>
        </w:rPr>
        <w:t>zapošljavanje.</w:t>
      </w:r>
    </w:p>
    <w:p w:rsidR="00F015AA" w:rsidRDefault="00F015AA" w:rsidP="00F015AA">
      <w:pPr>
        <w:spacing w:after="75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III.</w:t>
      </w:r>
    </w:p>
    <w:p w:rsidR="005062A3" w:rsidRDefault="00F015AA" w:rsidP="00F015AA">
      <w:pPr>
        <w:spacing w:after="7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Ova odluka stupa na snagu danom donošenja, te protiv nje nije dopušteno podnošenje pravnih lijekova.</w:t>
      </w:r>
    </w:p>
    <w:p w:rsidR="005062A3" w:rsidRDefault="005062A3" w:rsidP="00F015AA">
      <w:pPr>
        <w:spacing w:after="7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062A3" w:rsidRPr="005062A3" w:rsidRDefault="005062A3" w:rsidP="005062A3">
      <w:pPr>
        <w:spacing w:after="75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062A3">
        <w:rPr>
          <w:rFonts w:ascii="Arial" w:eastAsia="Times New Roman" w:hAnsi="Arial" w:cs="Arial"/>
          <w:b/>
          <w:sz w:val="24"/>
          <w:szCs w:val="24"/>
          <w:lang w:eastAsia="hr-HR"/>
        </w:rPr>
        <w:t>KLASA: 112-02/15-03/03</w:t>
      </w:r>
    </w:p>
    <w:p w:rsidR="00AB041C" w:rsidRPr="005062A3" w:rsidRDefault="005062A3" w:rsidP="005062A3">
      <w:pPr>
        <w:spacing w:after="75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062A3">
        <w:rPr>
          <w:rFonts w:ascii="Arial" w:eastAsia="Times New Roman" w:hAnsi="Arial" w:cs="Arial"/>
          <w:b/>
          <w:sz w:val="24"/>
          <w:szCs w:val="24"/>
          <w:lang w:eastAsia="hr-HR"/>
        </w:rPr>
        <w:t>URBROJ: 2168-19-15-0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2</w:t>
      </w:r>
    </w:p>
    <w:p w:rsidR="000E38FE" w:rsidRPr="000E38FE" w:rsidRDefault="00AB041C" w:rsidP="00AB041C">
      <w:pPr>
        <w:spacing w:before="100" w:beforeAutospacing="1" w:after="100" w:afterAutospacing="1" w:line="240" w:lineRule="auto"/>
        <w:ind w:left="6237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Ravnatelj</w:t>
      </w:r>
    </w:p>
    <w:p w:rsidR="000E38FE" w:rsidRPr="000E38FE" w:rsidRDefault="00375EB8" w:rsidP="00AB041C">
      <w:pPr>
        <w:spacing w:before="100" w:beforeAutospacing="1" w:after="100" w:afterAutospacing="1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75EB8">
        <w:rPr>
          <w:rFonts w:ascii="Arial" w:eastAsia="Times New Roman" w:hAnsi="Arial" w:cs="Arial"/>
          <w:sz w:val="24"/>
          <w:szCs w:val="24"/>
          <w:lang w:eastAsia="hr-HR"/>
        </w:rPr>
        <w:t>Kristijan Cinkopan</w:t>
      </w:r>
      <w:r w:rsidR="000E38FE" w:rsidRPr="000E38FE">
        <w:rPr>
          <w:rFonts w:ascii="Arial" w:eastAsia="Times New Roman" w:hAnsi="Arial" w:cs="Arial"/>
          <w:sz w:val="24"/>
          <w:szCs w:val="24"/>
          <w:lang w:eastAsia="hr-HR"/>
        </w:rPr>
        <w:t xml:space="preserve">, prof. </w:t>
      </w:r>
      <w:r w:rsidRPr="00375EB8">
        <w:rPr>
          <w:rFonts w:ascii="Arial" w:eastAsia="Times New Roman" w:hAnsi="Arial" w:cs="Arial"/>
          <w:sz w:val="24"/>
          <w:szCs w:val="24"/>
          <w:lang w:eastAsia="hr-HR"/>
        </w:rPr>
        <w:t>TZK</w:t>
      </w:r>
    </w:p>
    <w:p w:rsidR="00590704" w:rsidRPr="00375EB8" w:rsidRDefault="00590704">
      <w:pPr>
        <w:rPr>
          <w:sz w:val="24"/>
          <w:szCs w:val="24"/>
        </w:rPr>
      </w:pPr>
    </w:p>
    <w:sectPr w:rsidR="00590704" w:rsidRPr="0037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6057F"/>
    <w:multiLevelType w:val="multilevel"/>
    <w:tmpl w:val="25C4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FE"/>
    <w:rsid w:val="000E38FE"/>
    <w:rsid w:val="00375EB8"/>
    <w:rsid w:val="004C5512"/>
    <w:rsid w:val="005062A3"/>
    <w:rsid w:val="00590704"/>
    <w:rsid w:val="00741C42"/>
    <w:rsid w:val="008C346E"/>
    <w:rsid w:val="00AB041C"/>
    <w:rsid w:val="00F0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737AF-BC61-49EF-A2CF-6F6236C5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mspa</cp:lastModifiedBy>
  <cp:revision>2</cp:revision>
  <cp:lastPrinted>2015-08-19T08:22:00Z</cp:lastPrinted>
  <dcterms:created xsi:type="dcterms:W3CDTF">2015-08-21T08:23:00Z</dcterms:created>
  <dcterms:modified xsi:type="dcterms:W3CDTF">2015-08-21T08:23:00Z</dcterms:modified>
</cp:coreProperties>
</file>