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BJELOVARSKO-BILOGORSKA ŽUPANIJA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GRAD BJELOVAR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OSNOVNA ŠKOLA BJELOVAR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TOME BAKAČA 11 D</w:t>
      </w:r>
    </w:p>
    <w:p w:rsidR="00C51681" w:rsidRP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043/246-610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51681" w:rsidRDefault="00C51681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Email</w:t>
      </w:r>
      <w:proofErr w:type="spellEnd"/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6" w:history="1">
        <w:r w:rsidR="00E2689A" w:rsidRPr="005B420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ured@os-treca-bj.skole.hr</w:t>
        </w:r>
      </w:hyperlink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1967" w:rsidRDefault="00DC1967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689A" w:rsidRDefault="00E2689A" w:rsidP="00C5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689A" w:rsidRPr="00E2689A" w:rsidRDefault="00E2689A" w:rsidP="00E26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68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REZULTATIMA NATJEČAJA</w:t>
      </w:r>
    </w:p>
    <w:p w:rsidR="00C51681" w:rsidRPr="00C51681" w:rsidRDefault="00C51681" w:rsidP="00C5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natječaja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</w:t>
      </w:r>
      <w:r w:rsidR="00487F7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mjest</w:t>
      </w:r>
      <w:r w:rsidR="00487F7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487F7D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STRUČNO- KOMUNIKACIJSKI POSREDNIK/ICA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objavljenog 24.8.2016. na mrežnim stranicama i oglasnoj ploči 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OŠ Bjelovar i mrežnim stranicama HZZ-a, obavještavamo sve kandidate koji su podnijeli zamolbu da </w:t>
      </w:r>
      <w:r w:rsidR="0094506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suglasnost Školskog odbora </w:t>
      </w:r>
      <w:r w:rsidR="00487F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mjesto izabran</w:t>
      </w:r>
      <w:r w:rsidR="00487F7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</w:t>
      </w:r>
      <w:r w:rsidR="00487F7D">
        <w:rPr>
          <w:rFonts w:ascii="Times New Roman" w:eastAsia="Times New Roman" w:hAnsi="Times New Roman" w:cs="Times New Roman"/>
          <w:sz w:val="24"/>
          <w:szCs w:val="24"/>
          <w:lang w:eastAsia="hr-HR"/>
        </w:rPr>
        <w:t>a kandidatkinja: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  </w:t>
      </w:r>
    </w:p>
    <w:p w:rsidR="00C51681" w:rsidRPr="00C51681" w:rsidRDefault="00487F7D" w:rsidP="00C51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Renata Samardžija </w:t>
      </w:r>
      <w:r w:rsidR="00E268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51681" w:rsidRPr="00C516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 Bjelovara</w:t>
      </w:r>
    </w:p>
    <w:p w:rsidR="00C51681" w:rsidRPr="00C51681" w:rsidRDefault="00C51681" w:rsidP="00C5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koji nisu izabrani mogu svoje dokumente preuzeti u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. OŠ  Bjelovar u roku od 15 dana od dana objave rezultata natječaja.</w:t>
      </w:r>
    </w:p>
    <w:p w:rsidR="00C51681" w:rsidRDefault="00C51681" w:rsidP="00C51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681">
        <w:rPr>
          <w:rFonts w:ascii="Times New Roman" w:eastAsia="Times New Roman" w:hAnsi="Times New Roman" w:cs="Times New Roman"/>
          <w:sz w:val="24"/>
          <w:szCs w:val="24"/>
          <w:lang w:eastAsia="hr-HR"/>
        </w:rPr>
        <w:t>Objavom rezultata natječaja na web stranici Škole smatra se da su svi kandidati obaviješteni o rezultatima natječaja, osim za kandidate koji se pozivaju na pravo iz čl. 35 Zakona o pravima hrvatskih branitelja iz Domovinskog rata i članova  njihovih obitelji koji će biti obaviješteni na način propisan tim Zakonom.</w:t>
      </w:r>
      <w:bookmarkStart w:id="0" w:name="_GoBack"/>
      <w:bookmarkEnd w:id="0"/>
    </w:p>
    <w:p w:rsidR="00E2689A" w:rsidRDefault="00E2689A" w:rsidP="00E268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689A" w:rsidRDefault="00E2689A" w:rsidP="00E268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E2689A" w:rsidRPr="00C51681" w:rsidRDefault="00E2689A" w:rsidP="00E268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Preskočil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mag.prim.educ.</w:t>
      </w:r>
    </w:p>
    <w:p w:rsidR="002C0AB1" w:rsidRDefault="002C0AB1"/>
    <w:sectPr w:rsidR="002C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26E0"/>
    <w:multiLevelType w:val="multilevel"/>
    <w:tmpl w:val="232C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1"/>
    <w:rsid w:val="002C0AB1"/>
    <w:rsid w:val="00487F7D"/>
    <w:rsid w:val="0094506F"/>
    <w:rsid w:val="00C51681"/>
    <w:rsid w:val="00DC1967"/>
    <w:rsid w:val="00E2689A"/>
    <w:rsid w:val="00E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6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6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treca-b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4</cp:revision>
  <dcterms:created xsi:type="dcterms:W3CDTF">2016-09-13T08:57:00Z</dcterms:created>
  <dcterms:modified xsi:type="dcterms:W3CDTF">2016-09-13T09:25:00Z</dcterms:modified>
</cp:coreProperties>
</file>