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:rsidR="007C749D" w:rsidRDefault="007C749D" w:rsidP="00D4409B">
      <w:pPr>
        <w:spacing w:after="0" w:line="240" w:lineRule="auto"/>
        <w:jc w:val="both"/>
      </w:pPr>
    </w:p>
    <w:p w:rsidR="006656C6" w:rsidRDefault="00583697" w:rsidP="006656C6">
      <w:r>
        <w:t>Klasa: 112-01/20-01/10</w:t>
      </w:r>
    </w:p>
    <w:p w:rsidR="006656C6" w:rsidRDefault="009E65ED" w:rsidP="006656C6">
      <w:proofErr w:type="spellStart"/>
      <w:r>
        <w:t>Urbroj</w:t>
      </w:r>
      <w:proofErr w:type="spellEnd"/>
      <w:r>
        <w:t>: 2103-36-01-20</w:t>
      </w:r>
      <w:r w:rsidR="00583697">
        <w:t>-11</w:t>
      </w:r>
    </w:p>
    <w:p w:rsidR="006656C6" w:rsidRDefault="00583697" w:rsidP="006656C6">
      <w:r>
        <w:t>U Bjelovaru, 30. listopada</w:t>
      </w:r>
      <w:r w:rsidR="009E65ED">
        <w:t xml:space="preserve"> 2020</w:t>
      </w:r>
      <w:r w:rsidR="006656C6">
        <w:t>. godine</w:t>
      </w:r>
    </w:p>
    <w:p w:rsidR="006656C6" w:rsidRDefault="006656C6" w:rsidP="006656C6"/>
    <w:p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27C86">
        <w:rPr>
          <w:b/>
          <w:sz w:val="28"/>
          <w:szCs w:val="28"/>
        </w:rPr>
        <w:t>Spremač/</w:t>
      </w:r>
      <w:proofErr w:type="spellStart"/>
      <w:r w:rsidR="00527C86">
        <w:rPr>
          <w:b/>
          <w:sz w:val="28"/>
          <w:szCs w:val="28"/>
        </w:rPr>
        <w:t>ica</w:t>
      </w:r>
      <w:proofErr w:type="spellEnd"/>
      <w:r w:rsidR="00527C86">
        <w:rPr>
          <w:b/>
          <w:sz w:val="28"/>
          <w:szCs w:val="28"/>
        </w:rPr>
        <w:t xml:space="preserve"> </w:t>
      </w:r>
      <w:r w:rsidR="003D5889">
        <w:rPr>
          <w:b/>
          <w:sz w:val="28"/>
          <w:szCs w:val="28"/>
        </w:rPr>
        <w:t>–</w:t>
      </w:r>
      <w:r w:rsidR="00EC347E">
        <w:rPr>
          <w:b/>
          <w:sz w:val="28"/>
          <w:szCs w:val="28"/>
        </w:rPr>
        <w:t xml:space="preserve"> </w:t>
      </w:r>
      <w:r w:rsidR="00583697">
        <w:rPr>
          <w:b/>
          <w:sz w:val="28"/>
          <w:szCs w:val="28"/>
        </w:rPr>
        <w:t xml:space="preserve"> od 20. 10</w:t>
      </w:r>
      <w:r w:rsidR="003D5889">
        <w:rPr>
          <w:b/>
          <w:sz w:val="28"/>
          <w:szCs w:val="28"/>
        </w:rPr>
        <w:t>.</w:t>
      </w:r>
      <w:r w:rsidR="009E65ED">
        <w:rPr>
          <w:b/>
          <w:sz w:val="28"/>
          <w:szCs w:val="28"/>
        </w:rPr>
        <w:t xml:space="preserve"> 2020</w:t>
      </w:r>
      <w:r w:rsidR="00583697">
        <w:rPr>
          <w:b/>
          <w:sz w:val="28"/>
          <w:szCs w:val="28"/>
        </w:rPr>
        <w:t>. godine</w:t>
      </w:r>
    </w:p>
    <w:p w:rsidR="00EF2184" w:rsidRDefault="0042623E" w:rsidP="0042623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D5889">
        <w:rPr>
          <w:b/>
          <w:sz w:val="28"/>
          <w:szCs w:val="28"/>
        </w:rPr>
        <w:t>(</w:t>
      </w:r>
      <w:r w:rsidR="00527C86">
        <w:rPr>
          <w:b/>
          <w:sz w:val="28"/>
          <w:szCs w:val="28"/>
        </w:rPr>
        <w:t xml:space="preserve">određeno, </w:t>
      </w:r>
      <w:r w:rsidR="00B34153">
        <w:rPr>
          <w:b/>
          <w:sz w:val="28"/>
          <w:szCs w:val="28"/>
        </w:rPr>
        <w:t>ne</w:t>
      </w:r>
      <w:r w:rsidR="00EF2184">
        <w:rPr>
          <w:b/>
          <w:sz w:val="28"/>
          <w:szCs w:val="28"/>
        </w:rPr>
        <w:t>puno radno vrijeme)</w:t>
      </w:r>
    </w:p>
    <w:p w:rsidR="00EF2184" w:rsidRDefault="00EF2184" w:rsidP="00EF2184">
      <w:pPr>
        <w:rPr>
          <w:b/>
          <w:sz w:val="28"/>
          <w:szCs w:val="28"/>
        </w:rPr>
      </w:pPr>
    </w:p>
    <w:p w:rsidR="00EF2184" w:rsidRDefault="00EF2184" w:rsidP="00EF2184">
      <w:pPr>
        <w:rPr>
          <w:b/>
          <w:sz w:val="28"/>
          <w:szCs w:val="28"/>
          <w:u w:val="single"/>
        </w:rPr>
      </w:pPr>
      <w:r w:rsidRPr="00EF2184">
        <w:rPr>
          <w:b/>
          <w:sz w:val="28"/>
          <w:szCs w:val="28"/>
          <w:u w:val="single"/>
        </w:rPr>
        <w:t xml:space="preserve">Testiranje za navedeno </w:t>
      </w:r>
      <w:r w:rsidR="003D5889">
        <w:rPr>
          <w:b/>
          <w:sz w:val="28"/>
          <w:szCs w:val="28"/>
          <w:u w:val="single"/>
        </w:rPr>
        <w:t>r</w:t>
      </w:r>
      <w:r w:rsidR="00B34153">
        <w:rPr>
          <w:b/>
          <w:sz w:val="28"/>
          <w:szCs w:val="28"/>
          <w:u w:val="single"/>
        </w:rPr>
        <w:t xml:space="preserve">adno mjesto održat će se dana </w:t>
      </w:r>
      <w:r w:rsidR="00B34153" w:rsidRPr="00B34153">
        <w:rPr>
          <w:b/>
          <w:color w:val="FF0000"/>
          <w:sz w:val="28"/>
          <w:szCs w:val="28"/>
          <w:u w:val="single"/>
        </w:rPr>
        <w:t>4</w:t>
      </w:r>
      <w:r w:rsidRPr="00B34153">
        <w:rPr>
          <w:b/>
          <w:color w:val="FF0000"/>
          <w:sz w:val="28"/>
          <w:szCs w:val="28"/>
          <w:u w:val="single"/>
        </w:rPr>
        <w:t xml:space="preserve">. </w:t>
      </w:r>
      <w:r w:rsidR="00B34153" w:rsidRPr="00B34153">
        <w:rPr>
          <w:b/>
          <w:color w:val="FF0000"/>
          <w:sz w:val="28"/>
          <w:szCs w:val="28"/>
          <w:u w:val="single"/>
        </w:rPr>
        <w:t>studenog</w:t>
      </w:r>
      <w:r w:rsidR="009E65ED" w:rsidRPr="00B34153">
        <w:rPr>
          <w:b/>
          <w:color w:val="FF0000"/>
          <w:sz w:val="28"/>
          <w:szCs w:val="28"/>
          <w:u w:val="single"/>
        </w:rPr>
        <w:t xml:space="preserve"> 2020</w:t>
      </w:r>
      <w:r w:rsidR="003D5889" w:rsidRPr="00B34153">
        <w:rPr>
          <w:b/>
          <w:color w:val="FF0000"/>
          <w:sz w:val="28"/>
          <w:szCs w:val="28"/>
          <w:u w:val="single"/>
        </w:rPr>
        <w:t xml:space="preserve">. </w:t>
      </w:r>
      <w:r w:rsidR="003D5889">
        <w:rPr>
          <w:b/>
          <w:sz w:val="28"/>
          <w:szCs w:val="28"/>
          <w:u w:val="single"/>
        </w:rPr>
        <w:t xml:space="preserve">godine </w:t>
      </w:r>
      <w:r w:rsidR="00B34153">
        <w:rPr>
          <w:b/>
          <w:sz w:val="28"/>
          <w:szCs w:val="28"/>
          <w:u w:val="single"/>
        </w:rPr>
        <w:t>(srijeda</w:t>
      </w:r>
      <w:r w:rsidR="009E65ED">
        <w:rPr>
          <w:b/>
          <w:sz w:val="28"/>
          <w:szCs w:val="28"/>
          <w:u w:val="single"/>
        </w:rPr>
        <w:t>) u 12,3</w:t>
      </w:r>
      <w:r w:rsidRPr="00EF2184">
        <w:rPr>
          <w:b/>
          <w:sz w:val="28"/>
          <w:szCs w:val="28"/>
          <w:u w:val="single"/>
        </w:rPr>
        <w:t>0 sati.</w:t>
      </w:r>
    </w:p>
    <w:p w:rsidR="00EC347E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Pr="00EF2184">
        <w:rPr>
          <w:b/>
          <w:sz w:val="28"/>
          <w:szCs w:val="28"/>
        </w:rPr>
        <w:t>kandidatkinje</w:t>
      </w:r>
      <w:r>
        <w:rPr>
          <w:b/>
          <w:sz w:val="28"/>
          <w:szCs w:val="28"/>
        </w:rPr>
        <w:t xml:space="preserve"> koje udovoljavaju uvjetima natječaja:</w:t>
      </w:r>
    </w:p>
    <w:p w:rsidR="00EF2184" w:rsidRDefault="00583697" w:rsidP="00EF2184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KRISTINA VRESK </w:t>
      </w:r>
      <w:r w:rsidR="00B34153">
        <w:rPr>
          <w:b/>
          <w:sz w:val="28"/>
          <w:szCs w:val="28"/>
        </w:rPr>
        <w:t>u 12,30 sati</w:t>
      </w:r>
    </w:p>
    <w:p w:rsidR="00EF2184" w:rsidRDefault="00583697" w:rsidP="00EF2184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MARIJA JUGOVIĆ</w:t>
      </w:r>
      <w:r w:rsidR="00B34153">
        <w:rPr>
          <w:b/>
          <w:sz w:val="28"/>
          <w:szCs w:val="28"/>
        </w:rPr>
        <w:t xml:space="preserve"> u 12,40 sati</w:t>
      </w:r>
    </w:p>
    <w:p w:rsidR="00EC347E" w:rsidRDefault="00583697" w:rsidP="00EF2184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MIRJANA ČAČUGA</w:t>
      </w:r>
      <w:r w:rsidR="00B34153">
        <w:rPr>
          <w:b/>
          <w:sz w:val="28"/>
          <w:szCs w:val="28"/>
        </w:rPr>
        <w:t xml:space="preserve"> u 12,50 sati</w:t>
      </w:r>
    </w:p>
    <w:p w:rsidR="00527C86" w:rsidRDefault="00583697" w:rsidP="00EF2184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MARIJANA MURGAŠ</w:t>
      </w:r>
      <w:r w:rsidR="00B34153">
        <w:rPr>
          <w:b/>
          <w:sz w:val="28"/>
          <w:szCs w:val="28"/>
        </w:rPr>
        <w:t xml:space="preserve"> u 13,00 sati</w:t>
      </w:r>
    </w:p>
    <w:p w:rsidR="00527C86" w:rsidRDefault="00583697" w:rsidP="00EF2184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LJILJANA SEDLANIĆ</w:t>
      </w:r>
      <w:r w:rsidR="00B34153">
        <w:rPr>
          <w:b/>
          <w:sz w:val="28"/>
          <w:szCs w:val="28"/>
        </w:rPr>
        <w:t xml:space="preserve"> u 13,10 sati</w:t>
      </w:r>
    </w:p>
    <w:p w:rsidR="00527C86" w:rsidRDefault="00583697" w:rsidP="00EF2184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MIRJANA NIKLES</w:t>
      </w:r>
      <w:r w:rsidR="00B34153">
        <w:rPr>
          <w:b/>
          <w:sz w:val="28"/>
          <w:szCs w:val="28"/>
        </w:rPr>
        <w:t xml:space="preserve"> u 13,20 sati</w:t>
      </w:r>
    </w:p>
    <w:p w:rsidR="00527C86" w:rsidRDefault="00583697" w:rsidP="00EF2184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ANĐA PAVIĆ</w:t>
      </w:r>
      <w:r w:rsidR="00B34153">
        <w:rPr>
          <w:b/>
          <w:sz w:val="28"/>
          <w:szCs w:val="28"/>
        </w:rPr>
        <w:t xml:space="preserve"> u 13,30 sati</w:t>
      </w:r>
    </w:p>
    <w:p w:rsidR="006C4446" w:rsidRDefault="006C4446" w:rsidP="006C4446">
      <w:pPr>
        <w:pStyle w:val="Odlomakpopisa"/>
        <w:rPr>
          <w:b/>
          <w:sz w:val="28"/>
          <w:szCs w:val="28"/>
        </w:rPr>
      </w:pPr>
    </w:p>
    <w:p w:rsidR="00122351" w:rsidRDefault="00122351" w:rsidP="006C4446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Napomena: kandidat/inja koji ne pristupi testiranju smatra se da je odustao/la od prijave na natječaj!</w:t>
      </w:r>
      <w:bookmarkStart w:id="0" w:name="_GoBack"/>
      <w:bookmarkEnd w:id="0"/>
    </w:p>
    <w:p w:rsidR="00527C86" w:rsidRDefault="00527C86" w:rsidP="00527C86">
      <w:pPr>
        <w:rPr>
          <w:b/>
          <w:sz w:val="28"/>
          <w:szCs w:val="28"/>
        </w:rPr>
      </w:pPr>
    </w:p>
    <w:p w:rsidR="0042623E" w:rsidRPr="00683619" w:rsidRDefault="0042623E" w:rsidP="00527C86">
      <w:pPr>
        <w:ind w:left="2124" w:firstLine="708"/>
      </w:pPr>
      <w:r>
        <w:t>Povjerens</w:t>
      </w:r>
      <w:r w:rsidR="00583697">
        <w:t xml:space="preserve">tvo za procjenu i vrednovanje </w:t>
      </w:r>
      <w:r>
        <w:t>kandidata za zapošljavanje</w:t>
      </w:r>
    </w:p>
    <w:tbl>
      <w:tblPr>
        <w:tblW w:w="1271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2435"/>
        <w:gridCol w:w="51"/>
      </w:tblGrid>
      <w:tr w:rsidR="00EF2184" w:rsidRPr="00EF2184" w:rsidTr="0042623E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2184" w:rsidRPr="00EF2184" w:rsidRDefault="00EF2184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1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2184" w:rsidRDefault="00EF2184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12405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8"/>
              <w:gridCol w:w="6007"/>
            </w:tblGrid>
            <w:tr w:rsidR="0042623E" w:rsidTr="0042623E">
              <w:trPr>
                <w:tblCellSpacing w:w="15" w:type="dxa"/>
              </w:trPr>
              <w:tc>
                <w:tcPr>
                  <w:tcW w:w="6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2623E" w:rsidRDefault="0042623E" w:rsidP="0042623E">
                  <w:pPr>
                    <w:textAlignment w:val="baseline"/>
                    <w:rPr>
                      <w:rFonts w:ascii="inherit" w:hAnsi="inherit" w:cs="Calibri"/>
                      <w:color w:val="666666"/>
                      <w:sz w:val="21"/>
                      <w:szCs w:val="21"/>
                    </w:rPr>
                  </w:pPr>
                </w:p>
              </w:tc>
              <w:tc>
                <w:tcPr>
                  <w:tcW w:w="5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2623E" w:rsidRDefault="0042623E" w:rsidP="0042623E">
                  <w:pPr>
                    <w:spacing w:line="240" w:lineRule="auto"/>
                    <w:textAlignment w:val="baseline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F2184" w:rsidRDefault="00EF2184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EF2184" w:rsidRPr="00EF2184" w:rsidRDefault="00EF2184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184" w:rsidRPr="00EF2184" w:rsidRDefault="00EF2184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2623E" w:rsidRPr="00EF2184" w:rsidTr="0042623E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23E" w:rsidRPr="00EF2184" w:rsidRDefault="0042623E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1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623E" w:rsidRDefault="0042623E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2623E" w:rsidRPr="00EF2184" w:rsidRDefault="0042623E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EF2184" w:rsidRPr="00EF2184" w:rsidRDefault="00EF2184" w:rsidP="00EF2184">
      <w:pPr>
        <w:rPr>
          <w:b/>
          <w:sz w:val="28"/>
          <w:szCs w:val="28"/>
        </w:rPr>
      </w:pPr>
    </w:p>
    <w:p w:rsidR="00EF2184" w:rsidRDefault="00EF2184" w:rsidP="00EF2184">
      <w:pPr>
        <w:rPr>
          <w:b/>
          <w:sz w:val="28"/>
          <w:szCs w:val="28"/>
        </w:rPr>
      </w:pPr>
    </w:p>
    <w:p w:rsidR="00EF2184" w:rsidRPr="00117B41" w:rsidRDefault="00EF2184" w:rsidP="00EF2184">
      <w:pPr>
        <w:ind w:firstLine="708"/>
        <w:rPr>
          <w:b/>
          <w:sz w:val="28"/>
          <w:szCs w:val="28"/>
        </w:rPr>
      </w:pPr>
    </w:p>
    <w:p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:rsidR="006656C6" w:rsidRPr="00117B41" w:rsidRDefault="006656C6" w:rsidP="006656C6">
      <w:pPr>
        <w:ind w:firstLine="708"/>
        <w:jc w:val="center"/>
      </w:pPr>
    </w:p>
    <w:p w:rsidR="006656C6" w:rsidRDefault="006656C6" w:rsidP="006656C6"/>
    <w:p w:rsidR="008E7CDA" w:rsidRDefault="008E7CDA" w:rsidP="006656C6"/>
    <w:p w:rsidR="006656C6" w:rsidRPr="00117B41" w:rsidRDefault="006656C6" w:rsidP="004262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56C6" w:rsidRPr="00117B41" w:rsidRDefault="006656C6" w:rsidP="006656C6">
      <w:pPr>
        <w:ind w:firstLine="708"/>
      </w:pPr>
    </w:p>
    <w:p w:rsidR="006656C6" w:rsidRDefault="006656C6" w:rsidP="006656C6">
      <w:pPr>
        <w:ind w:firstLine="708"/>
        <w:jc w:val="center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7FDB"/>
    <w:multiLevelType w:val="hybridMultilevel"/>
    <w:tmpl w:val="36C0C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B"/>
    <w:rsid w:val="00122351"/>
    <w:rsid w:val="002E1730"/>
    <w:rsid w:val="003905CB"/>
    <w:rsid w:val="003D5889"/>
    <w:rsid w:val="0042623E"/>
    <w:rsid w:val="004504F7"/>
    <w:rsid w:val="00527C86"/>
    <w:rsid w:val="00583697"/>
    <w:rsid w:val="006656C6"/>
    <w:rsid w:val="006C4446"/>
    <w:rsid w:val="007C749D"/>
    <w:rsid w:val="008C12B4"/>
    <w:rsid w:val="008E7CDA"/>
    <w:rsid w:val="009E65ED"/>
    <w:rsid w:val="00B34153"/>
    <w:rsid w:val="00D4409B"/>
    <w:rsid w:val="00EC347E"/>
    <w:rsid w:val="00EC36C7"/>
    <w:rsid w:val="00E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57B6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 Kudumija</dc:creator>
  <cp:lastModifiedBy>Marijana Brletić</cp:lastModifiedBy>
  <cp:revision>4</cp:revision>
  <dcterms:created xsi:type="dcterms:W3CDTF">2020-10-30T11:38:00Z</dcterms:created>
  <dcterms:modified xsi:type="dcterms:W3CDTF">2020-10-30T11:46:00Z</dcterms:modified>
</cp:coreProperties>
</file>