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-29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1059"/>
        <w:gridCol w:w="1351"/>
        <w:gridCol w:w="2210"/>
      </w:tblGrid>
      <w:tr w:rsidR="00EA6AAF" w:rsidTr="00B52629">
        <w:tc>
          <w:tcPr>
            <w:tcW w:w="10682" w:type="dxa"/>
            <w:gridSpan w:val="5"/>
          </w:tcPr>
          <w:p w:rsidR="00EA6AAF" w:rsidRDefault="00EA6AAF" w:rsidP="00EA6AAF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                                                     </w:t>
            </w:r>
            <w:r w:rsidRPr="008F12AA">
              <w:rPr>
                <w:b/>
                <w:color w:val="FF0000"/>
              </w:rPr>
              <w:t>ELEMENTI VREDNOVANJA U PREDMETU MATEMATIKA</w:t>
            </w:r>
          </w:p>
        </w:tc>
      </w:tr>
      <w:tr w:rsidR="00EA6AAF" w:rsidTr="00B52629">
        <w:tc>
          <w:tcPr>
            <w:tcW w:w="3369" w:type="dxa"/>
          </w:tcPr>
          <w:p w:rsidR="00EA6AAF" w:rsidRDefault="00EA6AAF" w:rsidP="00EA6AAF">
            <w:r>
              <w:rPr>
                <w:b/>
              </w:rPr>
              <w:t>USVOJENOST ZNANJA I VJEŠTINA</w:t>
            </w:r>
          </w:p>
        </w:tc>
        <w:tc>
          <w:tcPr>
            <w:tcW w:w="3752" w:type="dxa"/>
            <w:gridSpan w:val="2"/>
          </w:tcPr>
          <w:p w:rsidR="00EA6AAF" w:rsidRPr="000368EB" w:rsidRDefault="00EA6AAF" w:rsidP="00EA6AAF">
            <w:pPr>
              <w:rPr>
                <w:b/>
              </w:rPr>
            </w:pPr>
            <w:r>
              <w:rPr>
                <w:b/>
              </w:rPr>
              <w:t xml:space="preserve">    MATEMATIČKA KOMUNIKACIJA</w:t>
            </w:r>
          </w:p>
        </w:tc>
        <w:tc>
          <w:tcPr>
            <w:tcW w:w="3561" w:type="dxa"/>
            <w:gridSpan w:val="2"/>
          </w:tcPr>
          <w:p w:rsidR="00EA6AAF" w:rsidRPr="000368EB" w:rsidRDefault="00EA6AAF" w:rsidP="00EA6AAF">
            <w:pPr>
              <w:rPr>
                <w:b/>
              </w:rPr>
            </w:pPr>
            <w:r>
              <w:rPr>
                <w:b/>
              </w:rPr>
              <w:t xml:space="preserve">      RJEŠAVANJE PROBLEMA</w:t>
            </w:r>
          </w:p>
        </w:tc>
      </w:tr>
      <w:tr w:rsidR="00EA6AAF" w:rsidTr="00B52629">
        <w:tc>
          <w:tcPr>
            <w:tcW w:w="3369" w:type="dxa"/>
          </w:tcPr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                              </w:t>
            </w:r>
            <w:r w:rsidRPr="00F61CEF">
              <w:rPr>
                <w:rFonts w:asciiTheme="minorHAnsi" w:hAnsiTheme="minorHAnsi"/>
                <w:sz w:val="22"/>
                <w:szCs w:val="22"/>
              </w:rPr>
              <w:t>– opisuje matematičke pojmove</w:t>
            </w:r>
          </w:p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odabire odgovarajuće i matematički ispravne procedure te ih provodi</w:t>
            </w:r>
          </w:p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provjerava ispravnost matematičkih postupaka i utvrđuje smislenost rezultata</w:t>
            </w:r>
          </w:p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upotrebljava i povezuje matematičke koncepte</w:t>
            </w:r>
          </w:p>
          <w:p w:rsidR="00EA6AAF" w:rsidRPr="00F61CEF" w:rsidRDefault="00EA6AAF" w:rsidP="00EA6AAF"/>
          <w:p w:rsidR="00B52629" w:rsidRPr="00F61CEF" w:rsidRDefault="00B52629" w:rsidP="00EA6AAF"/>
        </w:tc>
        <w:tc>
          <w:tcPr>
            <w:tcW w:w="3752" w:type="dxa"/>
            <w:gridSpan w:val="2"/>
          </w:tcPr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Pr="00F61CEF">
              <w:rPr>
                <w:rFonts w:asciiTheme="minorHAnsi" w:hAnsiTheme="minorHAnsi"/>
                <w:sz w:val="22"/>
                <w:szCs w:val="22"/>
              </w:rPr>
              <w:t>– koristi se odgovarajućim matematičkim prikazima za predstavljanje podataka</w:t>
            </w:r>
          </w:p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prelazi između različitih matematičkih prikaza</w:t>
            </w:r>
          </w:p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svoje razmišljanje iznosi cjelovitim, suvislim i sažetim matematičkim rečenicama</w:t>
            </w:r>
          </w:p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postavlja pitanja i odgovara na pitanja koja nadilaze opseg izvorno postavljenoga pitanja</w:t>
            </w:r>
          </w:p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organizira informacije u logičku strukturu</w:t>
            </w:r>
          </w:p>
          <w:p w:rsidR="00EA6AAF" w:rsidRPr="00664859" w:rsidRDefault="00F61CEF" w:rsidP="00664859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primjereno se koristi tehnologijom</w:t>
            </w:r>
          </w:p>
        </w:tc>
        <w:tc>
          <w:tcPr>
            <w:tcW w:w="3561" w:type="dxa"/>
            <w:gridSpan w:val="2"/>
          </w:tcPr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</w:t>
            </w:r>
            <w:r w:rsidRPr="00F61CEF">
              <w:rPr>
                <w:rFonts w:asciiTheme="minorHAnsi" w:hAnsiTheme="minorHAnsi"/>
                <w:sz w:val="22"/>
                <w:szCs w:val="22"/>
              </w:rPr>
              <w:t>– prepoznaje relevantne elemente problema i naslućuje metode rješavanja</w:t>
            </w:r>
          </w:p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uspješno primjenjuje odabranu matematičku metodu pri rješavanju problema</w:t>
            </w:r>
          </w:p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modelira matematičkim zakonitostima problemske situacije uz raspravu</w:t>
            </w:r>
          </w:p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ispravno rješava probleme u različitim kontekstima</w:t>
            </w:r>
          </w:p>
          <w:p w:rsidR="00F61CEF" w:rsidRPr="00F61CEF" w:rsidRDefault="00F61CEF" w:rsidP="00F61CEF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provjerava ispravnost matematičkih postupaka i utvrđuje smislenost rješenja problema</w:t>
            </w:r>
          </w:p>
          <w:p w:rsidR="00EA6AAF" w:rsidRDefault="00F61CEF" w:rsidP="00664859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  <w:r w:rsidRPr="00F61CEF">
              <w:rPr>
                <w:rFonts w:asciiTheme="minorHAnsi" w:hAnsiTheme="minorHAnsi"/>
                <w:sz w:val="22"/>
                <w:szCs w:val="22"/>
              </w:rPr>
              <w:t>– generalizira rješenje</w:t>
            </w:r>
            <w:r w:rsidR="00664859">
              <w:rPr>
                <w:rFonts w:asciiTheme="minorHAnsi" w:hAnsiTheme="minorHAnsi"/>
                <w:sz w:val="22"/>
                <w:szCs w:val="22"/>
              </w:rPr>
              <w:t xml:space="preserve">                    </w:t>
            </w:r>
          </w:p>
          <w:p w:rsidR="00664859" w:rsidRPr="00664859" w:rsidRDefault="00664859" w:rsidP="00664859">
            <w:pPr>
              <w:pStyle w:val="box459495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6AAF" w:rsidTr="00B52629">
        <w:tc>
          <w:tcPr>
            <w:tcW w:w="3369" w:type="dxa"/>
          </w:tcPr>
          <w:p w:rsidR="00EA6AAF" w:rsidRPr="004358B4" w:rsidRDefault="00EA6AAF" w:rsidP="00EA6AAF">
            <w:pPr>
              <w:rPr>
                <w:b/>
              </w:rPr>
            </w:pPr>
            <w:r w:rsidRPr="004358B4">
              <w:rPr>
                <w:b/>
              </w:rPr>
              <w:t xml:space="preserve">             ODLIČAN</w:t>
            </w:r>
          </w:p>
        </w:tc>
        <w:tc>
          <w:tcPr>
            <w:tcW w:w="2693" w:type="dxa"/>
          </w:tcPr>
          <w:p w:rsidR="00EA6AAF" w:rsidRPr="004358B4" w:rsidRDefault="00EA6AAF" w:rsidP="00EA6AAF">
            <w:pPr>
              <w:rPr>
                <w:b/>
              </w:rPr>
            </w:pPr>
            <w:r w:rsidRPr="004358B4">
              <w:rPr>
                <w:b/>
              </w:rPr>
              <w:t xml:space="preserve">          VRLO DOBAR</w:t>
            </w:r>
          </w:p>
        </w:tc>
        <w:tc>
          <w:tcPr>
            <w:tcW w:w="2410" w:type="dxa"/>
            <w:gridSpan w:val="2"/>
          </w:tcPr>
          <w:p w:rsidR="00EA6AAF" w:rsidRPr="004358B4" w:rsidRDefault="00EA6AAF" w:rsidP="00EA6AAF">
            <w:pPr>
              <w:rPr>
                <w:b/>
              </w:rPr>
            </w:pPr>
            <w:r w:rsidRPr="004358B4">
              <w:rPr>
                <w:b/>
              </w:rPr>
              <w:t xml:space="preserve">               DOBAR</w:t>
            </w:r>
          </w:p>
        </w:tc>
        <w:tc>
          <w:tcPr>
            <w:tcW w:w="2210" w:type="dxa"/>
          </w:tcPr>
          <w:p w:rsidR="00EA6AAF" w:rsidRPr="004358B4" w:rsidRDefault="00EA6AAF" w:rsidP="00EA6AAF">
            <w:pPr>
              <w:rPr>
                <w:b/>
              </w:rPr>
            </w:pPr>
            <w:r w:rsidRPr="004358B4">
              <w:rPr>
                <w:b/>
              </w:rPr>
              <w:t xml:space="preserve">           DOVOLJAN</w:t>
            </w:r>
          </w:p>
        </w:tc>
      </w:tr>
      <w:tr w:rsidR="00EA6AAF" w:rsidTr="00B52629">
        <w:tc>
          <w:tcPr>
            <w:tcW w:w="3369" w:type="dxa"/>
          </w:tcPr>
          <w:p w:rsidR="00EA6AAF" w:rsidRDefault="00EA6AAF" w:rsidP="00EA6AAF">
            <w:r>
              <w:t>-matematičke probleme rješava samostalno</w:t>
            </w:r>
            <w:r w:rsidR="00B52629">
              <w:t xml:space="preserve"> </w:t>
            </w:r>
            <w:r>
              <w:t>modificirajući poznate strategije ili kreirajući nove, gotovo uvijek točno</w:t>
            </w:r>
          </w:p>
          <w:p w:rsidR="00EA6AAF" w:rsidRDefault="00EA6AAF" w:rsidP="00EA6AAF">
            <w:r>
              <w:t>-poznate ideje i koncepte uspješno primjenjuje u novim situacijama</w:t>
            </w:r>
          </w:p>
          <w:p w:rsidR="00EA6AAF" w:rsidRDefault="00EA6AAF" w:rsidP="00EA6AAF">
            <w:r>
              <w:t>-s lakoćom izražava ideje, rezultate i znanje jasnim  matematičkim jezikom i simbolima</w:t>
            </w:r>
          </w:p>
          <w:p w:rsidR="004358B4" w:rsidRPr="00955722" w:rsidRDefault="004358B4" w:rsidP="004358B4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</w:t>
            </w:r>
            <w:r w:rsidRPr="00955722">
              <w:rPr>
                <w:rFonts w:eastAsia="Times New Roman" w:cstheme="minorHAnsi"/>
                <w:lang w:eastAsia="hr-HR"/>
              </w:rPr>
              <w:t xml:space="preserve">postavlja pitanja i odgovara na pitanja koja nadilaze opseg izvorno postavljenoga pitanja </w:t>
            </w:r>
          </w:p>
          <w:p w:rsidR="004358B4" w:rsidRPr="004358B4" w:rsidRDefault="004358B4" w:rsidP="004358B4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-</w:t>
            </w:r>
            <w:r w:rsidRPr="00955722">
              <w:rPr>
                <w:rFonts w:eastAsia="Times New Roman" w:cstheme="minorHAnsi"/>
                <w:lang w:eastAsia="hr-HR"/>
              </w:rPr>
              <w:t xml:space="preserve">organizira informacije u logičku strukturu </w:t>
            </w:r>
          </w:p>
          <w:p w:rsidR="00EA6AAF" w:rsidRDefault="00EA6AAF" w:rsidP="00EA6AAF">
            <w:r>
              <w:t>-samostalno se služi  dodatnim izvorima znanja</w:t>
            </w:r>
          </w:p>
          <w:p w:rsidR="00EA6AAF" w:rsidRDefault="00EA6AAF" w:rsidP="00EA6AAF">
            <w:r>
              <w:t>-uspješno povezuje matematiku s vlastitim iskustvom, svakodnevnim životom i</w:t>
            </w:r>
            <w:r w:rsidR="004358B4">
              <w:t xml:space="preserve"> </w:t>
            </w:r>
            <w:r>
              <w:t>drugim odgojno-obrazovnim područjima</w:t>
            </w:r>
          </w:p>
          <w:p w:rsidR="00B52629" w:rsidRDefault="00B52629" w:rsidP="00EA6AAF"/>
          <w:p w:rsidR="00EA6AAF" w:rsidRDefault="00EA6AAF" w:rsidP="00EA6AAF">
            <w:r>
              <w:t>-</w:t>
            </w:r>
            <w:r w:rsidR="004358B4">
              <w:t xml:space="preserve">praktični </w:t>
            </w:r>
            <w:r>
              <w:t>radovi su sveobuhvatni,</w:t>
            </w:r>
            <w:r w:rsidR="004358B4">
              <w:t xml:space="preserve"> </w:t>
            </w:r>
            <w:r>
              <w:t>originalni i zanimljivi,uredni i privlačni</w:t>
            </w:r>
          </w:p>
          <w:p w:rsidR="00EA6AAF" w:rsidRDefault="00EA6AAF" w:rsidP="00EA6AAF">
            <w:r>
              <w:t xml:space="preserve">-izlaganje je </w:t>
            </w:r>
            <w:r w:rsidR="004358B4">
              <w:t>pripremljeno</w:t>
            </w:r>
            <w:r>
              <w:t>,</w:t>
            </w:r>
            <w:r w:rsidR="004358B4">
              <w:t xml:space="preserve"> </w:t>
            </w:r>
            <w:r>
              <w:t>izvedeno na siguran i zanimljiv način</w:t>
            </w:r>
          </w:p>
          <w:p w:rsidR="00B52629" w:rsidRDefault="00B52629" w:rsidP="00EA6AAF"/>
          <w:p w:rsidR="00EA6AAF" w:rsidRPr="004358B4" w:rsidRDefault="00B52629" w:rsidP="00EA6AAF">
            <w:pPr>
              <w:rPr>
                <w:b/>
              </w:rPr>
            </w:pPr>
            <w:r>
              <w:t>-pisane provjere:</w:t>
            </w:r>
            <w:r w:rsidR="004358B4">
              <w:t xml:space="preserve">      </w:t>
            </w:r>
            <w:r w:rsidR="00EA6AAF" w:rsidRPr="004358B4">
              <w:rPr>
                <w:b/>
              </w:rPr>
              <w:t>90%-100%</w:t>
            </w:r>
          </w:p>
          <w:p w:rsidR="004358B4" w:rsidRDefault="004358B4" w:rsidP="00EA6AAF"/>
        </w:tc>
        <w:tc>
          <w:tcPr>
            <w:tcW w:w="2693" w:type="dxa"/>
          </w:tcPr>
          <w:p w:rsidR="00EA6AAF" w:rsidRDefault="00EA6AAF" w:rsidP="00EA6AAF">
            <w:r>
              <w:t>-učenik razumije usvojeno gradivo i uspješno se njime samostalno služi</w:t>
            </w:r>
          </w:p>
          <w:p w:rsidR="00EA6AAF" w:rsidRDefault="00EA6AAF" w:rsidP="00EA6AAF">
            <w:r>
              <w:t>-samostalno rješava i složenije poznate zadatke</w:t>
            </w:r>
          </w:p>
          <w:p w:rsidR="00EA6AAF" w:rsidRDefault="00EA6AAF" w:rsidP="00EA6AAF">
            <w:r>
              <w:t>-sposoban navoditi  i objasniti vlastite primjere</w:t>
            </w:r>
          </w:p>
          <w:p w:rsidR="00EA6AAF" w:rsidRDefault="00EA6AAF" w:rsidP="00EA6AAF">
            <w:r>
              <w:t xml:space="preserve">pri čemu se dobro služi matematičkim jezikom i simbolima                              </w:t>
            </w:r>
          </w:p>
          <w:p w:rsidR="00EA6AAF" w:rsidRDefault="00EA6AAF" w:rsidP="00EA6AAF"/>
          <w:p w:rsidR="00EA6AAF" w:rsidRDefault="00EA6AAF" w:rsidP="00EA6AAF">
            <w:r>
              <w:t>-</w:t>
            </w:r>
            <w:r w:rsidR="004358B4">
              <w:t xml:space="preserve">praktični </w:t>
            </w:r>
            <w:r>
              <w:t>radovi su potpuni,cjeloviti, dobro dokumentirani,uredni</w:t>
            </w:r>
          </w:p>
          <w:p w:rsidR="00EA6AAF" w:rsidRDefault="00EA6AAF" w:rsidP="00EA6AAF">
            <w:r>
              <w:t>-izlaganje je pripremljeno i izvedeno sigurno</w:t>
            </w:r>
          </w:p>
          <w:p w:rsidR="00B52629" w:rsidRDefault="00B52629" w:rsidP="00EA6AAF"/>
          <w:p w:rsidR="00B52629" w:rsidRDefault="00B52629" w:rsidP="00EA6AAF">
            <w:pPr>
              <w:rPr>
                <w:b/>
              </w:rPr>
            </w:pPr>
            <w:r>
              <w:t xml:space="preserve">-pisane provjere:      </w:t>
            </w:r>
            <w:r w:rsidR="004358B4" w:rsidRPr="004358B4">
              <w:rPr>
                <w:b/>
              </w:rPr>
              <w:t xml:space="preserve">        </w:t>
            </w:r>
            <w:r>
              <w:rPr>
                <w:b/>
              </w:rPr>
              <w:t xml:space="preserve">     </w:t>
            </w:r>
          </w:p>
          <w:p w:rsidR="00EA6AAF" w:rsidRPr="004358B4" w:rsidRDefault="00B52629" w:rsidP="00EA6AAF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A6AAF" w:rsidRPr="004358B4">
              <w:rPr>
                <w:b/>
              </w:rPr>
              <w:t>75%-89%</w:t>
            </w:r>
          </w:p>
        </w:tc>
        <w:tc>
          <w:tcPr>
            <w:tcW w:w="2410" w:type="dxa"/>
            <w:gridSpan w:val="2"/>
          </w:tcPr>
          <w:p w:rsidR="00EA6AAF" w:rsidRDefault="00EA6AAF" w:rsidP="00EA6AAF">
            <w:r>
              <w:t>-samostalno rješava jednostavne i poznate matematičke zadatke</w:t>
            </w:r>
          </w:p>
          <w:p w:rsidR="00EA6AAF" w:rsidRDefault="00EA6AAF" w:rsidP="00EA6AAF">
            <w:r>
              <w:t>-stečeno znanje primjenjuje na novim primjerima isključivo uz pomoć učitelja</w:t>
            </w:r>
          </w:p>
          <w:p w:rsidR="00B52629" w:rsidRDefault="00B52629" w:rsidP="00EA6AAF"/>
          <w:p w:rsidR="00EA6AAF" w:rsidRDefault="00EA6AAF" w:rsidP="00EA6AAF">
            <w:r>
              <w:t>-</w:t>
            </w:r>
            <w:r w:rsidR="00B52629">
              <w:t xml:space="preserve">praktični </w:t>
            </w:r>
            <w:r>
              <w:t>radovi su uobičajenog i poznatog sadržaja bez većih pogrešaka,uglavnom uredni</w:t>
            </w:r>
          </w:p>
          <w:p w:rsidR="00EA6AAF" w:rsidRDefault="00EA6AAF" w:rsidP="00EA6AAF">
            <w:r>
              <w:t>-u izlaganju učenik čita pripremljene bilješke</w:t>
            </w:r>
          </w:p>
          <w:p w:rsidR="004358B4" w:rsidRDefault="004358B4" w:rsidP="00EA6AAF"/>
          <w:p w:rsidR="00B52629" w:rsidRDefault="004358B4" w:rsidP="00EA6AAF">
            <w:r>
              <w:t xml:space="preserve">  </w:t>
            </w:r>
            <w:r w:rsidR="00B52629">
              <w:t xml:space="preserve">-pisane provjere:      </w:t>
            </w:r>
            <w:r>
              <w:t xml:space="preserve">          </w:t>
            </w:r>
          </w:p>
          <w:p w:rsidR="00EA6AAF" w:rsidRPr="004358B4" w:rsidRDefault="00B52629" w:rsidP="00EA6AAF">
            <w:pPr>
              <w:rPr>
                <w:b/>
              </w:rPr>
            </w:pPr>
            <w:r>
              <w:t xml:space="preserve">          </w:t>
            </w:r>
            <w:r w:rsidR="00EA6AAF" w:rsidRPr="004358B4">
              <w:rPr>
                <w:b/>
              </w:rPr>
              <w:t>60%-74%</w:t>
            </w:r>
          </w:p>
        </w:tc>
        <w:tc>
          <w:tcPr>
            <w:tcW w:w="2210" w:type="dxa"/>
          </w:tcPr>
          <w:p w:rsidR="00EA6AAF" w:rsidRDefault="006E4F9A" w:rsidP="00EA6AAF">
            <w:r>
              <w:t>-matematičke  sadržaje teško primjenjuje</w:t>
            </w:r>
            <w:r w:rsidR="00EA6AAF">
              <w:t xml:space="preserve"> </w:t>
            </w:r>
            <w:r>
              <w:t>i teško obrazlaže</w:t>
            </w:r>
            <w:r w:rsidR="00EA6AAF">
              <w:t xml:space="preserve"> vlastitim primjerima</w:t>
            </w:r>
          </w:p>
          <w:p w:rsidR="00EA6AAF" w:rsidRDefault="00EA6AAF" w:rsidP="00EA6AAF">
            <w:r>
              <w:t>-nesamostalan u donošenju zaključaka</w:t>
            </w:r>
          </w:p>
          <w:p w:rsidR="00EA6AAF" w:rsidRDefault="00EA6AAF" w:rsidP="00EA6AAF">
            <w:r>
              <w:t xml:space="preserve">-teško se usmeno izražava, </w:t>
            </w:r>
            <w:r w:rsidR="006E4F9A">
              <w:t xml:space="preserve">posjeduje </w:t>
            </w:r>
            <w:r>
              <w:t>siromašan rječnik matematičkih pojmova</w:t>
            </w:r>
          </w:p>
          <w:p w:rsidR="00EA6AAF" w:rsidRDefault="00EA6AAF" w:rsidP="00EA6AAF">
            <w:r>
              <w:t xml:space="preserve"> -u rješavanju zadatak</w:t>
            </w:r>
            <w:r w:rsidR="006E4F9A">
              <w:t xml:space="preserve">a do točnog rješenja </w:t>
            </w:r>
            <w:r>
              <w:t>dolazi samo uz pomoć učitelja ili ostalih učenika</w:t>
            </w:r>
          </w:p>
          <w:p w:rsidR="00B52629" w:rsidRDefault="00B52629" w:rsidP="00EA6AAF"/>
          <w:p w:rsidR="00EA6AAF" w:rsidRDefault="00EA6AAF" w:rsidP="00EA6AAF">
            <w:r>
              <w:t>-</w:t>
            </w:r>
            <w:r w:rsidR="00B52629">
              <w:t xml:space="preserve">praktični </w:t>
            </w:r>
            <w:r>
              <w:t>radovi su jednostavni,ponekad nedorađeni ,</w:t>
            </w:r>
            <w:r w:rsidR="00B52629">
              <w:t xml:space="preserve"> </w:t>
            </w:r>
            <w:r>
              <w:t>smanjene urednosti</w:t>
            </w:r>
          </w:p>
          <w:p w:rsidR="00EA6AAF" w:rsidRDefault="00EA6AAF" w:rsidP="00EA6AAF">
            <w:r>
              <w:t>-izlaganje je nesigurno i nepripremljeno</w:t>
            </w:r>
          </w:p>
          <w:p w:rsidR="004358B4" w:rsidRDefault="004358B4" w:rsidP="00EA6AAF"/>
          <w:p w:rsidR="00B52629" w:rsidRDefault="00B52629" w:rsidP="00EA6AAF">
            <w:pPr>
              <w:rPr>
                <w:b/>
              </w:rPr>
            </w:pPr>
            <w:r>
              <w:t xml:space="preserve">-pisane provjere:      </w:t>
            </w:r>
            <w:r w:rsidR="004358B4" w:rsidRPr="004358B4">
              <w:rPr>
                <w:b/>
              </w:rPr>
              <w:t xml:space="preserve">            </w:t>
            </w:r>
            <w:r>
              <w:rPr>
                <w:b/>
              </w:rPr>
              <w:t xml:space="preserve">  </w:t>
            </w:r>
          </w:p>
          <w:p w:rsidR="00EA6AAF" w:rsidRPr="004358B4" w:rsidRDefault="00B52629" w:rsidP="00EA6AAF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A6AAF" w:rsidRPr="004358B4">
              <w:rPr>
                <w:b/>
              </w:rPr>
              <w:t>40%-59%</w:t>
            </w:r>
          </w:p>
        </w:tc>
      </w:tr>
      <w:tr w:rsidR="00B52629" w:rsidTr="00B52629">
        <w:tc>
          <w:tcPr>
            <w:tcW w:w="10682" w:type="dxa"/>
            <w:gridSpan w:val="5"/>
          </w:tcPr>
          <w:p w:rsidR="00B52629" w:rsidRDefault="00B52629" w:rsidP="00B52629">
            <w:pPr>
              <w:rPr>
                <w:b/>
              </w:rPr>
            </w:pPr>
          </w:p>
          <w:p w:rsidR="00664859" w:rsidRDefault="00664859" w:rsidP="00B52629">
            <w:pPr>
              <w:rPr>
                <w:b/>
              </w:rPr>
            </w:pPr>
            <w:r>
              <w:rPr>
                <w:b/>
              </w:rPr>
              <w:t>VRSTE VREDNOVANJA:</w:t>
            </w:r>
          </w:p>
          <w:p w:rsidR="007C661D" w:rsidRDefault="007C661D" w:rsidP="00B52629"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="00664859" w:rsidRPr="00664859">
              <w:rPr>
                <w:b/>
              </w:rPr>
              <w:t>Vrednovanje za učenje</w:t>
            </w:r>
            <w:r w:rsidR="00664859">
              <w:t xml:space="preserve"> odvija se tijekom učenja i poučavanja. Odnosi se na proces prikupljanja informacija i dokaza </w:t>
            </w:r>
            <w:r w:rsidR="000B6789">
              <w:t xml:space="preserve">     </w:t>
            </w:r>
            <w:r w:rsidR="00664859">
              <w:t xml:space="preserve">o procesu učenja te na interpretacije tih informacija i dokaza kako bi učenici unaprijedili proces učenja, a učitelji poučavanje. Vrednovanje za učenje u pravilu ne rezultira ocjenom, nego kvalitativnom povratnom informacijom. </w:t>
            </w:r>
            <w:r w:rsidR="00664859" w:rsidRPr="00664859">
              <w:rPr>
                <w:b/>
              </w:rPr>
              <w:t>Vrednovanje kao učenje</w:t>
            </w:r>
            <w:r w:rsidR="00664859">
              <w:t xml:space="preserve"> temelji se na ideji da učenici vrednovanjem uče. </w:t>
            </w:r>
            <w:r w:rsidR="00242FB8">
              <w:t>P</w:t>
            </w:r>
            <w:r w:rsidR="00664859">
              <w:t>ovratnu informaciju kod vrednovanja kao učenja daju učenik, drugi učenici, a u manjoj mjeri i učitelj.</w:t>
            </w:r>
            <w:r>
              <w:t xml:space="preserve"> Učenicima vrednovanje kao učenje pomaže da razvijaju osjećaj odgovornosti i samopouzdanja istodobno razvijajući kritičko razmišljanje. Vrednovanje kao učenje u pravilu ne rezultira ocjenom. </w:t>
            </w:r>
          </w:p>
          <w:p w:rsidR="00BA1B6E" w:rsidRDefault="007C661D" w:rsidP="007C661D">
            <w:r w:rsidRPr="007C661D">
              <w:rPr>
                <w:b/>
              </w:rPr>
              <w:t>Vrednovanje naučenoga</w:t>
            </w:r>
            <w:r>
              <w:t xml:space="preserve"> rezultira brojčanom ocjenom. </w:t>
            </w:r>
            <w:r w:rsidR="006E4F9A">
              <w:t>Vrednovanje se provodi pisanjem ispita znanja nakon obrađene, provježbane i ponovljene nastavne cjeline.</w:t>
            </w:r>
            <w:r>
              <w:t xml:space="preserve"> </w:t>
            </w:r>
            <w:r w:rsidR="006E4F9A">
              <w:t>Svaki pisani i</w:t>
            </w:r>
            <w:r w:rsidR="00BA1B6E">
              <w:t xml:space="preserve">spit znanja ocjenjuje se s jednom do dvije  ocjene iz jednog /dva </w:t>
            </w:r>
            <w:r w:rsidR="006E4F9A">
              <w:t>različita elementa vrednovanja.</w:t>
            </w:r>
            <w:r w:rsidR="00BA1B6E">
              <w:t xml:space="preserve"> Ukoliko učenik d</w:t>
            </w:r>
            <w:r w:rsidR="005B147B">
              <w:t>obije obje ocjene negativne, u i</w:t>
            </w:r>
            <w:bookmarkStart w:id="0" w:name="_GoBack"/>
            <w:bookmarkEnd w:id="0"/>
            <w:r w:rsidR="00BA1B6E">
              <w:t>menik se upisuje samo jedna ocjena. Negativnu ocjenu iz ispita znanja učenik može ispraviti pisanim putem na satovima dopunske ili dodatne nastave ( prema dogovoru s učiteljem).</w:t>
            </w:r>
            <w:r w:rsidR="00A373D9">
              <w:t>Svaka pozitivna ocjena pisanog ispravka upisuje se u imenik, a negativna samo u bilješke. Iznimno se ocjena iz ispita znanja može ispravljati usmeno p</w:t>
            </w:r>
            <w:r w:rsidR="00BA1B6E">
              <w:t>rema dogovoru s učiteljem</w:t>
            </w:r>
            <w:r w:rsidR="00A373D9">
              <w:t>.</w:t>
            </w:r>
            <w:r>
              <w:t xml:space="preserve">  </w:t>
            </w:r>
          </w:p>
          <w:p w:rsidR="00664859" w:rsidRPr="00A373D9" w:rsidRDefault="00BA1B6E" w:rsidP="007C661D">
            <w:r>
              <w:t>Ispravci pozitivnih ocjena iz ispita znanja</w:t>
            </w:r>
            <w:r w:rsidR="009B4D34">
              <w:t>, a</w:t>
            </w:r>
            <w:r>
              <w:t xml:space="preserve"> k</w:t>
            </w:r>
            <w:r w:rsidR="009B4D34">
              <w:t>ojima su učenici nezadovoljni,</w:t>
            </w:r>
            <w:r>
              <w:t xml:space="preserve"> ne provode</w:t>
            </w:r>
            <w:r w:rsidR="009B4D34">
              <w:t xml:space="preserve"> se</w:t>
            </w:r>
            <w:r>
              <w:t xml:space="preserve">. </w:t>
            </w:r>
            <w:r w:rsidR="009B4D34">
              <w:t>Mogućnost povećanja zaključne ocjene učenik dobiva na kraju nastavne godine</w:t>
            </w:r>
            <w:r w:rsidR="007C661D">
              <w:t xml:space="preserve"> </w:t>
            </w:r>
            <w:r w:rsidR="009B4D34">
              <w:t xml:space="preserve"> pisanjem završnog ispita znanja </w:t>
            </w:r>
            <w:r w:rsidR="0088608E">
              <w:t>i usmenim odgovaranjem ukoliko je zadovoljio na pisanoj provjeri.</w:t>
            </w:r>
            <w:r w:rsidR="007C661D"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A373D9">
              <w:t xml:space="preserve">                            </w:t>
            </w:r>
            <w:r w:rsidR="00A373D9">
              <w:rPr>
                <w:b/>
              </w:rPr>
              <w:t>Brojčanom ocjenom v</w:t>
            </w:r>
            <w:r w:rsidR="007C661D" w:rsidRPr="00B52629">
              <w:rPr>
                <w:b/>
              </w:rPr>
              <w:t>rednuju se</w:t>
            </w:r>
            <w:r w:rsidR="007C661D">
              <w:rPr>
                <w:b/>
              </w:rPr>
              <w:t xml:space="preserve"> i</w:t>
            </w:r>
            <w:r w:rsidR="007C661D" w:rsidRPr="00B52629">
              <w:rPr>
                <w:b/>
              </w:rPr>
              <w:t xml:space="preserve"> učenikovi praktični radovi,</w:t>
            </w:r>
            <w:r w:rsidR="007C661D">
              <w:rPr>
                <w:b/>
              </w:rPr>
              <w:t xml:space="preserve"> </w:t>
            </w:r>
            <w:r w:rsidR="007C661D" w:rsidRPr="00B52629">
              <w:rPr>
                <w:b/>
              </w:rPr>
              <w:t>istraživanja i projekti vezani uz nastavne sadržaje</w:t>
            </w:r>
            <w:r w:rsidR="007C661D">
              <w:rPr>
                <w:b/>
              </w:rPr>
              <w:t>.</w:t>
            </w:r>
          </w:p>
          <w:p w:rsidR="00B52629" w:rsidRDefault="00A373D9" w:rsidP="00A373D9">
            <w:r>
              <w:t>Za takav oblik aktivnosti učenici će dobiti odgovarajuće upute, vremenik izrade i elemente vrednovanja.</w:t>
            </w:r>
          </w:p>
          <w:p w:rsidR="00BA1B6E" w:rsidRDefault="00BA1B6E" w:rsidP="00A373D9"/>
          <w:p w:rsidR="002927D0" w:rsidRPr="00A373D9" w:rsidRDefault="002927D0" w:rsidP="00A373D9"/>
        </w:tc>
      </w:tr>
    </w:tbl>
    <w:p w:rsidR="007C661D" w:rsidRDefault="00B52629" w:rsidP="005938BC">
      <w:pPr>
        <w:rPr>
          <w:b/>
          <w:color w:val="FF0000"/>
        </w:rPr>
      </w:pPr>
      <w:r>
        <w:rPr>
          <w:b/>
          <w:color w:val="FF0000"/>
        </w:rPr>
        <w:t xml:space="preserve">   </w:t>
      </w:r>
    </w:p>
    <w:p w:rsidR="005938BC" w:rsidRPr="00DF7CD5" w:rsidRDefault="004358B4" w:rsidP="005938BC">
      <w:pPr>
        <w:rPr>
          <w:b/>
          <w:color w:val="FF0000"/>
          <w:u w:val="single"/>
        </w:rPr>
      </w:pPr>
      <w:r>
        <w:rPr>
          <w:b/>
          <w:color w:val="FF0000"/>
        </w:rPr>
        <w:t xml:space="preserve">  </w:t>
      </w:r>
      <w:r w:rsidR="005938BC" w:rsidRPr="00DF7CD5">
        <w:rPr>
          <w:b/>
          <w:u w:val="single"/>
        </w:rPr>
        <w:t>NAPOMENA</w:t>
      </w:r>
      <w:r w:rsidR="005938BC" w:rsidRPr="00DF7CD5">
        <w:rPr>
          <w:u w:val="single"/>
        </w:rPr>
        <w:t xml:space="preserve">: </w:t>
      </w:r>
    </w:p>
    <w:p w:rsidR="005938BC" w:rsidRPr="00DF7CD5" w:rsidRDefault="005938BC" w:rsidP="005938BC">
      <w:r w:rsidRPr="00DF7CD5">
        <w:t xml:space="preserve">Za učenike svih razrednih odjela organizirana je </w:t>
      </w:r>
      <w:r w:rsidRPr="00DF7CD5">
        <w:rPr>
          <w:b/>
        </w:rPr>
        <w:t>dopunska</w:t>
      </w:r>
      <w:r w:rsidRPr="00DF7CD5">
        <w:t xml:space="preserve"> i </w:t>
      </w:r>
      <w:r w:rsidRPr="00DF7CD5">
        <w:rPr>
          <w:b/>
        </w:rPr>
        <w:t xml:space="preserve">dodatna </w:t>
      </w:r>
      <w:r w:rsidRPr="00DF7CD5">
        <w:t>nastava.</w:t>
      </w:r>
    </w:p>
    <w:p w:rsidR="005938BC" w:rsidRPr="00DF7CD5" w:rsidRDefault="005938BC" w:rsidP="005938BC">
      <w:r w:rsidRPr="00DF7CD5">
        <w:rPr>
          <w:b/>
        </w:rPr>
        <w:t>Dopunsku nastavu</w:t>
      </w:r>
      <w:r w:rsidR="00143AE6">
        <w:t xml:space="preserve"> može</w:t>
      </w:r>
      <w:r w:rsidRPr="00DF7CD5">
        <w:t xml:space="preserve"> red</w:t>
      </w:r>
      <w:r w:rsidR="00143AE6">
        <w:t>ovito ili povremeno polaziti svaki učenik</w:t>
      </w:r>
      <w:r w:rsidRPr="00DF7CD5">
        <w:t xml:space="preserve">. </w:t>
      </w:r>
      <w:r w:rsidR="00143AE6">
        <w:t>Na tim satovima može dobiti dodatna objašnjenja matematičkih sadržaja koje ne razumije. Naročito se preporuča učenicima koji su dulje vrijeme izostali s nastave. Učenika koji treba redovito polaziti dopunsku nastavu, odredit će predmetni učitelj tijekom školske godine.</w:t>
      </w:r>
    </w:p>
    <w:p w:rsidR="005938BC" w:rsidRPr="00DF7CD5" w:rsidRDefault="005938BC" w:rsidP="005938BC">
      <w:r w:rsidRPr="00DF7CD5">
        <w:rPr>
          <w:b/>
        </w:rPr>
        <w:t>Dodatna nastava</w:t>
      </w:r>
      <w:r w:rsidRPr="00DF7CD5">
        <w:t xml:space="preserve"> namijenjena je za redovito polaženje </w:t>
      </w:r>
      <w:r w:rsidR="001B0186">
        <w:t>tije</w:t>
      </w:r>
      <w:r w:rsidR="00143AE6">
        <w:t>kom cijele nastavne godine</w:t>
      </w:r>
      <w:r w:rsidRPr="00DF7CD5">
        <w:t xml:space="preserve"> učenicima koji žele proširiti i produbiti osnovnoškolsko matematičko znanje s time da učenik nije obavezan pristupiti matematičkim natjecanjima.</w:t>
      </w:r>
    </w:p>
    <w:p w:rsidR="004B42AA" w:rsidRPr="00DF7CD5" w:rsidRDefault="00143AE6" w:rsidP="005938BC">
      <w:r w:rsidRPr="002927D0">
        <w:rPr>
          <w:b/>
        </w:rPr>
        <w:t>Domaće zadaće</w:t>
      </w:r>
      <w:r>
        <w:t xml:space="preserve"> namijenjene su svim učenicima s ciljem uvježbavanja i trajnog usvajanja matematičkih sadržaja potrebnih za nastavak školovanja.</w:t>
      </w:r>
      <w:r w:rsidR="002927D0">
        <w:t xml:space="preserve"> Iznimno je važno da se izrađuju redovito. Ne ocjenjuju se zasebno</w:t>
      </w:r>
      <w:r w:rsidR="0088608E">
        <w:t>,</w:t>
      </w:r>
      <w:r w:rsidR="002927D0">
        <w:t xml:space="preserve"> ali indirektno utječu na učenikovo sveukupno znanje i zaključnu ocjenu. Izostanak domaće zadaće evidentira se datumom u bilješkama.</w:t>
      </w:r>
    </w:p>
    <w:p w:rsidR="00A469F5" w:rsidRPr="002927D0" w:rsidRDefault="0088608E" w:rsidP="002927D0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u w:val="single"/>
          <w:lang w:eastAsia="hr-HR"/>
        </w:rPr>
        <w:t>NAPOMENE</w:t>
      </w:r>
      <w:r w:rsidR="004B42AA" w:rsidRPr="00DF7CD5">
        <w:rPr>
          <w:rFonts w:eastAsia="Times New Roman" w:cstheme="minorHAnsi"/>
          <w:b/>
          <w:bCs/>
          <w:u w:val="single"/>
          <w:lang w:eastAsia="hr-HR"/>
        </w:rPr>
        <w:t> :</w:t>
      </w:r>
    </w:p>
    <w:p w:rsidR="00F61CEF" w:rsidRPr="00DF7CD5" w:rsidRDefault="005938BC" w:rsidP="00F61CEF">
      <w:r w:rsidRPr="00DF7CD5">
        <w:t xml:space="preserve">Učenje matematike učenicima pruža znanja i kompetencije potrebne za život, </w:t>
      </w:r>
      <w:r w:rsidR="00A469F5" w:rsidRPr="00DF7CD5">
        <w:t xml:space="preserve">za </w:t>
      </w:r>
      <w:r w:rsidRPr="00DF7CD5">
        <w:t xml:space="preserve">nastavak obrazovanja te </w:t>
      </w:r>
      <w:r w:rsidR="00A469F5" w:rsidRPr="00DF7CD5">
        <w:t xml:space="preserve">za </w:t>
      </w:r>
      <w:r w:rsidRPr="00DF7CD5">
        <w:t xml:space="preserve">cjeloživotno učenje.   </w:t>
      </w:r>
      <w:r w:rsidR="00F61CEF" w:rsidRPr="00DF7CD5">
        <w:t xml:space="preserve">                                                                                                                                 </w:t>
      </w:r>
      <w:r w:rsidR="00DF7CD5">
        <w:t xml:space="preserve">                                                                                                                                   </w:t>
      </w:r>
      <w:r w:rsidR="00F61CEF" w:rsidRPr="00DF7CD5">
        <w:t>Učitelj, učenik i roditelji moraju biti svjesni važnosti pristupa matematici koji i od učitelja i od učenika zahtijevaju veliku odgovornost, angažman i trud.</w:t>
      </w:r>
      <w:r w:rsidRPr="00DF7CD5">
        <w:t xml:space="preserve">   </w:t>
      </w:r>
      <w:r w:rsidR="00F61CEF" w:rsidRPr="00DF7CD5">
        <w:t xml:space="preserve">                                                                                                                                    Učenik mora biti u samome središtu odgojno-obrazovnog procesa, a ujedno i aktivno sudjelovati u procesu učenja matematike.</w:t>
      </w:r>
    </w:p>
    <w:p w:rsidR="0088608E" w:rsidRDefault="005938BC">
      <w:r w:rsidRPr="00DF7CD5">
        <w:t>Uz matematičke koncepte koje učenik upoznaje i razvija učenjem matematike, on razvija i matematičke procese kao što su</w:t>
      </w:r>
      <w:r w:rsidR="00A469F5" w:rsidRPr="00DF7CD5">
        <w:t>:</w:t>
      </w:r>
      <w:r w:rsidRPr="00DF7CD5">
        <w:t xml:space="preserve"> </w:t>
      </w:r>
      <w:r w:rsidRPr="00DF7CD5">
        <w:rPr>
          <w:b/>
        </w:rPr>
        <w:t>rješavanje problema, samostalno zaključivanje, logičko mišljenje, argume</w:t>
      </w:r>
      <w:r w:rsidR="0088608E">
        <w:rPr>
          <w:b/>
        </w:rPr>
        <w:t>ntiranje, komuniciranje  matematičkim jezikom</w:t>
      </w:r>
      <w:r w:rsidRPr="00DF7CD5">
        <w:rPr>
          <w:b/>
        </w:rPr>
        <w:t xml:space="preserve">, korištenje različitih prikaza, povezivanje matematike s osobnim iskustvima </w:t>
      </w:r>
      <w:r w:rsidRPr="00DF7CD5">
        <w:t>te</w:t>
      </w:r>
      <w:r w:rsidRPr="00DF7CD5">
        <w:rPr>
          <w:b/>
        </w:rPr>
        <w:t xml:space="preserve"> </w:t>
      </w:r>
      <w:r w:rsidR="00A469F5" w:rsidRPr="00DF7CD5">
        <w:rPr>
          <w:b/>
        </w:rPr>
        <w:t xml:space="preserve">                      </w:t>
      </w:r>
      <w:r w:rsidRPr="00DF7CD5">
        <w:rPr>
          <w:b/>
        </w:rPr>
        <w:t>učinkovitu primjenu tehnologije</w:t>
      </w:r>
      <w:r w:rsidRPr="00DF7CD5">
        <w:t>.</w:t>
      </w:r>
    </w:p>
    <w:p w:rsidR="005938BC" w:rsidRPr="0088608E" w:rsidRDefault="0088608E">
      <w:r>
        <w:t xml:space="preserve">                                                                               </w:t>
      </w:r>
      <w:r w:rsidR="002927D0">
        <w:rPr>
          <w:b/>
          <w:i/>
        </w:rPr>
        <w:t xml:space="preserve">    </w:t>
      </w:r>
      <w:r w:rsidR="00F61CEF" w:rsidRPr="00DF7CD5">
        <w:rPr>
          <w:b/>
          <w:i/>
        </w:rPr>
        <w:t>Učiteljice</w:t>
      </w:r>
      <w:r w:rsidR="005938BC" w:rsidRPr="00DF7CD5">
        <w:rPr>
          <w:b/>
          <w:i/>
        </w:rPr>
        <w:t xml:space="preserve"> matematike </w:t>
      </w:r>
      <w:r w:rsidR="002927D0">
        <w:rPr>
          <w:b/>
          <w:i/>
        </w:rPr>
        <w:t>Draženka Magić i Mirjana Vugrinec</w:t>
      </w:r>
    </w:p>
    <w:sectPr w:rsidR="005938BC" w:rsidRPr="0088608E" w:rsidSect="00F52B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74"/>
    <w:rsid w:val="000368EB"/>
    <w:rsid w:val="000B6789"/>
    <w:rsid w:val="00135B06"/>
    <w:rsid w:val="00143AE6"/>
    <w:rsid w:val="001B0186"/>
    <w:rsid w:val="00205DC1"/>
    <w:rsid w:val="00242FB8"/>
    <w:rsid w:val="002927D0"/>
    <w:rsid w:val="002C5197"/>
    <w:rsid w:val="004358B4"/>
    <w:rsid w:val="004B42AA"/>
    <w:rsid w:val="005938BC"/>
    <w:rsid w:val="005B147B"/>
    <w:rsid w:val="00664859"/>
    <w:rsid w:val="006E4F9A"/>
    <w:rsid w:val="007502EC"/>
    <w:rsid w:val="007C661D"/>
    <w:rsid w:val="0088608E"/>
    <w:rsid w:val="009047D0"/>
    <w:rsid w:val="009B4D34"/>
    <w:rsid w:val="00A373D9"/>
    <w:rsid w:val="00A469F5"/>
    <w:rsid w:val="00B52629"/>
    <w:rsid w:val="00BA1B6E"/>
    <w:rsid w:val="00D41E07"/>
    <w:rsid w:val="00DB5447"/>
    <w:rsid w:val="00DF7CD5"/>
    <w:rsid w:val="00EA6AAF"/>
    <w:rsid w:val="00F52B74"/>
    <w:rsid w:val="00F6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E40"/>
  <w15:docId w15:val="{120407D3-0416-4628-8E9A-688491D0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447"/>
  </w:style>
  <w:style w:type="paragraph" w:styleId="Naslov1">
    <w:name w:val="heading 1"/>
    <w:basedOn w:val="Normal"/>
    <w:next w:val="Normal"/>
    <w:link w:val="Naslov1Char"/>
    <w:uiPriority w:val="9"/>
    <w:qFormat/>
    <w:rsid w:val="00DB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4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4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DB54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54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B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5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DB5447"/>
    <w:rPr>
      <w:b/>
      <w:bCs/>
    </w:rPr>
  </w:style>
  <w:style w:type="character" w:styleId="Istaknuto">
    <w:name w:val="Emphasis"/>
    <w:basedOn w:val="Zadanifontodlomka"/>
    <w:uiPriority w:val="20"/>
    <w:qFormat/>
    <w:rsid w:val="00DB5447"/>
    <w:rPr>
      <w:i/>
      <w:iCs/>
    </w:rPr>
  </w:style>
  <w:style w:type="paragraph" w:styleId="Bezproreda">
    <w:name w:val="No Spacing"/>
    <w:uiPriority w:val="1"/>
    <w:qFormat/>
    <w:rsid w:val="00DB54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44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B544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B5447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4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447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DB5447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DB5447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DB5447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DB5447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B544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5447"/>
    <w:pPr>
      <w:outlineLvl w:val="9"/>
    </w:pPr>
  </w:style>
  <w:style w:type="table" w:styleId="Reetkatablice">
    <w:name w:val="Table Grid"/>
    <w:basedOn w:val="Obinatablica"/>
    <w:uiPriority w:val="59"/>
    <w:rsid w:val="0013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F6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7</cp:revision>
  <dcterms:created xsi:type="dcterms:W3CDTF">2019-08-28T08:55:00Z</dcterms:created>
  <dcterms:modified xsi:type="dcterms:W3CDTF">2021-09-06T15:18:00Z</dcterms:modified>
</cp:coreProperties>
</file>