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1A" w:rsidRPr="00754ED9" w:rsidRDefault="0069221A" w:rsidP="0069221A">
      <w:pPr>
        <w:jc w:val="center"/>
        <w:rPr>
          <w:rFonts w:ascii="Times New Roman" w:hAnsi="Times New Roman"/>
          <w:b/>
          <w:sz w:val="18"/>
          <w:szCs w:val="18"/>
          <w:lang w:val="pl-PL"/>
        </w:rPr>
      </w:pPr>
      <w:r w:rsidRPr="00754ED9">
        <w:rPr>
          <w:rFonts w:ascii="Times New Roman" w:hAnsi="Times New Roman"/>
          <w:b/>
          <w:sz w:val="22"/>
          <w:szCs w:val="22"/>
          <w:lang w:val="pl-PL"/>
        </w:rPr>
        <w:t xml:space="preserve">RASPORED UTVRĐIVANJA PSIHOFIZIČKOG STANJA DJECE ZBOG UPISA U I. RAZRED OSNOVNE ŠKOLE ZA ŠKOLSKU GODINU </w:t>
      </w:r>
      <w:r w:rsidRPr="00754ED9">
        <w:rPr>
          <w:rFonts w:ascii="Times New Roman" w:hAnsi="Times New Roman"/>
          <w:b/>
          <w:sz w:val="22"/>
          <w:szCs w:val="22"/>
        </w:rPr>
        <w:t>202</w:t>
      </w:r>
      <w:r>
        <w:rPr>
          <w:rFonts w:ascii="Times New Roman" w:hAnsi="Times New Roman"/>
          <w:b/>
          <w:sz w:val="22"/>
          <w:szCs w:val="22"/>
        </w:rPr>
        <w:t>1</w:t>
      </w:r>
      <w:r w:rsidRPr="00754ED9">
        <w:rPr>
          <w:rFonts w:ascii="Times New Roman" w:hAnsi="Times New Roman"/>
          <w:b/>
          <w:sz w:val="22"/>
          <w:szCs w:val="22"/>
        </w:rPr>
        <w:t>./202</w:t>
      </w:r>
      <w:r>
        <w:rPr>
          <w:rFonts w:ascii="Times New Roman" w:hAnsi="Times New Roman"/>
          <w:b/>
          <w:sz w:val="22"/>
          <w:szCs w:val="22"/>
        </w:rPr>
        <w:t>2</w:t>
      </w:r>
      <w:r w:rsidRPr="00754ED9">
        <w:rPr>
          <w:rFonts w:ascii="Times New Roman" w:hAnsi="Times New Roman"/>
          <w:b/>
          <w:sz w:val="22"/>
          <w:szCs w:val="22"/>
        </w:rPr>
        <w:t>.</w:t>
      </w:r>
    </w:p>
    <w:p w:rsidR="000A7147" w:rsidRDefault="000A7147"/>
    <w:p w:rsidR="00601803" w:rsidRDefault="00601803"/>
    <w:p w:rsidR="00601803" w:rsidRDefault="0060180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960"/>
        <w:gridCol w:w="2340"/>
        <w:gridCol w:w="360"/>
      </w:tblGrid>
      <w:tr w:rsidR="00601803" w:rsidRPr="00754ED9" w:rsidTr="00F1187D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700" w:type="dxa"/>
          </w:tcPr>
          <w:p w:rsidR="00601803" w:rsidRPr="00754ED9" w:rsidRDefault="00601803" w:rsidP="00F1187D">
            <w:pPr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  <w:r w:rsidRPr="00754ED9">
              <w:rPr>
                <w:rFonts w:ascii="Times New Roman" w:hAnsi="Times New Roman"/>
                <w:sz w:val="20"/>
                <w:lang w:val="de-DE"/>
              </w:rPr>
              <w:t xml:space="preserve">            </w:t>
            </w:r>
            <w:proofErr w:type="spellStart"/>
            <w:r w:rsidRPr="00754ED9">
              <w:rPr>
                <w:rFonts w:ascii="Times New Roman" w:hAnsi="Times New Roman"/>
                <w:b/>
                <w:sz w:val="20"/>
                <w:lang w:val="de-DE"/>
              </w:rPr>
              <w:t>Trnsko</w:t>
            </w:r>
            <w:proofErr w:type="spellEnd"/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754ED9">
              <w:rPr>
                <w:rFonts w:ascii="Times New Roman" w:hAnsi="Times New Roman"/>
                <w:sz w:val="20"/>
                <w:lang w:val="de-DE"/>
              </w:rPr>
              <w:t xml:space="preserve">          </w:t>
            </w:r>
            <w:proofErr w:type="spellStart"/>
            <w:r w:rsidRPr="00754ED9">
              <w:rPr>
                <w:rFonts w:ascii="Times New Roman" w:hAnsi="Times New Roman"/>
                <w:sz w:val="20"/>
                <w:lang w:val="de-DE"/>
              </w:rPr>
              <w:t>Trnsko</w:t>
            </w:r>
            <w:proofErr w:type="spellEnd"/>
            <w:r w:rsidRPr="00754ED9">
              <w:rPr>
                <w:rFonts w:ascii="Times New Roman" w:hAnsi="Times New Roman"/>
                <w:sz w:val="20"/>
                <w:lang w:val="de-DE"/>
              </w:rPr>
              <w:t xml:space="preserve"> 25,</w:t>
            </w: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  <w:r w:rsidRPr="00754ED9">
              <w:rPr>
                <w:rFonts w:ascii="Times New Roman" w:hAnsi="Times New Roman"/>
                <w:sz w:val="20"/>
                <w:lang w:val="de-DE"/>
              </w:rPr>
              <w:t xml:space="preserve">      </w:t>
            </w:r>
            <w:r w:rsidRPr="00754ED9">
              <w:rPr>
                <w:rFonts w:ascii="Times New Roman" w:hAnsi="Times New Roman"/>
                <w:b/>
                <w:sz w:val="20"/>
                <w:lang w:val="de-DE"/>
              </w:rPr>
              <w:t xml:space="preserve">tel. 6520-737 </w:t>
            </w: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754ED9">
              <w:rPr>
                <w:rFonts w:ascii="Times New Roman" w:hAnsi="Times New Roman"/>
                <w:b/>
                <w:sz w:val="20"/>
                <w:lang w:val="de-DE"/>
              </w:rPr>
              <w:t xml:space="preserve">            6539-534</w:t>
            </w:r>
          </w:p>
        </w:tc>
        <w:tc>
          <w:tcPr>
            <w:tcW w:w="3960" w:type="dxa"/>
          </w:tcPr>
          <w:p w:rsidR="00601803" w:rsidRPr="00754ED9" w:rsidRDefault="00601803" w:rsidP="00F1187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54ED9">
              <w:rPr>
                <w:rFonts w:ascii="Times New Roman" w:hAnsi="Times New Roman"/>
                <w:sz w:val="20"/>
              </w:rPr>
              <w:t>Služba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školsku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adolescentnu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medicinu</w:t>
            </w:r>
            <w:proofErr w:type="spellEnd"/>
          </w:p>
          <w:p w:rsidR="00601803" w:rsidRPr="00754ED9" w:rsidRDefault="00601803" w:rsidP="00F1187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54ED9">
              <w:rPr>
                <w:rFonts w:ascii="Times New Roman" w:hAnsi="Times New Roman"/>
                <w:b/>
                <w:sz w:val="20"/>
              </w:rPr>
              <w:t>Siget-Avenija</w:t>
            </w:r>
            <w:proofErr w:type="spellEnd"/>
            <w:r w:rsidRPr="00754ED9">
              <w:rPr>
                <w:rFonts w:ascii="Times New Roman" w:hAnsi="Times New Roman"/>
                <w:b/>
                <w:sz w:val="20"/>
              </w:rPr>
              <w:t xml:space="preserve"> V. </w:t>
            </w:r>
            <w:proofErr w:type="spellStart"/>
            <w:r w:rsidRPr="00754ED9">
              <w:rPr>
                <w:rFonts w:ascii="Times New Roman" w:hAnsi="Times New Roman"/>
                <w:b/>
                <w:sz w:val="20"/>
              </w:rPr>
              <w:t>Holjevca</w:t>
            </w:r>
            <w:proofErr w:type="spellEnd"/>
            <w:r w:rsidRPr="00754ED9">
              <w:rPr>
                <w:rFonts w:ascii="Times New Roman" w:hAnsi="Times New Roman"/>
                <w:b/>
                <w:sz w:val="20"/>
              </w:rPr>
              <w:t xml:space="preserve"> 22,</w:t>
            </w:r>
            <w:r w:rsidRPr="00754ED9">
              <w:rPr>
                <w:rFonts w:ascii="Times New Roman" w:hAnsi="Times New Roman"/>
                <w:sz w:val="20"/>
              </w:rPr>
              <w:t xml:space="preserve">      </w:t>
            </w:r>
          </w:p>
          <w:p w:rsidR="00601803" w:rsidRPr="00754ED9" w:rsidRDefault="00601803" w:rsidP="00F1187D">
            <w:pPr>
              <w:rPr>
                <w:rFonts w:ascii="Times New Roman" w:hAnsi="Times New Roman"/>
                <w:b/>
                <w:sz w:val="20"/>
              </w:rPr>
            </w:pPr>
            <w:r w:rsidRPr="00754ED9">
              <w:rPr>
                <w:rFonts w:ascii="Times New Roman" w:hAnsi="Times New Roman"/>
                <w:sz w:val="20"/>
                <w:lang w:val="es-ES"/>
              </w:rPr>
              <w:t>tel. 6551-554</w:t>
            </w:r>
            <w:r w:rsidRPr="00754ED9">
              <w:rPr>
                <w:rFonts w:ascii="Times New Roman" w:hAnsi="Times New Roman"/>
                <w:b/>
                <w:sz w:val="20"/>
                <w:lang w:val="es-ES"/>
              </w:rPr>
              <w:t xml:space="preserve">                                                         </w:t>
            </w:r>
            <w:r w:rsidRPr="00754ED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601803" w:rsidRPr="00754ED9" w:rsidRDefault="00601803" w:rsidP="00F1187D">
            <w:pPr>
              <w:rPr>
                <w:rFonts w:ascii="Times New Roman" w:hAnsi="Times New Roman"/>
                <w:sz w:val="20"/>
              </w:rPr>
            </w:pPr>
            <w:proofErr w:type="spellStart"/>
            <w:smartTag w:uri="urn:schemas-microsoft-com:office:smarttags" w:element="PersonName">
              <w:r w:rsidRPr="00754ED9">
                <w:rPr>
                  <w:rFonts w:ascii="Times New Roman" w:hAnsi="Times New Roman"/>
                  <w:b/>
                  <w:sz w:val="20"/>
                </w:rPr>
                <w:t>Blaženka</w:t>
              </w:r>
              <w:proofErr w:type="spellEnd"/>
              <w:r w:rsidRPr="00754ED9">
                <w:rPr>
                  <w:rFonts w:ascii="Times New Roman" w:hAnsi="Times New Roman"/>
                  <w:b/>
                  <w:sz w:val="20"/>
                </w:rPr>
                <w:t xml:space="preserve"> </w:t>
              </w:r>
              <w:proofErr w:type="spellStart"/>
              <w:r w:rsidRPr="00754ED9">
                <w:rPr>
                  <w:rFonts w:ascii="Times New Roman" w:hAnsi="Times New Roman"/>
                  <w:b/>
                  <w:sz w:val="20"/>
                </w:rPr>
                <w:t>Kovačević</w:t>
              </w:r>
              <w:proofErr w:type="spellEnd"/>
              <w:r w:rsidRPr="00754ED9">
                <w:rPr>
                  <w:rFonts w:ascii="Times New Roman" w:hAnsi="Times New Roman"/>
                  <w:b/>
                  <w:sz w:val="20"/>
                </w:rPr>
                <w:t xml:space="preserve"> </w:t>
              </w:r>
              <w:proofErr w:type="spellStart"/>
              <w:r w:rsidRPr="00754ED9">
                <w:rPr>
                  <w:rFonts w:ascii="Times New Roman" w:hAnsi="Times New Roman"/>
                  <w:b/>
                  <w:sz w:val="20"/>
                </w:rPr>
                <w:t>Petrovski</w:t>
              </w:r>
            </w:smartTag>
            <w:proofErr w:type="spellEnd"/>
            <w:r w:rsidRPr="00754ED9">
              <w:rPr>
                <w:rFonts w:ascii="Times New Roman" w:hAnsi="Times New Roman"/>
                <w:sz w:val="20"/>
              </w:rPr>
              <w:t>, dr. med.,</w:t>
            </w:r>
          </w:p>
          <w:p w:rsidR="00601803" w:rsidRPr="00754ED9" w:rsidRDefault="00601803" w:rsidP="00F1187D">
            <w:pPr>
              <w:rPr>
                <w:rFonts w:ascii="Times New Roman" w:hAnsi="Times New Roman"/>
                <w:sz w:val="20"/>
              </w:rPr>
            </w:pPr>
            <w:r w:rsidRPr="00754ED9">
              <w:rPr>
                <w:rFonts w:ascii="Times New Roman" w:hAnsi="Times New Roman"/>
                <w:sz w:val="20"/>
              </w:rPr>
              <w:t xml:space="preserve">spec.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školske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medicine</w:t>
            </w:r>
          </w:p>
        </w:tc>
        <w:tc>
          <w:tcPr>
            <w:tcW w:w="2340" w:type="dxa"/>
          </w:tcPr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54ED9">
              <w:rPr>
                <w:rFonts w:ascii="Times New Roman" w:hAnsi="Times New Roman"/>
                <w:sz w:val="20"/>
              </w:rPr>
              <w:t>parni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             12,00-13,00</w:t>
            </w:r>
          </w:p>
          <w:p w:rsidR="00601803" w:rsidRDefault="00601803" w:rsidP="00F1187D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54ED9">
              <w:rPr>
                <w:rFonts w:ascii="Times New Roman" w:hAnsi="Times New Roman"/>
                <w:sz w:val="20"/>
              </w:rPr>
              <w:t>neparni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         18,00-19,00</w:t>
            </w: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54ED9">
              <w:rPr>
                <w:sz w:val="20"/>
                <w:u w:val="single"/>
              </w:rPr>
              <w:t>Napomena</w:t>
            </w:r>
            <w:proofErr w:type="spellEnd"/>
            <w:r w:rsidRPr="00754ED9">
              <w:rPr>
                <w:sz w:val="20"/>
                <w:u w:val="single"/>
              </w:rPr>
              <w:t>:</w:t>
            </w:r>
            <w:r w:rsidRPr="00754ED9">
              <w:rPr>
                <w:sz w:val="20"/>
              </w:rPr>
              <w:t xml:space="preserve"> </w:t>
            </w:r>
            <w:proofErr w:type="spellStart"/>
            <w:r w:rsidRPr="00754ED9">
              <w:rPr>
                <w:sz w:val="20"/>
              </w:rPr>
              <w:t>narudžbe</w:t>
            </w:r>
            <w:proofErr w:type="spellEnd"/>
            <w:r w:rsidRPr="00754ED9">
              <w:rPr>
                <w:sz w:val="20"/>
              </w:rPr>
              <w:t xml:space="preserve"> </w:t>
            </w:r>
            <w:proofErr w:type="spellStart"/>
            <w:r w:rsidRPr="00754ED9">
              <w:rPr>
                <w:sz w:val="20"/>
              </w:rPr>
              <w:t>su</w:t>
            </w:r>
            <w:proofErr w:type="spellEnd"/>
            <w:r w:rsidRPr="00754ED9">
              <w:rPr>
                <w:sz w:val="20"/>
              </w:rPr>
              <w:t xml:space="preserve"> </w:t>
            </w:r>
            <w:proofErr w:type="spellStart"/>
            <w:r w:rsidRPr="00754ED9">
              <w:rPr>
                <w:sz w:val="20"/>
              </w:rPr>
              <w:t>omogućene</w:t>
            </w:r>
            <w:proofErr w:type="spellEnd"/>
            <w:r w:rsidRPr="00754ED9">
              <w:rPr>
                <w:sz w:val="20"/>
              </w:rPr>
              <w:t xml:space="preserve"> </w:t>
            </w:r>
            <w:proofErr w:type="spellStart"/>
            <w:r w:rsidRPr="00754ED9">
              <w:rPr>
                <w:sz w:val="20"/>
              </w:rPr>
              <w:t>i</w:t>
            </w:r>
            <w:proofErr w:type="spellEnd"/>
            <w:r w:rsidRPr="00754ED9">
              <w:rPr>
                <w:sz w:val="20"/>
              </w:rPr>
              <w:t xml:space="preserve"> </w:t>
            </w:r>
            <w:proofErr w:type="spellStart"/>
            <w:r w:rsidRPr="00754ED9">
              <w:rPr>
                <w:sz w:val="20"/>
              </w:rPr>
              <w:t>putem</w:t>
            </w:r>
            <w:proofErr w:type="spellEnd"/>
            <w:r w:rsidRPr="00754ED9">
              <w:rPr>
                <w:sz w:val="20"/>
              </w:rPr>
              <w:t xml:space="preserve"> </w:t>
            </w:r>
            <w:proofErr w:type="spellStart"/>
            <w:r w:rsidRPr="00754ED9">
              <w:rPr>
                <w:sz w:val="20"/>
              </w:rPr>
              <w:t>aplikacije</w:t>
            </w:r>
            <w:proofErr w:type="spellEnd"/>
            <w:r w:rsidRPr="00754ED9">
              <w:rPr>
                <w:sz w:val="20"/>
              </w:rPr>
              <w:t xml:space="preserve">  </w:t>
            </w:r>
            <w:hyperlink r:id="rId5" w:history="1">
              <w:r w:rsidRPr="00754ED9">
                <w:rPr>
                  <w:rStyle w:val="Hiperveza"/>
                  <w:b/>
                  <w:bCs/>
                  <w:sz w:val="20"/>
                </w:rPr>
                <w:t>Terminko.hr</w:t>
              </w:r>
            </w:hyperlink>
          </w:p>
        </w:tc>
      </w:tr>
      <w:tr w:rsidR="00601803" w:rsidRPr="00754ED9" w:rsidTr="00F1187D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</w:tcPr>
          <w:p w:rsidR="00601803" w:rsidRPr="00754ED9" w:rsidRDefault="00601803" w:rsidP="00F11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754ED9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                                                                     Upisno područje OŠ Trnsko čine ulice:</w:t>
            </w:r>
          </w:p>
          <w:p w:rsidR="00601803" w:rsidRPr="00754ED9" w:rsidRDefault="00601803" w:rsidP="00F1187D">
            <w:pPr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601803" w:rsidRPr="00754ED9" w:rsidRDefault="00601803" w:rsidP="00F1187D">
            <w:pPr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54ED9">
              <w:rPr>
                <w:rFonts w:ascii="Times New Roman" w:hAnsi="Times New Roman"/>
                <w:sz w:val="20"/>
              </w:rPr>
              <w:t>Anićeva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ul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Hermanova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ul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Hermanov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odvojak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Ul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. Mile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Cipre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Ul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Vladimira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Špoljarića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Trnsko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I.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X.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XI.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XII.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XIII.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XIV.Trokut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XV.Trokut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II.Trokut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III.Trokut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IV.Trokut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V.Trokut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VI.Trokut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VII.Trokut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VIII.Trokut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4ED9">
              <w:rPr>
                <w:rFonts w:ascii="Times New Roman" w:hAnsi="Times New Roman"/>
                <w:sz w:val="20"/>
              </w:rPr>
              <w:t>IX.Trokut</w:t>
            </w:r>
            <w:proofErr w:type="spellEnd"/>
            <w:r w:rsidRPr="00754ED9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601803" w:rsidRDefault="00601803">
      <w:bookmarkStart w:id="0" w:name="_GoBack"/>
      <w:bookmarkEnd w:id="0"/>
    </w:p>
    <w:sectPr w:rsidR="0060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E7"/>
    <w:rsid w:val="00030DE7"/>
    <w:rsid w:val="000A7147"/>
    <w:rsid w:val="00601803"/>
    <w:rsid w:val="006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1A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018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1A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018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tpvidovic/AppData/Local/Microsoft/Windows/INetCache/tpvidovic/AppData/Local/Microsoft/Windows/INetCache/Content.Outlook/FDAZRLI7/BLOCKEDTerminko%5b.%5dhrBLOCK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2021-02-24T13:16:00Z</dcterms:created>
  <dcterms:modified xsi:type="dcterms:W3CDTF">2021-02-24T13:19:00Z</dcterms:modified>
</cp:coreProperties>
</file>