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24" w:rsidRPr="00CA5007" w:rsidRDefault="000B4424" w:rsidP="000B4424">
      <w:pPr>
        <w:spacing w:after="20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>NARUČITELJ:</w:t>
      </w:r>
    </w:p>
    <w:p w:rsidR="000B4424" w:rsidRPr="00CA5007" w:rsidRDefault="000B4424" w:rsidP="000B4424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0B4424" w:rsidRPr="00CA5007" w:rsidRDefault="000B4424" w:rsidP="000B4424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>Osnovna škola „</w:t>
      </w:r>
      <w:proofErr w:type="spellStart"/>
      <w:r w:rsidRPr="00CA5007">
        <w:rPr>
          <w:rFonts w:ascii="Calibri" w:eastAsia="Calibri" w:hAnsi="Calibri" w:cs="Times New Roman"/>
          <w:b/>
        </w:rPr>
        <w:t>Vazmoslav</w:t>
      </w:r>
      <w:proofErr w:type="spellEnd"/>
      <w:r w:rsidRPr="00CA5007">
        <w:rPr>
          <w:rFonts w:ascii="Calibri" w:eastAsia="Calibri" w:hAnsi="Calibri" w:cs="Times New Roman"/>
          <w:b/>
        </w:rPr>
        <w:t xml:space="preserve"> </w:t>
      </w:r>
      <w:proofErr w:type="spellStart"/>
      <w:r w:rsidRPr="00CA5007">
        <w:rPr>
          <w:rFonts w:ascii="Calibri" w:eastAsia="Calibri" w:hAnsi="Calibri" w:cs="Times New Roman"/>
          <w:b/>
        </w:rPr>
        <w:t>Gržalja</w:t>
      </w:r>
      <w:proofErr w:type="spellEnd"/>
      <w:r w:rsidRPr="00CA5007">
        <w:rPr>
          <w:rFonts w:ascii="Calibri" w:eastAsia="Calibri" w:hAnsi="Calibri" w:cs="Times New Roman"/>
          <w:b/>
        </w:rPr>
        <w:t>“</w:t>
      </w:r>
    </w:p>
    <w:p w:rsidR="000B4424" w:rsidRPr="00CA5007" w:rsidRDefault="000B4424" w:rsidP="000B4424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 xml:space="preserve">52 420 Buzet, </w:t>
      </w:r>
      <w:proofErr w:type="spellStart"/>
      <w:r w:rsidRPr="00CA5007">
        <w:rPr>
          <w:rFonts w:ascii="Calibri" w:eastAsia="Calibri" w:hAnsi="Calibri" w:cs="Times New Roman"/>
          <w:b/>
        </w:rPr>
        <w:t>II.Istarske</w:t>
      </w:r>
      <w:proofErr w:type="spellEnd"/>
      <w:r w:rsidRPr="00CA5007">
        <w:rPr>
          <w:rFonts w:ascii="Calibri" w:eastAsia="Calibri" w:hAnsi="Calibri" w:cs="Times New Roman"/>
          <w:b/>
        </w:rPr>
        <w:t xml:space="preserve"> brigade 18</w:t>
      </w:r>
    </w:p>
    <w:p w:rsidR="000B4424" w:rsidRPr="00CA5007" w:rsidRDefault="000B4424" w:rsidP="000B4424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>OIB: 88886840492</w:t>
      </w:r>
    </w:p>
    <w:p w:rsidR="000B4424" w:rsidRPr="00CA5007" w:rsidRDefault="000B4424" w:rsidP="000B4424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 xml:space="preserve">e-mail: </w:t>
      </w:r>
      <w:hyperlink r:id="rId5" w:history="1">
        <w:r w:rsidRPr="00CA5007">
          <w:rPr>
            <w:rFonts w:ascii="Calibri" w:eastAsia="Calibri" w:hAnsi="Calibri" w:cs="Times New Roman"/>
            <w:color w:val="0070C0"/>
            <w:u w:val="single"/>
          </w:rPr>
          <w:t>ured@</w:t>
        </w:r>
      </w:hyperlink>
      <w:r w:rsidRPr="00CA5007">
        <w:rPr>
          <w:rFonts w:ascii="Calibri" w:eastAsia="Calibri" w:hAnsi="Calibri" w:cs="Times New Roman"/>
          <w:color w:val="0070C0"/>
          <w:u w:val="single"/>
        </w:rPr>
        <w:t>os-vgrzalja-buzet.skole.hr</w:t>
      </w:r>
    </w:p>
    <w:p w:rsidR="000B4424" w:rsidRPr="00CA5007" w:rsidRDefault="000B4424" w:rsidP="000B4424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 xml:space="preserve">web: </w:t>
      </w:r>
      <w:hyperlink r:id="rId6" w:history="1">
        <w:r w:rsidRPr="00CA5007">
          <w:rPr>
            <w:rFonts w:ascii="Calibri" w:eastAsia="Calibri" w:hAnsi="Calibri" w:cs="Times New Roman"/>
            <w:color w:val="0563C1"/>
            <w:u w:val="single"/>
          </w:rPr>
          <w:t>http://os-vgrzalja-buzet.skole.hr/</w:t>
        </w:r>
      </w:hyperlink>
    </w:p>
    <w:p w:rsidR="000B4424" w:rsidRPr="00CA5007" w:rsidRDefault="000B4424" w:rsidP="000B4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0B4424" w:rsidRPr="00CA5007" w:rsidRDefault="000B4424" w:rsidP="000B4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0B4424" w:rsidRPr="00CA5007" w:rsidRDefault="000B4424" w:rsidP="000B4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0B4424" w:rsidRPr="00CA5007" w:rsidRDefault="000B4424" w:rsidP="000B4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0B4424" w:rsidRPr="00CA5007" w:rsidRDefault="000B4424" w:rsidP="000B4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0B4424" w:rsidRPr="00CA5007" w:rsidRDefault="000B4424" w:rsidP="000B44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5007">
        <w:rPr>
          <w:rFonts w:ascii="Times New Roman" w:eastAsia="Times New Roman" w:hAnsi="Times New Roman" w:cs="Times New Roman"/>
          <w:b/>
          <w:sz w:val="30"/>
          <w:lang w:val="en-US"/>
        </w:rPr>
        <w:t>POZIV ZA DOSTAVU PONUDA</w:t>
      </w:r>
    </w:p>
    <w:p w:rsidR="000B4424" w:rsidRPr="00CA5007" w:rsidRDefault="000B4424" w:rsidP="000B4424">
      <w:pPr>
        <w:adjustRightInd w:val="0"/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0B4424" w:rsidRPr="00CA5007" w:rsidRDefault="000B4424" w:rsidP="000B4424">
      <w:pPr>
        <w:adjustRightInd w:val="0"/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0B4424" w:rsidRPr="00CA5007" w:rsidRDefault="000B4424" w:rsidP="000B4424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0B4424" w:rsidRPr="00CA5007" w:rsidRDefault="000B4424" w:rsidP="000B4424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PREDMET NABAVE: INSTALACIJA INFORMATIČKE UČIONICE </w:t>
      </w:r>
    </w:p>
    <w:p w:rsidR="000B4424" w:rsidRPr="00CA5007" w:rsidRDefault="000B4424" w:rsidP="000B4424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0B4424" w:rsidRPr="00CA5007" w:rsidRDefault="000B4424" w:rsidP="000B4424">
      <w:pPr>
        <w:adjustRightInd w:val="0"/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Calibri" w:eastAsia="Calibri" w:hAnsi="Calibri" w:cs="Times New Roman"/>
          <w:b/>
          <w:bCs/>
          <w:sz w:val="24"/>
          <w:szCs w:val="24"/>
        </w:rPr>
        <w:t>Ponovljena</w:t>
      </w:r>
    </w:p>
    <w:p w:rsidR="000B4424" w:rsidRPr="00CA5007" w:rsidRDefault="000B4424" w:rsidP="000B4424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A5007">
        <w:rPr>
          <w:rFonts w:ascii="Calibri" w:eastAsia="Calibri" w:hAnsi="Calibri" w:cs="Times New Roman"/>
          <w:b/>
          <w:bCs/>
          <w:sz w:val="24"/>
          <w:szCs w:val="24"/>
        </w:rPr>
        <w:t>-JEDNOSTAVNA NABAVA-</w:t>
      </w:r>
    </w:p>
    <w:p w:rsidR="000B4424" w:rsidRPr="00CA5007" w:rsidRDefault="000B4424" w:rsidP="000B4424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0B4424" w:rsidRPr="00CA5007" w:rsidRDefault="000B4424" w:rsidP="000B4424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A5007">
        <w:rPr>
          <w:rFonts w:ascii="Calibri" w:eastAsia="Calibri" w:hAnsi="Calibri" w:cs="Times New Roman"/>
          <w:b/>
          <w:bCs/>
          <w:sz w:val="24"/>
          <w:szCs w:val="24"/>
        </w:rPr>
        <w:t xml:space="preserve">Evidencijski broj nabave: </w:t>
      </w:r>
      <w:r w:rsidRPr="00CA5007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0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9</w:t>
      </w:r>
      <w:r w:rsidRPr="00CA5007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/20</w:t>
      </w:r>
      <w:r w:rsidRPr="00CA5007">
        <w:rPr>
          <w:rFonts w:ascii="Calibri" w:eastAsia="Calibri" w:hAnsi="Calibri" w:cs="Times New Roman"/>
          <w:b/>
          <w:bCs/>
          <w:sz w:val="24"/>
          <w:szCs w:val="24"/>
        </w:rPr>
        <w:t>2</w:t>
      </w: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</w:p>
    <w:p w:rsidR="000B4424" w:rsidRPr="00CA5007" w:rsidRDefault="000B4424" w:rsidP="000B4424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eastAsia="hr-HR"/>
        </w:rPr>
      </w:pPr>
    </w:p>
    <w:p w:rsidR="000B4424" w:rsidRPr="00CA5007" w:rsidRDefault="000B4424" w:rsidP="000B4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0B4424" w:rsidRPr="00CA5007" w:rsidRDefault="000B4424" w:rsidP="000B4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0B4424" w:rsidRPr="00CA5007" w:rsidRDefault="000B4424" w:rsidP="000B442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A5007">
        <w:rPr>
          <w:rFonts w:ascii="Calibri" w:eastAsia="Calibri" w:hAnsi="Calibri" w:cs="Times New Roman"/>
          <w:sz w:val="24"/>
          <w:szCs w:val="24"/>
        </w:rPr>
        <w:t xml:space="preserve">Buzet, </w:t>
      </w:r>
      <w:r>
        <w:rPr>
          <w:rFonts w:ascii="Calibri" w:eastAsia="Calibri" w:hAnsi="Calibri" w:cs="Times New Roman"/>
          <w:sz w:val="24"/>
          <w:szCs w:val="24"/>
        </w:rPr>
        <w:t>19.kolovoza</w:t>
      </w:r>
      <w:r w:rsidRPr="00CA5007">
        <w:rPr>
          <w:rFonts w:ascii="Calibri" w:eastAsia="Calibri" w:hAnsi="Calibri" w:cs="Times New Roman"/>
          <w:sz w:val="24"/>
          <w:szCs w:val="24"/>
        </w:rPr>
        <w:t xml:space="preserve"> 202</w:t>
      </w:r>
      <w:r>
        <w:rPr>
          <w:rFonts w:ascii="Calibri" w:eastAsia="Calibri" w:hAnsi="Calibri" w:cs="Times New Roman"/>
          <w:sz w:val="24"/>
          <w:szCs w:val="24"/>
        </w:rPr>
        <w:t>2</w:t>
      </w:r>
      <w:r w:rsidRPr="00CA5007">
        <w:rPr>
          <w:rFonts w:ascii="Calibri" w:eastAsia="Calibri" w:hAnsi="Calibri" w:cs="Times New Roman"/>
          <w:sz w:val="24"/>
          <w:szCs w:val="24"/>
        </w:rPr>
        <w:t>.</w:t>
      </w:r>
    </w:p>
    <w:p w:rsidR="000B4424" w:rsidRPr="00CA5007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Pr="00CA5007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Pr="00CA5007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Pr="00CA5007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0B4424" w:rsidRPr="00CA5007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  <w:lastRenderedPageBreak/>
        <w:t xml:space="preserve">OSNOVNA ŠKOLA </w:t>
      </w:r>
    </w:p>
    <w:p w:rsidR="000B4424" w:rsidRPr="00CA5007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„VAZMOSLAV GRŽALJA“</w:t>
      </w:r>
    </w:p>
    <w:p w:rsidR="000B4424" w:rsidRPr="00CA5007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pacing w:val="15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spacing w:val="150"/>
          <w:sz w:val="24"/>
          <w:szCs w:val="24"/>
          <w:lang w:eastAsia="hr-HR"/>
        </w:rPr>
        <w:t xml:space="preserve"> BUZET </w:t>
      </w:r>
    </w:p>
    <w:p w:rsidR="000B4424" w:rsidRPr="00CA5007" w:rsidRDefault="000B4424" w:rsidP="000B44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II. Istarske brigade 18, 52 420 Buzet</w:t>
      </w:r>
    </w:p>
    <w:p w:rsidR="000B4424" w:rsidRPr="00CA5007" w:rsidRDefault="000B4424" w:rsidP="000B4424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4424" w:rsidRPr="00CA5007" w:rsidRDefault="000B4424" w:rsidP="000B442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>KLASA: 406-0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>-01/0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:rsidR="000B4424" w:rsidRPr="00CA5007" w:rsidRDefault="000B4424" w:rsidP="000B442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2163-46-01-22-1</w:t>
      </w:r>
    </w:p>
    <w:p w:rsidR="000B4424" w:rsidRPr="00CA5007" w:rsidRDefault="000B4424" w:rsidP="000B442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Buzet,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19.kolovoza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>. godine</w:t>
      </w:r>
    </w:p>
    <w:p w:rsidR="000B4424" w:rsidRPr="00CA5007" w:rsidRDefault="000B4424" w:rsidP="000B44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4424" w:rsidRPr="00CA5007" w:rsidRDefault="000B4424" w:rsidP="000B4424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J A V N I  P O Z I V </w:t>
      </w:r>
    </w:p>
    <w:p w:rsidR="000B4424" w:rsidRPr="00CA5007" w:rsidRDefault="000B4424" w:rsidP="000B44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widowControl w:val="0"/>
        <w:spacing w:after="0" w:line="276" w:lineRule="auto"/>
        <w:ind w:right="-28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Naručitelj, Osnovna škola „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 Buzet, upućuje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Javni poziv. Sukladno čl. 12. Zakona o javnoj nabavi („Narodne novine“ br. 120/16) za godišnju procijenjenu vrijednost nabave manju od 200.000,00 (500.000,00) kuna bez PDV-a (tzv. jednostavnu nabavu) Naručitelj nije obavezan provoditi postupke javne nabave propisane Zakonom o javnoj nabavi. </w:t>
      </w: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color w:val="000000"/>
          <w:spacing w:val="10"/>
          <w:sz w:val="24"/>
          <w:szCs w:val="24"/>
          <w:lang w:eastAsia="hr-HR"/>
        </w:rPr>
      </w:pPr>
    </w:p>
    <w:p w:rsidR="000B4424" w:rsidRPr="00CA5007" w:rsidRDefault="000B4424" w:rsidP="000B4424">
      <w:pPr>
        <w:numPr>
          <w:ilvl w:val="0"/>
          <w:numId w:val="1"/>
        </w:numPr>
        <w:pBdr>
          <w:bottom w:val="single" w:sz="6" w:space="1" w:color="4472C4"/>
        </w:pBdr>
        <w:spacing w:after="0" w:line="276" w:lineRule="auto"/>
        <w:contextualSpacing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Podaci o Naručitelju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Naručitelj: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Osnovna škola „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 Buzet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Adresa: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II. Istarske brigade 18, 52 420 Buzet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OIB</w:t>
      </w:r>
      <w:r w:rsidRPr="00CA500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: </w:t>
      </w:r>
      <w:r w:rsidRPr="00CA500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88886840492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Tel: 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+385 52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662-856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WEB:</w:t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Calibri" w:eastAsia="Calibri" w:hAnsi="Calibri" w:cs="Times New Roman"/>
        </w:rPr>
        <w:t xml:space="preserve"> </w:t>
      </w:r>
      <w:hyperlink r:id="rId7" w:history="1">
        <w:r w:rsidRPr="00CA5007">
          <w:rPr>
            <w:rFonts w:ascii="Calibri" w:eastAsia="Calibri" w:hAnsi="Calibri" w:cs="Times New Roman"/>
            <w:color w:val="0563C1"/>
            <w:u w:val="single"/>
          </w:rPr>
          <w:t>http://os-vgrzalja-buzet.skole.hr/</w:t>
        </w:r>
      </w:hyperlink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2. Podaci o osobi zaduženoj za kontakt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Osoba za kontakt: 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Tajnica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Andrea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r-HR"/>
        </w:rPr>
        <w:t>Ferenac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Telefon: 052 662 856  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E:mail: </w:t>
      </w:r>
      <w:r>
        <w:rPr>
          <w:rFonts w:ascii="Times New Roman" w:eastAsia="Calibri" w:hAnsi="Times New Roman" w:cs="Times New Roman"/>
          <w:sz w:val="24"/>
          <w:szCs w:val="24"/>
        </w:rPr>
        <w:t>andrea.ferenac</w:t>
      </w:r>
      <w:r w:rsidRPr="00CA5007">
        <w:rPr>
          <w:rFonts w:ascii="Times New Roman" w:eastAsia="Calibri" w:hAnsi="Times New Roman" w:cs="Times New Roman"/>
          <w:sz w:val="24"/>
          <w:szCs w:val="24"/>
        </w:rPr>
        <w:t>@skole.hr</w:t>
      </w:r>
    </w:p>
    <w:p w:rsidR="000B4424" w:rsidRPr="00CA5007" w:rsidRDefault="000B4424" w:rsidP="000B4424">
      <w:pPr>
        <w:tabs>
          <w:tab w:val="left" w:pos="45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 xml:space="preserve">3. Procijenjena vrijednost nabave </w:t>
      </w:r>
    </w:p>
    <w:p w:rsidR="000B4424" w:rsidRPr="00CA5007" w:rsidRDefault="000B4424" w:rsidP="000B442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Procijenjena vrijednost nabave je</w:t>
      </w:r>
    </w:p>
    <w:p w:rsidR="000B4424" w:rsidRPr="00CA5007" w:rsidRDefault="000B4424" w:rsidP="000B442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>-</w:t>
      </w:r>
      <w:r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>18.416,00</w:t>
      </w:r>
      <w:r w:rsidRPr="00CA5007"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 xml:space="preserve"> </w:t>
      </w:r>
      <w:r w:rsidRPr="00CA500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r-HR"/>
        </w:rPr>
        <w:t>kn bez PDV-a</w:t>
      </w: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highlight w:val="yellow"/>
          <w:lang w:eastAsia="hr-HR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r-HR"/>
        </w:rPr>
        <w:t xml:space="preserve">23.020,00 </w:t>
      </w:r>
      <w:r w:rsidRPr="00CA500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r-HR"/>
        </w:rPr>
        <w:t>kn,  s P</w:t>
      </w:r>
      <w:r w:rsidRPr="00CA500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DV-om</w:t>
      </w: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lang w:eastAsia="hr-HR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4. Opis predmeta nabave</w:t>
      </w:r>
    </w:p>
    <w:p w:rsidR="000B4424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Radovi-instalacija informatičke učionice u Matičnoj školi. </w:t>
      </w:r>
    </w:p>
    <w:p w:rsidR="000B4424" w:rsidRPr="00C52E14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 xml:space="preserve">5.Količina predmeta nabave </w:t>
      </w:r>
    </w:p>
    <w:p w:rsidR="000B4424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Količina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vrsta radova navedena je u Troškovniku koji je sastavni dio ovog Poziva za dostavu ponuda. </w:t>
      </w:r>
    </w:p>
    <w:p w:rsidR="000B4424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lastRenderedPageBreak/>
        <w:t xml:space="preserve">6.MjESTO </w:t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IZVOĐENJA RADOVA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Vazmoslav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Gržalja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“, Buzet, II. istarske brigade 18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 xml:space="preserve">7. TRAJANJE UGOVORA, ODNOSNO POČETAK I ZAVRŠETAK RADOVA: </w:t>
      </w:r>
    </w:p>
    <w:p w:rsidR="000B4424" w:rsidRPr="00CA5007" w:rsidRDefault="000B4424" w:rsidP="000B442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Početak pripreme za radove, odnosno izvođenje radova je po sklapanju ugovora, a krajnji rok za izvođenje radova je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11.9.2022.</w:t>
      </w:r>
      <w:r w:rsidRPr="003B3C5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</w:t>
      </w:r>
    </w:p>
    <w:p w:rsidR="000B4424" w:rsidRPr="00CA5007" w:rsidRDefault="000B4424" w:rsidP="000B442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8. RoK VALJANOSTI PONUDE</w:t>
      </w:r>
    </w:p>
    <w:p w:rsidR="000B4424" w:rsidRPr="00CA5007" w:rsidRDefault="000B4424" w:rsidP="000B4424">
      <w:pPr>
        <w:widowControl w:val="0"/>
        <w:spacing w:after="0" w:line="276" w:lineRule="auto"/>
        <w:ind w:right="21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Rok valjanosti ponude je 60  kalendarskih dana od dana isteka roka za dostavu ponude. </w:t>
      </w: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 xml:space="preserve"> 9. ROK PLAĆANJA</w:t>
      </w:r>
    </w:p>
    <w:p w:rsidR="000B4424" w:rsidRDefault="000B4424" w:rsidP="000B4424">
      <w:pPr>
        <w:widowControl w:val="0"/>
        <w:spacing w:after="0" w:line="276" w:lineRule="auto"/>
        <w:ind w:right="21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Račun se ispostavlja na adresu Naručitelja: </w:t>
      </w: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Osnovna škola „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 Buzet, II</w:t>
      </w:r>
      <w:r w:rsidRPr="00CA5007">
        <w:rPr>
          <w:rFonts w:ascii="Times New Roman" w:eastAsia="Calibri" w:hAnsi="Times New Roman" w:cs="Times New Roman"/>
          <w:sz w:val="24"/>
          <w:szCs w:val="24"/>
        </w:rPr>
        <w:t>. Istarske brigade 18, 52420 Buzet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424" w:rsidRPr="00660BC4" w:rsidRDefault="000B4424" w:rsidP="000B4424">
      <w:pPr>
        <w:widowControl w:val="0"/>
        <w:spacing w:after="0" w:line="276" w:lineRule="auto"/>
        <w:ind w:right="21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10. KRITERIJ ZA ODABIR PONUDE</w:t>
      </w:r>
    </w:p>
    <w:p w:rsidR="000B4424" w:rsidRPr="00CA5007" w:rsidRDefault="000B4424" w:rsidP="000B442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Ekonomski najpovoljnija ponuda.</w:t>
      </w: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11. ROK ZA DONOŠENJe obavijesti o odabiru najpovoljnije ponude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Rok za donošenje Obavijesti o odabiru najpovoljnije ponude iznosi 8 kalendarskih dana od dana isteka roka za dostavu ponuda.</w:t>
      </w: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jc w:val="both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12. KRITERIJI ZA KVALITATIVNI ODABIR GOSPODARSKOG SUBJEKTA (UVJETI I SPOSOBNOSTI)</w:t>
      </w:r>
    </w:p>
    <w:p w:rsidR="000B4424" w:rsidRPr="00E1599A" w:rsidRDefault="000B4424" w:rsidP="000B4424">
      <w:pPr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Dokaz o upisu u sudski, obrtni, strukovni ili drugi odgovarajući registar države sjedišta gospodarskog subjekta.</w:t>
      </w:r>
    </w:p>
    <w:p w:rsidR="000B4424" w:rsidRPr="00CA5007" w:rsidRDefault="000B4424" w:rsidP="000B4424">
      <w:pPr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Potvrda Porezne uprave ili drugog nadležnog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tijela  o stanju duga,</w:t>
      </w:r>
    </w:p>
    <w:p w:rsidR="000B4424" w:rsidRPr="00CA5007" w:rsidRDefault="000B4424" w:rsidP="000B4424">
      <w:pPr>
        <w:widowControl w:val="0"/>
        <w:numPr>
          <w:ilvl w:val="0"/>
          <w:numId w:val="4"/>
        </w:numPr>
        <w:tabs>
          <w:tab w:val="left" w:pos="25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Izjava o nekažnjavanju – ovjerena kod Javnog bilježnika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(Prilog br. III ).</w:t>
      </w:r>
    </w:p>
    <w:p w:rsidR="000B4424" w:rsidRPr="00CA5007" w:rsidRDefault="000B4424" w:rsidP="000B4424">
      <w:pPr>
        <w:widowControl w:val="0"/>
        <w:spacing w:after="0" w:line="276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Svi dokumenti koje Naručitelj tra</w:t>
      </w:r>
      <w:r>
        <w:rPr>
          <w:rFonts w:ascii="Times New Roman" w:eastAsia="Calibri" w:hAnsi="Times New Roman" w:cs="Times New Roman"/>
          <w:sz w:val="24"/>
          <w:szCs w:val="24"/>
        </w:rPr>
        <w:t>ži mogu se dostaviti u preslici osim Izjave o nekažnjavanju,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a Naručitelj može zatražiti uvid u originale dostavljenih dokumenata.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13. SASTAVNI DIJELOVI PONUDE</w:t>
      </w:r>
    </w:p>
    <w:p w:rsidR="000B4424" w:rsidRPr="00CA5007" w:rsidRDefault="000B4424" w:rsidP="000B4424">
      <w:pPr>
        <w:widowControl w:val="0"/>
        <w:spacing w:after="0" w:line="276" w:lineRule="auto"/>
        <w:ind w:left="112" w:hanging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Ponuda treba sadržavati:</w:t>
      </w:r>
    </w:p>
    <w:p w:rsidR="000B4424" w:rsidRPr="00CA5007" w:rsidRDefault="000B4424" w:rsidP="000B4424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Ponudbeni list (ispunjen i potpisan od strane ponuditelja) </w:t>
      </w:r>
    </w:p>
    <w:p w:rsidR="000B4424" w:rsidRPr="00CA5007" w:rsidRDefault="000B4424" w:rsidP="000B4424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Dokaze (traženi dokumenti)</w:t>
      </w:r>
    </w:p>
    <w:p w:rsidR="000B4424" w:rsidRPr="00CA5007" w:rsidRDefault="000B4424" w:rsidP="000B4424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Izjavu o nekažnjavanju (ispunjena i potpisana od strane ovlaštene osobe ponuditelja te ovjerena kod javnog bilježnika)</w:t>
      </w:r>
    </w:p>
    <w:p w:rsidR="000B4424" w:rsidRPr="00CA5007" w:rsidRDefault="000B4424" w:rsidP="000B4424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Troškovnik (ispunjen i potpisan od strane ovlaštene osobe ponuditelja)</w:t>
      </w:r>
    </w:p>
    <w:p w:rsidR="000B4424" w:rsidRDefault="000B4424" w:rsidP="000B4424">
      <w:pPr>
        <w:widowControl w:val="0"/>
        <w:tabs>
          <w:tab w:val="left" w:pos="25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Default="000B4424" w:rsidP="000B4424">
      <w:pPr>
        <w:widowControl w:val="0"/>
        <w:tabs>
          <w:tab w:val="left" w:pos="25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widowControl w:val="0"/>
        <w:tabs>
          <w:tab w:val="left" w:pos="25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0B4424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lastRenderedPageBreak/>
        <w:t>14. TRAŽENA JAMSTVA</w:t>
      </w:r>
    </w:p>
    <w:p w:rsidR="000B4424" w:rsidRDefault="000B4424" w:rsidP="000B442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Jamstvo za otklanjanje nedostataka u jamstvenom roku</w:t>
      </w:r>
    </w:p>
    <w:p w:rsidR="000B4424" w:rsidRDefault="000B4424" w:rsidP="000B442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B4424" w:rsidRDefault="000B4424" w:rsidP="000B442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slučaju da izvoditelj radova u jamstvenom roku ne ispuni obvezu otklanjanja nedostataka koje ime po osnovi jamstva ili s naslova naknade štete- zadužnica na iznos u vrijednosti od 10% ukupne vrijednosti izvedenih radova. Jamstvo se mora dostaviti kod primopredaje. </w:t>
      </w:r>
    </w:p>
    <w:p w:rsidR="000B4424" w:rsidRDefault="000B4424" w:rsidP="000B442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B4424" w:rsidRPr="00E76166" w:rsidRDefault="000B4424" w:rsidP="000B442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Ispostavljeni račun po završetku radova neće biti plaćen u slučaju da izvoditelj radova ne dostavi ovo jamstvo. </w:t>
      </w:r>
    </w:p>
    <w:p w:rsidR="000B4424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0B4424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15. GARANCIJA</w:t>
      </w:r>
    </w:p>
    <w:p w:rsidR="000B4424" w:rsidRDefault="000B4424" w:rsidP="000B4424">
      <w:pPr>
        <w:pStyle w:val="Bezproreda"/>
        <w:rPr>
          <w:lang w:eastAsia="hr-HR"/>
        </w:rPr>
      </w:pPr>
    </w:p>
    <w:p w:rsidR="000B4424" w:rsidRPr="000C3EBA" w:rsidRDefault="000B4424" w:rsidP="000B442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Garancija za kvalitetu izvedenih radova u trajanju od 2 godine, a za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ugradbeni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materijal prema jamstvu proizvođača od dana primopredaje izvedenih radova odnosno otklanjanju svih utvrđenih nedostataka kod primopredaje. </w:t>
      </w:r>
    </w:p>
    <w:p w:rsidR="000B4424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</w:t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6</w:t>
      </w: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. NAČIN DOSTAVE PONUDE</w:t>
      </w:r>
    </w:p>
    <w:p w:rsidR="000B4424" w:rsidRPr="00CA5007" w:rsidRDefault="000B4424" w:rsidP="000B4424">
      <w:pPr>
        <w:widowControl w:val="0"/>
        <w:spacing w:after="0" w:line="276" w:lineRule="auto"/>
        <w:ind w:right="1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Ponuda</w:t>
      </w:r>
      <w:r w:rsidRPr="00CA500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se</w:t>
      </w:r>
      <w:r w:rsidRPr="00CA500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dostavlja</w:t>
      </w:r>
      <w:r w:rsidRPr="00CA500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na</w:t>
      </w:r>
      <w:r w:rsidRPr="00CA500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Ponudbenom</w:t>
      </w:r>
      <w:r w:rsidRPr="00CA500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listu</w:t>
      </w:r>
      <w:r w:rsidRPr="00CA500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iz priloga</w:t>
      </w:r>
      <w:r w:rsidRPr="00CA500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ovog Poziva,</w:t>
      </w:r>
      <w:r w:rsidRPr="00CA500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a</w:t>
      </w:r>
      <w:r w:rsidRPr="00CA500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koji</w:t>
      </w:r>
      <w:r w:rsidRPr="00CA500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1"/>
          <w:sz w:val="24"/>
          <w:szCs w:val="24"/>
        </w:rPr>
        <w:t>je</w:t>
      </w:r>
      <w:r w:rsidRPr="00CA5007">
        <w:rPr>
          <w:rFonts w:ascii="Times New Roman" w:eastAsia="Calibri" w:hAnsi="Times New Roman" w:cs="Times New Roman"/>
          <w:spacing w:val="75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potrebno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dostaviti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ispunjen </w:t>
      </w:r>
      <w:r w:rsidRPr="00CA5007">
        <w:rPr>
          <w:rFonts w:ascii="Times New Roman" w:eastAsia="Calibri" w:hAnsi="Times New Roman" w:cs="Times New Roman"/>
          <w:sz w:val="24"/>
          <w:szCs w:val="24"/>
        </w:rPr>
        <w:t>i potpisan od strane</w:t>
      </w:r>
      <w:r w:rsidRPr="00CA500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ovlaštene</w:t>
      </w:r>
      <w:r w:rsidRPr="00CA500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osobe</w:t>
      </w:r>
      <w:r w:rsidRPr="00CA500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ponuditelja.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Naručitelj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neće</w:t>
      </w:r>
      <w:r w:rsidRPr="00CA500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prihvatiti</w:t>
      </w:r>
      <w:r w:rsidRPr="00CA500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ponudu</w:t>
      </w:r>
      <w:r w:rsidRPr="00CA500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koja</w:t>
      </w:r>
      <w:r w:rsidRPr="00CA500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ne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ispunjava</w:t>
      </w:r>
      <w:r w:rsidRPr="00CA500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uvjete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i</w:t>
      </w:r>
      <w:r w:rsidRPr="00CA500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zahtjeve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vezane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uz</w:t>
      </w:r>
      <w:r w:rsidRPr="00CA500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predmet</w:t>
      </w:r>
      <w:r w:rsidRPr="00CA500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nabave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iz</w:t>
      </w:r>
      <w:r w:rsidRPr="00CA500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ove Obavijesti.</w:t>
      </w:r>
    </w:p>
    <w:p w:rsidR="000B4424" w:rsidRPr="00CA5007" w:rsidRDefault="000B4424" w:rsidP="000B4424">
      <w:pPr>
        <w:widowControl w:val="0"/>
        <w:spacing w:after="0" w:line="276" w:lineRule="auto"/>
        <w:ind w:left="112" w:hanging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Molimo da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Vašu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ponudu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dostavite:</w:t>
      </w:r>
    </w:p>
    <w:p w:rsidR="000B4424" w:rsidRPr="00CA5007" w:rsidRDefault="000B4424" w:rsidP="000B4424">
      <w:pPr>
        <w:widowControl w:val="0"/>
        <w:numPr>
          <w:ilvl w:val="0"/>
          <w:numId w:val="3"/>
        </w:numPr>
        <w:tabs>
          <w:tab w:val="left" w:pos="25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rok za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dostavu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ponude:</w:t>
      </w:r>
      <w:r w:rsidRPr="00CA500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do </w:t>
      </w:r>
      <w:r>
        <w:rPr>
          <w:rFonts w:ascii="Times New Roman" w:eastAsia="Calibri" w:hAnsi="Times New Roman" w:cs="Times New Roman"/>
          <w:b/>
          <w:spacing w:val="2"/>
          <w:sz w:val="24"/>
          <w:szCs w:val="24"/>
        </w:rPr>
        <w:t>29.kolovoza</w:t>
      </w:r>
      <w:r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2022. u 10</w:t>
      </w:r>
      <w:r w:rsidRPr="00CA5007">
        <w:rPr>
          <w:rFonts w:ascii="Times New Roman" w:eastAsia="Calibri" w:hAnsi="Times New Roman" w:cs="Times New Roman"/>
          <w:b/>
          <w:spacing w:val="2"/>
          <w:sz w:val="24"/>
          <w:szCs w:val="24"/>
        </w:rPr>
        <w:t>,00 sati</w:t>
      </w:r>
    </w:p>
    <w:p w:rsidR="000B4424" w:rsidRPr="00CA5007" w:rsidRDefault="000B4424" w:rsidP="000B4424">
      <w:pPr>
        <w:widowControl w:val="0"/>
        <w:numPr>
          <w:ilvl w:val="0"/>
          <w:numId w:val="3"/>
        </w:numPr>
        <w:tabs>
          <w:tab w:val="left" w:pos="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hr-HR"/>
        </w:rPr>
        <w:t>način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dostave</w:t>
      </w:r>
      <w:r w:rsidRPr="00CA500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hr-HR"/>
        </w:rPr>
        <w:t xml:space="preserve"> 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ponude: osobno,</w:t>
      </w: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hr-HR"/>
        </w:rPr>
        <w:t xml:space="preserve"> 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poštom ili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putem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elektroničke pošte</w:t>
      </w:r>
    </w:p>
    <w:p w:rsidR="000B4424" w:rsidRPr="00CA5007" w:rsidRDefault="000B4424" w:rsidP="000B4424">
      <w:pPr>
        <w:widowControl w:val="0"/>
        <w:numPr>
          <w:ilvl w:val="0"/>
          <w:numId w:val="3"/>
        </w:numPr>
        <w:tabs>
          <w:tab w:val="left" w:pos="25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mjesto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dostave</w:t>
      </w:r>
      <w:r w:rsidRPr="00CA500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ponude:  Osnovna škola „</w:t>
      </w:r>
      <w:proofErr w:type="spellStart"/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“ Buzet</w:t>
      </w:r>
    </w:p>
    <w:p w:rsidR="000B4424" w:rsidRPr="00CA5007" w:rsidRDefault="000B4424" w:rsidP="000B4424">
      <w:pPr>
        <w:widowControl w:val="0"/>
        <w:tabs>
          <w:tab w:val="left" w:pos="253"/>
        </w:tabs>
        <w:spacing w:after="0" w:line="276" w:lineRule="auto"/>
        <w:ind w:left="25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      II. Istarske brigade 18,  52 420 Buzet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007">
        <w:rPr>
          <w:rFonts w:ascii="Times New Roman" w:eastAsia="Calibri" w:hAnsi="Times New Roman" w:cs="Times New Roman"/>
          <w:b/>
          <w:sz w:val="24"/>
          <w:szCs w:val="24"/>
        </w:rPr>
        <w:t xml:space="preserve">Na omotnici ponude mora biti naznačeno: </w:t>
      </w:r>
    </w:p>
    <w:p w:rsidR="000B4424" w:rsidRPr="00CA5007" w:rsidRDefault="000B4424" w:rsidP="000B4424">
      <w:pPr>
        <w:spacing w:after="0" w:line="276" w:lineRule="auto"/>
        <w:ind w:firstLine="1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424" w:rsidRPr="00CA5007" w:rsidRDefault="000B4424" w:rsidP="000B4424">
      <w:pPr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naziv i adresa Naručitelja</w:t>
      </w:r>
    </w:p>
    <w:p w:rsidR="000B4424" w:rsidRPr="00CA5007" w:rsidRDefault="000B4424" w:rsidP="000B4424">
      <w:pPr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naziv i adresa Ponuditelja</w:t>
      </w:r>
    </w:p>
    <w:p w:rsidR="000B4424" w:rsidRPr="00CA5007" w:rsidRDefault="000B4424" w:rsidP="000B4424">
      <w:pPr>
        <w:widowControl w:val="0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naziv predmeta nabave</w:t>
      </w:r>
    </w:p>
    <w:p w:rsidR="000B4424" w:rsidRDefault="000B4424" w:rsidP="000B4424">
      <w:pPr>
        <w:widowControl w:val="0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naznaka „ne otvaraj“</w:t>
      </w:r>
    </w:p>
    <w:p w:rsidR="000B4424" w:rsidRDefault="000B4424" w:rsidP="000B4424">
      <w:pPr>
        <w:widowControl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Default="000B4424" w:rsidP="000B44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Izmjena, dopuna ili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odustanak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od ponude: </w:t>
      </w:r>
    </w:p>
    <w:p w:rsidR="000B4424" w:rsidRDefault="000B4424" w:rsidP="000B44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Ponuditelj može do isteka roka za dostavu ponude: </w:t>
      </w:r>
    </w:p>
    <w:p w:rsidR="000B4424" w:rsidRDefault="000B4424" w:rsidP="000B44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-Dostaviti izmjenu i/ili dopunu ponude, koja se dostavlja na isti način kao i osnovna ponuda s obveznom naznakom da se radi o izmjeni i/ili dopuni ponude, </w:t>
      </w:r>
    </w:p>
    <w:p w:rsidR="000B4424" w:rsidRPr="00CA5007" w:rsidRDefault="000B4424" w:rsidP="000B44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-Pisanom izjavom odustati od svoje dostavljene ponude. Izjava se dostavlja na isti način kao i ponuda s obveznom naznakom da se radi o odustajanju od ponude. U tom slučaju neotvorena ponuda se vraća ponuditelju. </w:t>
      </w:r>
    </w:p>
    <w:p w:rsidR="000B4424" w:rsidRPr="00CA5007" w:rsidRDefault="000B4424" w:rsidP="000B4424">
      <w:pPr>
        <w:widowControl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7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MJESTO, VRIJEME, DATUM  i način OTVARANJA PONUDA</w:t>
      </w:r>
    </w:p>
    <w:p w:rsidR="000B4424" w:rsidRPr="00CA5007" w:rsidRDefault="000B4424" w:rsidP="000B44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Osnovna škola </w:t>
      </w: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Osnovna škola „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 Buzet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, II. Istarske brigade 18, 52 420 Buzet,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u roku od 8 dana od isteka roka za dostavu ponuda.</w:t>
      </w:r>
    </w:p>
    <w:p w:rsidR="000B4424" w:rsidRPr="00CA5007" w:rsidRDefault="000B4424" w:rsidP="000B44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Otvaranje ponuda nije javno.</w:t>
      </w:r>
    </w:p>
    <w:p w:rsidR="000B4424" w:rsidRPr="00CA5007" w:rsidRDefault="000B4424" w:rsidP="000B44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</w:p>
    <w:p w:rsidR="000B4424" w:rsidRPr="00CA5007" w:rsidRDefault="000B4424" w:rsidP="000B44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spacing w:after="200" w:line="276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Ravnateljica škole:</w:t>
      </w:r>
    </w:p>
    <w:p w:rsidR="000B4424" w:rsidRPr="00CA5007" w:rsidRDefault="000B4424" w:rsidP="000B44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  <w:t xml:space="preserve">Jadranka Bartolić </w:t>
      </w:r>
      <w:proofErr w:type="spellStart"/>
      <w:r w:rsidRPr="00CA5007">
        <w:rPr>
          <w:rFonts w:ascii="Times New Roman" w:eastAsia="Calibri" w:hAnsi="Times New Roman" w:cs="Times New Roman"/>
          <w:sz w:val="24"/>
          <w:szCs w:val="24"/>
        </w:rPr>
        <w:t>Muzica</w:t>
      </w:r>
      <w:proofErr w:type="spellEnd"/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, prof. </w:t>
      </w:r>
    </w:p>
    <w:p w:rsidR="000B4424" w:rsidRPr="00CA5007" w:rsidRDefault="000B4424" w:rsidP="000B44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424" w:rsidRPr="00CA5007" w:rsidRDefault="000B4424" w:rsidP="000B44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424" w:rsidRDefault="000B4424" w:rsidP="000B4424"/>
    <w:p w:rsidR="000B4424" w:rsidRDefault="000B4424" w:rsidP="000B4424"/>
    <w:p w:rsidR="000B4424" w:rsidRDefault="000B4424" w:rsidP="000B4424"/>
    <w:p w:rsidR="000B4424" w:rsidRDefault="000B4424" w:rsidP="000B4424"/>
    <w:p w:rsidR="00000199" w:rsidRDefault="00000199"/>
    <w:sectPr w:rsidR="00000199" w:rsidSect="0051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943"/>
    <w:multiLevelType w:val="hybridMultilevel"/>
    <w:tmpl w:val="107EF9D4"/>
    <w:lvl w:ilvl="0" w:tplc="A9E091B8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color w:val="231F20"/>
        <w:sz w:val="24"/>
      </w:rPr>
    </w:lvl>
    <w:lvl w:ilvl="1" w:tplc="0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3B41D51"/>
    <w:multiLevelType w:val="hybridMultilevel"/>
    <w:tmpl w:val="52562EF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0874C62"/>
    <w:multiLevelType w:val="hybridMultilevel"/>
    <w:tmpl w:val="FF88A212"/>
    <w:lvl w:ilvl="0" w:tplc="8656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4E0B4B"/>
    <w:multiLevelType w:val="hybridMultilevel"/>
    <w:tmpl w:val="FFA2A74C"/>
    <w:lvl w:ilvl="0" w:tplc="A9E091B8">
      <w:start w:val="1"/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color w:val="231F20"/>
        <w:sz w:val="24"/>
      </w:rPr>
    </w:lvl>
    <w:lvl w:ilvl="1" w:tplc="E3060EDA">
      <w:start w:val="1"/>
      <w:numFmt w:val="bullet"/>
      <w:lvlText w:val="•"/>
      <w:lvlJc w:val="left"/>
      <w:pPr>
        <w:ind w:left="1558" w:hanging="140"/>
      </w:pPr>
      <w:rPr>
        <w:rFonts w:hint="default"/>
      </w:rPr>
    </w:lvl>
    <w:lvl w:ilvl="2" w:tplc="09706B0E">
      <w:start w:val="1"/>
      <w:numFmt w:val="bullet"/>
      <w:lvlText w:val="•"/>
      <w:lvlJc w:val="left"/>
      <w:pPr>
        <w:ind w:left="2063" w:hanging="140"/>
      </w:pPr>
      <w:rPr>
        <w:rFonts w:hint="default"/>
      </w:rPr>
    </w:lvl>
    <w:lvl w:ilvl="3" w:tplc="521ED1A0">
      <w:start w:val="1"/>
      <w:numFmt w:val="bullet"/>
      <w:lvlText w:val="•"/>
      <w:lvlJc w:val="left"/>
      <w:pPr>
        <w:ind w:left="2968" w:hanging="140"/>
      </w:pPr>
      <w:rPr>
        <w:rFonts w:hint="default"/>
      </w:rPr>
    </w:lvl>
    <w:lvl w:ilvl="4" w:tplc="7592018C">
      <w:start w:val="1"/>
      <w:numFmt w:val="bullet"/>
      <w:lvlText w:val="•"/>
      <w:lvlJc w:val="left"/>
      <w:pPr>
        <w:ind w:left="3872" w:hanging="140"/>
      </w:pPr>
      <w:rPr>
        <w:rFonts w:hint="default"/>
      </w:rPr>
    </w:lvl>
    <w:lvl w:ilvl="5" w:tplc="C2A23DD8">
      <w:start w:val="1"/>
      <w:numFmt w:val="bullet"/>
      <w:lvlText w:val="•"/>
      <w:lvlJc w:val="left"/>
      <w:pPr>
        <w:ind w:left="4777" w:hanging="140"/>
      </w:pPr>
      <w:rPr>
        <w:rFonts w:hint="default"/>
      </w:rPr>
    </w:lvl>
    <w:lvl w:ilvl="6" w:tplc="128CDCAC">
      <w:start w:val="1"/>
      <w:numFmt w:val="bullet"/>
      <w:lvlText w:val="•"/>
      <w:lvlJc w:val="left"/>
      <w:pPr>
        <w:ind w:left="5681" w:hanging="140"/>
      </w:pPr>
      <w:rPr>
        <w:rFonts w:hint="default"/>
      </w:rPr>
    </w:lvl>
    <w:lvl w:ilvl="7" w:tplc="61AC70C0">
      <w:start w:val="1"/>
      <w:numFmt w:val="bullet"/>
      <w:lvlText w:val="•"/>
      <w:lvlJc w:val="left"/>
      <w:pPr>
        <w:ind w:left="6586" w:hanging="140"/>
      </w:pPr>
      <w:rPr>
        <w:rFonts w:hint="default"/>
      </w:rPr>
    </w:lvl>
    <w:lvl w:ilvl="8" w:tplc="0F487CB4">
      <w:start w:val="1"/>
      <w:numFmt w:val="bullet"/>
      <w:lvlText w:val="•"/>
      <w:lvlJc w:val="left"/>
      <w:pPr>
        <w:ind w:left="7490" w:hanging="1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4"/>
    <w:rsid w:val="00000199"/>
    <w:rsid w:val="000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6258"/>
  <w15:chartTrackingRefBased/>
  <w15:docId w15:val="{EBB67703-B9B1-4C25-B28A-E7AC71C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4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grzalja-buzet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vgrzalja-buzet.skole.hr/" TargetMode="External"/><Relationship Id="rId5" Type="http://schemas.openxmlformats.org/officeDocument/2006/relationships/hyperlink" Target="mailto:ured@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2022-08-19T11:08:00Z</dcterms:created>
  <dcterms:modified xsi:type="dcterms:W3CDTF">2022-08-19T11:11:00Z</dcterms:modified>
</cp:coreProperties>
</file>