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(„NN“, br.: 87/08., 86/09., 92/10., 105/10.-ispr., 90/11., 5/12., 16/12., 86/12., 126/12., 94/13.,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152/14., 07/17., 68/18., 98/19., 64/20., 151/22., i 156/23.) </w:t>
      </w:r>
      <w:r>
        <w:rPr>
          <w:rFonts w:ascii="Arial" w:hAnsi="Arial" w:cs="Arial"/>
          <w:color w:val="000000"/>
          <w:sz w:val="22"/>
          <w:szCs w:val="22"/>
        </w:rPr>
        <w:t>članka 13. Pravilnika o radu, Pravilnika o Izmjenama i dopunama Pravilnika o radu OŠ Voštarnica-Zadar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ravnateljica OŠ Voštarnica-Zadar, Asje Petričić 5E, 23 000 Zadar, objavljuje: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Učitelj/ica edukacijsko-rehabilitacijskog profila</w:t>
      </w:r>
      <w:r>
        <w:rPr>
          <w:rFonts w:ascii="Arial" w:eastAsia="Times New Roman" w:hAnsi="Arial" w:cs="Arial"/>
          <w:lang w:eastAsia="hr-HR"/>
        </w:rPr>
        <w:t xml:space="preserve">, nepuno radno vrijeme, 20 sati ukupno tjedno radno vrijeme (12 sati redovite nastave tjedno), tri (3) izvršitelja na određeno vrijeme, do 13. lipnja 2025. g., za izvođenje nastave u kući u Zadru. 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(„Narodne novine“, br.: 82/08. i 69/17.)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obavljanje odgojno-obrazovnog rada i to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učitelja edukacijsko-rehabilitacijskog profila uvjeti su prema Zakonu o odgoju i obrazovanju u osnovnoj i srednjoj školi („NN“, br.: 87/08., 86/09., 92/10., 105/10., 90/11., 5/12., 16/12., 86/12., 126/12., 94/13., 152/14., 07/17., 68/18., 98/19., 64/20., 151/22. i 156/23.) članak 105. i prema Pravilniku o odgovarajućoj vrsti obrazovanja učitelja i stručnih suradnika u osnovnoj školi („NN“, br.: 6/2019.) - čl. 28.st.1.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Područja, način, mjesto i vrijeme održavanja postupka vrednovanja kandidata će biti objavljeni na web stranici škole </w:t>
      </w:r>
      <w:hyperlink r:id="rId6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3C5084" w:rsidRDefault="003C5084" w:rsidP="003C508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 </w:t>
      </w:r>
      <w:r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životopis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dokaz o državljanstvu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3C5084" w:rsidRDefault="003C5084" w:rsidP="003C5084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3C5084" w:rsidRDefault="003C5084" w:rsidP="003C5084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3C5084" w:rsidRDefault="003C5084" w:rsidP="003C5084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3C5084" w:rsidRDefault="003C5084" w:rsidP="003C5084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3C5084" w:rsidRDefault="003C5084" w:rsidP="003C5084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Natječaj je objavljen 19.03.2025. g., a rok za dostavu prijave je 27.03.2025. g.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Kandidat/kinja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Kandidat/kinja koji/a</w:t>
      </w:r>
      <w:r>
        <w:rPr>
          <w:rFonts w:ascii="Arial" w:hAnsi="Arial" w:cs="Arial"/>
          <w:color w:val="000000"/>
          <w:sz w:val="22"/>
          <w:szCs w:val="22"/>
        </w:rPr>
        <w:t> je pravodobno dostavio/la potpunu prijavu sa svim prilozima odnosno ispravama i ispunjava uvjete natječaja </w:t>
      </w:r>
      <w:r>
        <w:rPr>
          <w:rFonts w:ascii="Arial" w:hAnsi="Arial" w:cs="Arial"/>
          <w:color w:val="333333"/>
          <w:sz w:val="22"/>
          <w:szCs w:val="22"/>
        </w:rPr>
        <w:t>dužan/a</w:t>
      </w:r>
      <w:r>
        <w:rPr>
          <w:rFonts w:ascii="Arial" w:hAnsi="Arial" w:cs="Arial"/>
          <w:color w:val="000000"/>
          <w:sz w:val="22"/>
          <w:szCs w:val="22"/>
        </w:rPr>
        <w:t> je pristupiti vrednovanju</w:t>
      </w:r>
      <w:r>
        <w:rPr>
          <w:rFonts w:ascii="Arial" w:hAnsi="Arial" w:cs="Arial"/>
          <w:color w:val="333333"/>
          <w:sz w:val="22"/>
          <w:szCs w:val="22"/>
        </w:rPr>
        <w:t> odnosno testiranju </w:t>
      </w:r>
      <w:r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Osobni podaci kandidata, koji su sadržani u natječajnoj dokumentaciji, koristiti će se isključivo u svrhu provedbe natječaja u skladu s Uredbom Europske unije 2016/679 Europskog parlamenta i Vijeća od 17. travnja 2016. godine te Zakonom o provedbi Opće uredbe o zaštiti podataka („Narodne novine“, broj: 42/18).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Asje Petričić 5E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23 000 Zadar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(za natječaj)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 rezultatima natječaja kandidati prijavljeni na natječaj bit će obaviješteni putem mrežne stranice školske ustanove 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KLASA: 112-02/25-01/6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URBROJ: 2198-1-8-01/01-25-1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Zadar, 19. ožujka 2025. godine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ind w:left="708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Ravnateljica:</w:t>
      </w:r>
    </w:p>
    <w:p w:rsidR="003C5084" w:rsidRDefault="003C5084" w:rsidP="003C508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Irena Dukić, prof.</w:t>
      </w:r>
    </w:p>
    <w:p w:rsidR="007210FB" w:rsidRDefault="007210FB">
      <w:bookmarkStart w:id="0" w:name="_GoBack"/>
      <w:bookmarkEnd w:id="0"/>
    </w:p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E2B79"/>
    <w:multiLevelType w:val="hybridMultilevel"/>
    <w:tmpl w:val="F3B28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4"/>
    <w:rsid w:val="003C5084"/>
    <w:rsid w:val="007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50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C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3C5084"/>
    <w:pPr>
      <w:spacing w:after="160" w:line="254" w:lineRule="auto"/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C5084"/>
    <w:rPr>
      <w:i/>
      <w:iCs/>
    </w:rPr>
  </w:style>
  <w:style w:type="character" w:styleId="Naglaeno">
    <w:name w:val="Strong"/>
    <w:basedOn w:val="Zadanifontodlomka"/>
    <w:uiPriority w:val="22"/>
    <w:qFormat/>
    <w:rsid w:val="003C5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50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C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3C5084"/>
    <w:pPr>
      <w:spacing w:after="160" w:line="254" w:lineRule="auto"/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C5084"/>
    <w:rPr>
      <w:i/>
      <w:iCs/>
    </w:rPr>
  </w:style>
  <w:style w:type="character" w:styleId="Naglaeno">
    <w:name w:val="Strong"/>
    <w:basedOn w:val="Zadanifontodlomka"/>
    <w:uiPriority w:val="22"/>
    <w:qFormat/>
    <w:rsid w:val="003C5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2025-03-24T11:53:00Z</dcterms:created>
  <dcterms:modified xsi:type="dcterms:W3CDTF">2025-03-24T11:54:00Z</dcterms:modified>
</cp:coreProperties>
</file>