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fr-BE"/>
        </w:rPr>
      </w:pPr>
      <w:r w:rsidRPr="007D7DED">
        <w:rPr>
          <w:rFonts w:ascii="Open Sans" w:hAnsi="Open Sans" w:cs="Open Sans"/>
          <w:b/>
          <w:i/>
          <w:sz w:val="20"/>
          <w:szCs w:val="20"/>
          <w:lang w:val="fr-BE"/>
        </w:rPr>
        <w:t>PRILOG IV</w:t>
      </w:r>
      <w:r w:rsidRPr="007D7DED">
        <w:rPr>
          <w:rFonts w:ascii="Open Sans" w:hAnsi="Open Sans" w:cs="Open Sans"/>
          <w:sz w:val="20"/>
          <w:szCs w:val="20"/>
          <w:lang w:val="fr-BE"/>
        </w:rPr>
        <w:t>: Specifikacija budžeta (Model finan</w:t>
      </w:r>
      <w:r w:rsidR="006A370E">
        <w:rPr>
          <w:rFonts w:ascii="Open Sans" w:hAnsi="Open Sans" w:cs="Open Sans"/>
          <w:sz w:val="20"/>
          <w:szCs w:val="20"/>
          <w:lang w:val="fr-BE"/>
        </w:rPr>
        <w:t>c</w:t>
      </w:r>
      <w:r w:rsidRPr="007D7DED">
        <w:rPr>
          <w:rFonts w:ascii="Open Sans" w:hAnsi="Open Sans" w:cs="Open Sans"/>
          <w:sz w:val="20"/>
          <w:szCs w:val="20"/>
          <w:lang w:val="fr-BE"/>
        </w:rPr>
        <w:t xml:space="preserve">ijske ponude) </w:t>
      </w:r>
    </w:p>
    <w:p w:rsidR="007D7DED" w:rsidRPr="007D7DED" w:rsidRDefault="00324503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  <w:r w:rsidRPr="00324503">
        <w:rPr>
          <w:rFonts w:ascii="Open Sans" w:hAnsi="Open Sans" w:cs="Open Sans"/>
          <w:b/>
          <w:sz w:val="20"/>
          <w:szCs w:val="20"/>
          <w:lang w:val="sv-SE"/>
        </w:rPr>
        <w:t>Nabava medicinske opreme, Ev. Br: 3-JN/21</w:t>
      </w:r>
    </w:p>
    <w:p w:rsidR="00324503" w:rsidRDefault="00324503" w:rsidP="007D7DED">
      <w:pPr>
        <w:spacing w:after="0"/>
        <w:jc w:val="center"/>
        <w:rPr>
          <w:rFonts w:ascii="Open Sans" w:hAnsi="Open Sans" w:cs="Open Sans"/>
          <w:b/>
          <w:sz w:val="20"/>
          <w:szCs w:val="20"/>
          <w:lang w:val="sv-SE"/>
        </w:rPr>
      </w:pP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  <w:r w:rsidRPr="007D7DED">
        <w:rPr>
          <w:rFonts w:ascii="Open Sans" w:hAnsi="Open Sans" w:cs="Open Sans"/>
          <w:b/>
          <w:sz w:val="20"/>
          <w:szCs w:val="20"/>
          <w:lang w:val="sv-SE"/>
        </w:rPr>
        <w:t>NAZIV PONU</w:t>
      </w:r>
      <w:r w:rsidR="006A370E">
        <w:rPr>
          <w:rFonts w:ascii="Open Sans" w:hAnsi="Open Sans" w:cs="Open Sans"/>
          <w:b/>
          <w:sz w:val="20"/>
          <w:szCs w:val="20"/>
          <w:lang w:val="sv-SE"/>
        </w:rPr>
        <w:t>DITELJA</w:t>
      </w:r>
      <w:r w:rsidRPr="007D7DED">
        <w:rPr>
          <w:rFonts w:ascii="Open Sans" w:hAnsi="Open Sans" w:cs="Open Sans"/>
          <w:b/>
          <w:sz w:val="20"/>
          <w:szCs w:val="20"/>
          <w:lang w:val="sv-SE"/>
        </w:rPr>
        <w:t>:</w:t>
      </w:r>
      <w:r w:rsidRPr="007D7DED">
        <w:rPr>
          <w:rFonts w:ascii="Open Sans" w:hAnsi="Open Sans" w:cs="Open Sans"/>
          <w:sz w:val="20"/>
          <w:szCs w:val="20"/>
          <w:lang w:val="sv-SE"/>
        </w:rPr>
        <w:t xml:space="preserve"> </w:t>
      </w:r>
      <w:r w:rsidRPr="00324503">
        <w:rPr>
          <w:rFonts w:ascii="Open Sans" w:hAnsi="Open Sans" w:cs="Open Sans"/>
          <w:b/>
          <w:sz w:val="20"/>
          <w:szCs w:val="20"/>
          <w:highlight w:val="yellow"/>
          <w:lang w:val="sv-SE"/>
        </w:rPr>
        <w:t>[</w:t>
      </w:r>
      <w:r w:rsidRPr="00324503">
        <w:rPr>
          <w:rFonts w:ascii="Open Sans" w:hAnsi="Open Sans" w:cs="Open Sans"/>
          <w:sz w:val="20"/>
          <w:szCs w:val="20"/>
          <w:highlight w:val="yellow"/>
          <w:lang w:val="sv-SE"/>
        </w:rPr>
        <w:t>……………………………</w:t>
      </w:r>
      <w:r w:rsidRPr="00324503">
        <w:rPr>
          <w:rFonts w:ascii="Open Sans" w:hAnsi="Open Sans" w:cs="Open Sans"/>
          <w:b/>
          <w:sz w:val="20"/>
          <w:szCs w:val="20"/>
          <w:highlight w:val="yellow"/>
          <w:lang w:val="sv-SE"/>
        </w:rPr>
        <w:t>]</w:t>
      </w:r>
      <w:r w:rsidRPr="007D7DED">
        <w:rPr>
          <w:rFonts w:ascii="Open Sans" w:hAnsi="Open Sans" w:cs="Open Sans"/>
          <w:b/>
          <w:sz w:val="20"/>
          <w:szCs w:val="20"/>
          <w:lang w:val="sv-SE"/>
        </w:rPr>
        <w:t xml:space="preserve"> </w:t>
      </w:r>
    </w:p>
    <w:p w:rsidR="007D7DED" w:rsidRPr="007D7DED" w:rsidRDefault="007D7DED" w:rsidP="007D7DED">
      <w:pPr>
        <w:spacing w:after="0"/>
        <w:jc w:val="center"/>
        <w:rPr>
          <w:rFonts w:ascii="Open Sans" w:hAnsi="Open Sans" w:cs="Open Sans"/>
          <w:sz w:val="20"/>
          <w:szCs w:val="20"/>
          <w:lang w:val="sv-SE"/>
        </w:rPr>
      </w:pPr>
    </w:p>
    <w:p w:rsidR="00061379" w:rsidRDefault="00061379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04"/>
        <w:gridCol w:w="5386"/>
        <w:gridCol w:w="1275"/>
        <w:gridCol w:w="1920"/>
        <w:gridCol w:w="1918"/>
      </w:tblGrid>
      <w:tr w:rsidR="00EB4AE5" w:rsidRPr="00324503" w:rsidTr="00EB4AE5">
        <w:trPr>
          <w:trHeight w:val="235"/>
        </w:trPr>
        <w:tc>
          <w:tcPr>
            <w:tcW w:w="314" w:type="pct"/>
            <w:shd w:val="clear" w:color="auto" w:fill="808080" w:themeFill="background1" w:themeFillShade="80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R.BR. </w:t>
            </w:r>
          </w:p>
        </w:tc>
        <w:tc>
          <w:tcPr>
            <w:tcW w:w="2404" w:type="pct"/>
            <w:shd w:val="clear" w:color="auto" w:fill="808080" w:themeFill="background1" w:themeFillShade="80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b/>
                <w:bCs/>
                <w:sz w:val="16"/>
                <w:szCs w:val="16"/>
              </w:rPr>
              <w:t>Opis</w:t>
            </w:r>
          </w:p>
        </w:tc>
        <w:tc>
          <w:tcPr>
            <w:tcW w:w="569" w:type="pct"/>
            <w:shd w:val="clear" w:color="auto" w:fill="808080" w:themeFill="background1" w:themeFillShade="80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Količina  </w:t>
            </w:r>
          </w:p>
        </w:tc>
        <w:tc>
          <w:tcPr>
            <w:tcW w:w="856" w:type="pct"/>
            <w:shd w:val="clear" w:color="auto" w:fill="808080" w:themeFill="background1" w:themeFillShade="80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b/>
                <w:sz w:val="16"/>
                <w:szCs w:val="16"/>
              </w:rPr>
              <w:t>Jedinična cijena</w:t>
            </w:r>
          </w:p>
        </w:tc>
        <w:tc>
          <w:tcPr>
            <w:tcW w:w="856" w:type="pct"/>
            <w:shd w:val="clear" w:color="auto" w:fill="808080" w:themeFill="background1" w:themeFillShade="80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Cijena bez PDV-a </w:t>
            </w:r>
          </w:p>
        </w:tc>
      </w:tr>
      <w:tr w:rsidR="00EB4AE5" w:rsidRPr="00324503" w:rsidTr="00EB4AE5">
        <w:trPr>
          <w:trHeight w:val="339"/>
        </w:trPr>
        <w:tc>
          <w:tcPr>
            <w:tcW w:w="31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240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Stajalica/hodalica za djecu </w:t>
            </w: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 prema traženim tehničkim specifikacijama </w:t>
            </w:r>
          </w:p>
        </w:tc>
        <w:tc>
          <w:tcPr>
            <w:tcW w:w="569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200"/>
        </w:trPr>
        <w:tc>
          <w:tcPr>
            <w:tcW w:w="31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>2</w:t>
            </w:r>
          </w:p>
        </w:tc>
        <w:tc>
          <w:tcPr>
            <w:tcW w:w="240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>Rehabilitacijska sjedalica prema traženim tehničkim specifikacijama</w:t>
            </w:r>
          </w:p>
        </w:tc>
        <w:tc>
          <w:tcPr>
            <w:tcW w:w="569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406"/>
        </w:trPr>
        <w:tc>
          <w:tcPr>
            <w:tcW w:w="314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>3</w:t>
            </w:r>
          </w:p>
        </w:tc>
        <w:tc>
          <w:tcPr>
            <w:tcW w:w="240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>Naslon za glavu za rehabilitacijsku sjedalicu prema traženim tehničkim specifikacijama</w:t>
            </w:r>
          </w:p>
        </w:tc>
        <w:tc>
          <w:tcPr>
            <w:tcW w:w="569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419"/>
        </w:trPr>
        <w:tc>
          <w:tcPr>
            <w:tcW w:w="31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>4</w:t>
            </w:r>
          </w:p>
        </w:tc>
        <w:tc>
          <w:tcPr>
            <w:tcW w:w="2404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>Četverouporišni pojas za rehabilitacijsku stolicu  prema traženim tehničkim specifikacijama</w:t>
            </w:r>
          </w:p>
        </w:tc>
        <w:tc>
          <w:tcPr>
            <w:tcW w:w="569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</w:rPr>
              <w:t>1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447"/>
        </w:trPr>
        <w:tc>
          <w:tcPr>
            <w:tcW w:w="314" w:type="pct"/>
          </w:tcPr>
          <w:p w:rsidR="00EB4AE5" w:rsidRPr="00324503" w:rsidRDefault="00EB4AE5" w:rsidP="00324503">
            <w:pPr>
              <w:spacing w:line="259" w:lineRule="auto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>5</w:t>
            </w:r>
          </w:p>
        </w:tc>
        <w:tc>
          <w:tcPr>
            <w:tcW w:w="2404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>Terapijski stolić za rehabilitacijsku sjedalicu</w:t>
            </w: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 </w:t>
            </w:r>
            <w:r w:rsidRPr="00324503">
              <w:rPr>
                <w:rFonts w:ascii="Open Sans" w:hAnsi="Open Sans" w:cs="Open Sans"/>
                <w:sz w:val="16"/>
                <w:szCs w:val="16"/>
                <w:lang w:val="sv-SE"/>
              </w:rPr>
              <w:t>prema traženim tehničkim specifikacijama</w:t>
            </w:r>
          </w:p>
        </w:tc>
        <w:tc>
          <w:tcPr>
            <w:tcW w:w="569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226"/>
        </w:trPr>
        <w:tc>
          <w:tcPr>
            <w:tcW w:w="4144" w:type="pct"/>
            <w:gridSpan w:val="4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sz w:val="16"/>
                <w:szCs w:val="16"/>
              </w:rPr>
              <w:t>Ukupna c</w:t>
            </w:r>
            <w:r w:rsidRPr="00EB4AE5">
              <w:rPr>
                <w:rFonts w:ascii="Open Sans" w:hAnsi="Open Sans" w:cs="Open Sans"/>
                <w:b/>
                <w:sz w:val="16"/>
                <w:szCs w:val="16"/>
              </w:rPr>
              <w:t>ijena ponude bez PDV-a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130"/>
        </w:trPr>
        <w:tc>
          <w:tcPr>
            <w:tcW w:w="4144" w:type="pct"/>
            <w:gridSpan w:val="4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EB4AE5">
              <w:rPr>
                <w:rFonts w:ascii="Open Sans" w:hAnsi="Open Sans" w:cs="Open Sans"/>
                <w:b/>
                <w:sz w:val="16"/>
                <w:szCs w:val="16"/>
              </w:rPr>
              <w:t>Iznos PDV-a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  <w:tr w:rsidR="00EB4AE5" w:rsidRPr="00324503" w:rsidTr="00EB4AE5">
        <w:trPr>
          <w:trHeight w:val="274"/>
        </w:trPr>
        <w:tc>
          <w:tcPr>
            <w:tcW w:w="4144" w:type="pct"/>
            <w:gridSpan w:val="4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  <w:r w:rsidRPr="00EB4AE5">
              <w:rPr>
                <w:rFonts w:ascii="Open Sans" w:hAnsi="Open Sans" w:cs="Open Sans"/>
                <w:b/>
                <w:sz w:val="16"/>
                <w:szCs w:val="16"/>
              </w:rPr>
              <w:t>Iznos ponude s PDV-om</w:t>
            </w:r>
          </w:p>
        </w:tc>
        <w:tc>
          <w:tcPr>
            <w:tcW w:w="856" w:type="pct"/>
          </w:tcPr>
          <w:p w:rsidR="00EB4AE5" w:rsidRPr="00324503" w:rsidRDefault="00EB4AE5" w:rsidP="00324503">
            <w:pPr>
              <w:rPr>
                <w:rFonts w:ascii="Open Sans" w:hAnsi="Open Sans" w:cs="Open Sans"/>
                <w:b/>
                <w:sz w:val="16"/>
                <w:szCs w:val="16"/>
              </w:rPr>
            </w:pPr>
          </w:p>
        </w:tc>
      </w:tr>
    </w:tbl>
    <w:p w:rsidR="00CE1C05" w:rsidRPr="00BD5027" w:rsidRDefault="00CE1C05" w:rsidP="00C549CE">
      <w:pPr>
        <w:spacing w:after="0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R="00CE1C05" w:rsidRPr="00BD5027" w:rsidSect="007D7DED">
      <w:headerReference w:type="default" r:id="rId11"/>
      <w:footerReference w:type="default" r:id="rId12"/>
      <w:pgSz w:w="15840" w:h="12240" w:orient="landscape"/>
      <w:pgMar w:top="2160" w:right="2075" w:bottom="2160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F42" w:rsidRDefault="00C77F42" w:rsidP="008D5E55">
      <w:pPr>
        <w:spacing w:after="0" w:line="240" w:lineRule="auto"/>
      </w:pPr>
      <w:r>
        <w:separator/>
      </w:r>
    </w:p>
  </w:endnote>
  <w:endnote w:type="continuationSeparator" w:id="0">
    <w:p w:rsidR="00C77F42" w:rsidRDefault="00C77F42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F42" w:rsidRDefault="00C77F42" w:rsidP="008D5E55">
      <w:pPr>
        <w:spacing w:after="0" w:line="240" w:lineRule="auto"/>
      </w:pPr>
      <w:r>
        <w:separator/>
      </w:r>
    </w:p>
  </w:footnote>
  <w:footnote w:type="continuationSeparator" w:id="0">
    <w:p w:rsidR="00C77F42" w:rsidRDefault="00C77F42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885"/>
    <w:multiLevelType w:val="hybridMultilevel"/>
    <w:tmpl w:val="F6244BF0"/>
    <w:lvl w:ilvl="0" w:tplc="90CC875A">
      <w:start w:val="1"/>
      <w:numFmt w:val="upperLetter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05160"/>
    <w:multiLevelType w:val="multilevel"/>
    <w:tmpl w:val="405A152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2"/>
  </w:num>
  <w:num w:numId="12">
    <w:abstractNumId w:val="0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61379"/>
    <w:rsid w:val="00075AE5"/>
    <w:rsid w:val="0008698F"/>
    <w:rsid w:val="000A6585"/>
    <w:rsid w:val="000E487D"/>
    <w:rsid w:val="00101C3A"/>
    <w:rsid w:val="00155694"/>
    <w:rsid w:val="001557CD"/>
    <w:rsid w:val="00163D2E"/>
    <w:rsid w:val="001A040C"/>
    <w:rsid w:val="001A2804"/>
    <w:rsid w:val="001B2A35"/>
    <w:rsid w:val="001B45D1"/>
    <w:rsid w:val="001C1A68"/>
    <w:rsid w:val="00215FB8"/>
    <w:rsid w:val="002471E0"/>
    <w:rsid w:val="00250E12"/>
    <w:rsid w:val="002609CD"/>
    <w:rsid w:val="00272B4A"/>
    <w:rsid w:val="00283975"/>
    <w:rsid w:val="00315351"/>
    <w:rsid w:val="00324503"/>
    <w:rsid w:val="00351AEF"/>
    <w:rsid w:val="0035248F"/>
    <w:rsid w:val="0036210C"/>
    <w:rsid w:val="00381492"/>
    <w:rsid w:val="00393DF6"/>
    <w:rsid w:val="003B5075"/>
    <w:rsid w:val="00404F25"/>
    <w:rsid w:val="00422086"/>
    <w:rsid w:val="00424EC8"/>
    <w:rsid w:val="004339CA"/>
    <w:rsid w:val="004429D4"/>
    <w:rsid w:val="00451FFF"/>
    <w:rsid w:val="00473287"/>
    <w:rsid w:val="004C4F3F"/>
    <w:rsid w:val="005007FA"/>
    <w:rsid w:val="00501B3C"/>
    <w:rsid w:val="00502AB4"/>
    <w:rsid w:val="005235E0"/>
    <w:rsid w:val="00584688"/>
    <w:rsid w:val="005923F2"/>
    <w:rsid w:val="005C24A2"/>
    <w:rsid w:val="005F735C"/>
    <w:rsid w:val="0063137E"/>
    <w:rsid w:val="00636101"/>
    <w:rsid w:val="0066252E"/>
    <w:rsid w:val="00663F58"/>
    <w:rsid w:val="006928D1"/>
    <w:rsid w:val="0069635E"/>
    <w:rsid w:val="006A370E"/>
    <w:rsid w:val="006C0544"/>
    <w:rsid w:val="006E5B4B"/>
    <w:rsid w:val="00710D66"/>
    <w:rsid w:val="00711F53"/>
    <w:rsid w:val="0071418C"/>
    <w:rsid w:val="00723631"/>
    <w:rsid w:val="007444B4"/>
    <w:rsid w:val="0075224F"/>
    <w:rsid w:val="0075465C"/>
    <w:rsid w:val="00754F87"/>
    <w:rsid w:val="00775BEE"/>
    <w:rsid w:val="0078130A"/>
    <w:rsid w:val="007A0D86"/>
    <w:rsid w:val="007A2A59"/>
    <w:rsid w:val="007A6D27"/>
    <w:rsid w:val="007C4972"/>
    <w:rsid w:val="007D027A"/>
    <w:rsid w:val="007D12A5"/>
    <w:rsid w:val="007D3FAA"/>
    <w:rsid w:val="007D6D89"/>
    <w:rsid w:val="007D7DED"/>
    <w:rsid w:val="00830321"/>
    <w:rsid w:val="00856350"/>
    <w:rsid w:val="008D5E55"/>
    <w:rsid w:val="00925508"/>
    <w:rsid w:val="00961C27"/>
    <w:rsid w:val="00963912"/>
    <w:rsid w:val="00976B19"/>
    <w:rsid w:val="009F1523"/>
    <w:rsid w:val="00A00C30"/>
    <w:rsid w:val="00A03532"/>
    <w:rsid w:val="00A27EA3"/>
    <w:rsid w:val="00A340FF"/>
    <w:rsid w:val="00A429F4"/>
    <w:rsid w:val="00A44104"/>
    <w:rsid w:val="00A66350"/>
    <w:rsid w:val="00A74B92"/>
    <w:rsid w:val="00A80478"/>
    <w:rsid w:val="00A869B7"/>
    <w:rsid w:val="00A9691F"/>
    <w:rsid w:val="00A96FEF"/>
    <w:rsid w:val="00AD0BD4"/>
    <w:rsid w:val="00AF66E0"/>
    <w:rsid w:val="00B27060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77F42"/>
    <w:rsid w:val="00CC3096"/>
    <w:rsid w:val="00CC4942"/>
    <w:rsid w:val="00CE1C05"/>
    <w:rsid w:val="00CF0F5B"/>
    <w:rsid w:val="00CF13C9"/>
    <w:rsid w:val="00D10C54"/>
    <w:rsid w:val="00D40314"/>
    <w:rsid w:val="00D52993"/>
    <w:rsid w:val="00DB0D65"/>
    <w:rsid w:val="00DB290D"/>
    <w:rsid w:val="00DC4968"/>
    <w:rsid w:val="00DE0D8B"/>
    <w:rsid w:val="00E02E1F"/>
    <w:rsid w:val="00EB4AE5"/>
    <w:rsid w:val="00EB57AC"/>
    <w:rsid w:val="00ED0E54"/>
    <w:rsid w:val="00EE63A6"/>
    <w:rsid w:val="00EF419F"/>
    <w:rsid w:val="00F23C26"/>
    <w:rsid w:val="00F30C66"/>
    <w:rsid w:val="00F43EC3"/>
    <w:rsid w:val="00F7195F"/>
    <w:rsid w:val="00F95C5F"/>
    <w:rsid w:val="00FA408C"/>
    <w:rsid w:val="00FB0067"/>
    <w:rsid w:val="00FB60FA"/>
    <w:rsid w:val="00FD042D"/>
    <w:rsid w:val="00FD2DF3"/>
    <w:rsid w:val="00FD5533"/>
    <w:rsid w:val="00FE4833"/>
    <w:rsid w:val="00FF07B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A1E58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7D7DED"/>
    <w:rPr>
      <w:w w:val="100"/>
      <w:position w:val="-1"/>
      <w:effect w:val="none"/>
      <w:vertAlign w:val="superscript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F4A67-607E-4329-9D00-826099E7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26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10</cp:revision>
  <dcterms:created xsi:type="dcterms:W3CDTF">2020-12-24T07:57:00Z</dcterms:created>
  <dcterms:modified xsi:type="dcterms:W3CDTF">2021-03-26T09:12:00Z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