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BB" w:rsidRDefault="001D1EF3">
      <w:pPr>
        <w:rPr>
          <w:b/>
        </w:rPr>
      </w:pPr>
      <w:bookmarkStart w:id="0" w:name="_GoBack"/>
      <w:bookmarkEnd w:id="0"/>
      <w:r>
        <w:rPr>
          <w:b/>
        </w:rPr>
        <w:t>OSNOVNA ŠKOLA VUKOMEREC</w:t>
      </w:r>
    </w:p>
    <w:p w:rsidR="00B56CB6" w:rsidRDefault="001D1EF3">
      <w:pPr>
        <w:rPr>
          <w:b/>
        </w:rPr>
      </w:pPr>
      <w:r>
        <w:rPr>
          <w:b/>
        </w:rPr>
        <w:t>POREČKA 7C</w:t>
      </w:r>
    </w:p>
    <w:p w:rsidR="006E412A" w:rsidRDefault="006E412A" w:rsidP="006E412A">
      <w:pPr>
        <w:rPr>
          <w:b/>
        </w:rPr>
      </w:pPr>
      <w:r>
        <w:rPr>
          <w:b/>
        </w:rPr>
        <w:t>10000 ZAGREB</w:t>
      </w:r>
    </w:p>
    <w:p w:rsidR="006E412A" w:rsidRPr="006E412A" w:rsidRDefault="001D1EF3">
      <w:r>
        <w:t>tel. 01/2370-222</w:t>
      </w:r>
    </w:p>
    <w:p w:rsidR="00887E4F" w:rsidRDefault="001D1EF3">
      <w:r>
        <w:t>RKP: 15202</w:t>
      </w:r>
      <w:r w:rsidR="00887E4F">
        <w:t xml:space="preserve">  </w:t>
      </w:r>
      <w:r w:rsidR="00887E4F">
        <w:tab/>
      </w:r>
      <w:r>
        <w:t>MB: 03219658</w:t>
      </w:r>
      <w:r w:rsidR="00887E4F">
        <w:t xml:space="preserve">  </w:t>
      </w:r>
      <w:r w:rsidR="00887E4F">
        <w:tab/>
      </w:r>
      <w:r w:rsidR="00887E4F">
        <w:tab/>
      </w:r>
      <w:r>
        <w:t>OIB: 71087160585</w:t>
      </w:r>
      <w:r w:rsidR="00887E4F">
        <w:tab/>
      </w:r>
    </w:p>
    <w:p w:rsidR="006E412A" w:rsidRDefault="006E412A">
      <w:r>
        <w:t>Razina: 31</w:t>
      </w:r>
      <w:r w:rsidR="00887E4F">
        <w:tab/>
      </w:r>
      <w:r w:rsidR="001D1EF3">
        <w:t>Šifra djelatnosti: 8520</w:t>
      </w:r>
      <w:r w:rsidR="00887E4F">
        <w:tab/>
      </w:r>
      <w:r>
        <w:t>Šifra županije: 133</w:t>
      </w:r>
    </w:p>
    <w:p w:rsidR="006E412A" w:rsidRPr="006E412A" w:rsidRDefault="006E412A">
      <w:r>
        <w:t>Ž</w:t>
      </w:r>
      <w:r w:rsidR="001D1EF3">
        <w:t>iro-račun: HR6823400001101548024</w:t>
      </w:r>
    </w:p>
    <w:p w:rsidR="00B56CB6" w:rsidRDefault="00B56CB6"/>
    <w:p w:rsidR="00DD4366" w:rsidRDefault="00DD4366">
      <w:pPr>
        <w:rPr>
          <w:b/>
        </w:rPr>
      </w:pPr>
    </w:p>
    <w:p w:rsidR="00B56CB6" w:rsidRDefault="00B56CB6"/>
    <w:p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 xml:space="preserve">BILJEŠKE UZ FINANCIJSKE IZVJEŠTAJE </w:t>
      </w:r>
    </w:p>
    <w:p w:rsidR="00780EE6" w:rsidRDefault="00C25769" w:rsidP="00F36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8C753A">
        <w:rPr>
          <w:b/>
          <w:sz w:val="28"/>
          <w:szCs w:val="28"/>
        </w:rPr>
        <w:t>.01.2021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8C753A">
        <w:rPr>
          <w:b/>
          <w:sz w:val="28"/>
          <w:szCs w:val="28"/>
        </w:rPr>
        <w:t>2021</w:t>
      </w:r>
      <w:r w:rsidR="00505CBB">
        <w:rPr>
          <w:b/>
          <w:sz w:val="28"/>
          <w:szCs w:val="28"/>
        </w:rPr>
        <w:t>.</w:t>
      </w:r>
    </w:p>
    <w:p w:rsidR="00A43901" w:rsidRDefault="00A43901" w:rsidP="00F36325">
      <w:pPr>
        <w:spacing w:line="360" w:lineRule="auto"/>
        <w:jc w:val="center"/>
        <w:rPr>
          <w:b/>
          <w:sz w:val="28"/>
          <w:szCs w:val="28"/>
        </w:rPr>
      </w:pPr>
    </w:p>
    <w:p w:rsidR="00780EE6" w:rsidRPr="00780EE6" w:rsidRDefault="001D1EF3" w:rsidP="00780E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Osnovna škola </w:t>
      </w:r>
      <w:proofErr w:type="spellStart"/>
      <w:r>
        <w:rPr>
          <w:szCs w:val="28"/>
        </w:rPr>
        <w:t>Vukomerce</w:t>
      </w:r>
      <w:proofErr w:type="spellEnd"/>
      <w:r w:rsidR="00780EE6">
        <w:rPr>
          <w:szCs w:val="28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:rsidR="003C5617" w:rsidRDefault="003C5617" w:rsidP="00B56CB6">
      <w:pPr>
        <w:spacing w:line="360" w:lineRule="auto"/>
        <w:jc w:val="both"/>
      </w:pPr>
    </w:p>
    <w:p w:rsidR="001701AF" w:rsidRPr="00A03E60" w:rsidRDefault="00780EE6" w:rsidP="002A4696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</w:t>
      </w:r>
      <w:r w:rsidR="001701AF" w:rsidRPr="00A03E60">
        <w:rPr>
          <w:b/>
          <w:u w:val="single"/>
        </w:rPr>
        <w:t>ilješke uz Bilancu</w:t>
      </w:r>
    </w:p>
    <w:p w:rsidR="000E7598" w:rsidRDefault="003E0D77" w:rsidP="008563EA">
      <w:pPr>
        <w:spacing w:line="360" w:lineRule="auto"/>
        <w:jc w:val="both"/>
      </w:pPr>
      <w:r>
        <w:rPr>
          <w:b/>
        </w:rPr>
        <w:t>Bilješ</w:t>
      </w:r>
      <w:r w:rsidR="007C0D5A">
        <w:rPr>
          <w:b/>
        </w:rPr>
        <w:t>ka broj 1</w:t>
      </w:r>
      <w:r w:rsidR="00A02C13">
        <w:rPr>
          <w:b/>
        </w:rPr>
        <w:t xml:space="preserve"> – AOP 065</w:t>
      </w:r>
      <w:r w:rsidR="001701AF" w:rsidRPr="006D0975">
        <w:rPr>
          <w:b/>
        </w:rPr>
        <w:t xml:space="preserve"> </w:t>
      </w:r>
      <w:r w:rsidR="006D0975" w:rsidRPr="006D0975">
        <w:rPr>
          <w:b/>
        </w:rPr>
        <w:t>–</w:t>
      </w:r>
      <w:r w:rsidR="001701AF" w:rsidRPr="006D0975">
        <w:rPr>
          <w:b/>
        </w:rPr>
        <w:t xml:space="preserve"> </w:t>
      </w:r>
      <w:r w:rsidR="006D0975" w:rsidRPr="006D0975">
        <w:rPr>
          <w:b/>
        </w:rPr>
        <w:t>Novac na računu kod tuzemnih poslovnih banaka</w:t>
      </w:r>
      <w:r w:rsidR="00A02C13">
        <w:t xml:space="preserve"> – Stanje na dan 1.1.2021. iznosi 158</w:t>
      </w:r>
      <w:r w:rsidR="006D0975">
        <w:t>.</w:t>
      </w:r>
      <w:r w:rsidR="00A02C13">
        <w:t>704 kn, a na dan 31.12.2021. iznosi 350</w:t>
      </w:r>
      <w:r w:rsidR="000E7598">
        <w:t>.921</w:t>
      </w:r>
      <w:r w:rsidR="006D0975">
        <w:t xml:space="preserve"> kn</w:t>
      </w:r>
      <w:r w:rsidR="00E57BE3">
        <w:t>.</w:t>
      </w:r>
      <w:r w:rsidR="0079373F">
        <w:t xml:space="preserve"> U školskoj godini 2019./2020. </w:t>
      </w:r>
      <w:r w:rsidR="006D0975">
        <w:t>n</w:t>
      </w:r>
      <w:r w:rsidR="0079373F">
        <w:t>a školski žiro račun su doznačena</w:t>
      </w:r>
      <w:r w:rsidR="006D0975">
        <w:t xml:space="preserve"> namjenska sredstva </w:t>
      </w:r>
      <w:r w:rsidR="0079373F">
        <w:t xml:space="preserve">Agencije za mobilnost i programe EU za </w:t>
      </w:r>
      <w:proofErr w:type="spellStart"/>
      <w:r w:rsidR="0079373F">
        <w:t>Erasmus</w:t>
      </w:r>
      <w:proofErr w:type="spellEnd"/>
      <w:r w:rsidR="0079373F">
        <w:t xml:space="preserve"> + proj</w:t>
      </w:r>
      <w:r w:rsidR="00D05C92">
        <w:t xml:space="preserve">ekt </w:t>
      </w:r>
      <w:proofErr w:type="spellStart"/>
      <w:r w:rsidR="00D05C92">
        <w:t>Games</w:t>
      </w:r>
      <w:proofErr w:type="spellEnd"/>
      <w:r w:rsidR="00D05C92">
        <w:t xml:space="preserve"> u iznosu od 186.856</w:t>
      </w:r>
      <w:r w:rsidR="0079373F">
        <w:t xml:space="preserve"> kn</w:t>
      </w:r>
      <w:r w:rsidR="000E7598">
        <w:t xml:space="preserve">. </w:t>
      </w:r>
      <w:r w:rsidR="00B66992">
        <w:t xml:space="preserve">Projekt je proveden parcijalno zbog </w:t>
      </w:r>
      <w:proofErr w:type="spellStart"/>
      <w:r w:rsidR="00B66992">
        <w:t>pandemije</w:t>
      </w:r>
      <w:proofErr w:type="spellEnd"/>
      <w:r w:rsidR="000E7598">
        <w:t xml:space="preserve"> </w:t>
      </w:r>
      <w:proofErr w:type="spellStart"/>
      <w:r w:rsidR="000E7598">
        <w:t>Covid</w:t>
      </w:r>
      <w:proofErr w:type="spellEnd"/>
      <w:r w:rsidR="000E7598">
        <w:t>-19</w:t>
      </w:r>
      <w:r w:rsidR="00B66992">
        <w:t>. Do pune realizacije</w:t>
      </w:r>
      <w:r w:rsidR="000E7598">
        <w:t xml:space="preserve"> projekta</w:t>
      </w:r>
      <w:r w:rsidR="00B66992">
        <w:t xml:space="preserve"> i/ili odluke</w:t>
      </w:r>
      <w:r w:rsidR="00B66992" w:rsidRPr="00B66992">
        <w:t xml:space="preserve"> Agencije za mobilnost i programe EU</w:t>
      </w:r>
      <w:r w:rsidR="00B66992">
        <w:t xml:space="preserve"> na </w:t>
      </w:r>
      <w:r w:rsidR="000E7598">
        <w:t xml:space="preserve"> </w:t>
      </w:r>
      <w:r w:rsidR="00DE5CF7">
        <w:t>žiro računu rezervirana su</w:t>
      </w:r>
      <w:r w:rsidR="00B66992">
        <w:t xml:space="preserve"> </w:t>
      </w:r>
      <w:r w:rsidR="000E7598">
        <w:t xml:space="preserve">namjenska sredstva u iznosu od </w:t>
      </w:r>
      <w:r w:rsidR="00B66992">
        <w:t xml:space="preserve">107.296 kn. </w:t>
      </w:r>
    </w:p>
    <w:p w:rsidR="00B66992" w:rsidRDefault="00B66992" w:rsidP="008563EA">
      <w:pPr>
        <w:spacing w:line="360" w:lineRule="auto"/>
        <w:jc w:val="both"/>
      </w:pPr>
      <w:r>
        <w:t>U školskoj godini 2021./2022</w:t>
      </w:r>
      <w:r w:rsidRPr="00B66992">
        <w:t>. na školski žiro račun su doznačena namjenska sredstva</w:t>
      </w:r>
      <w:r>
        <w:t xml:space="preserve"> Hrvatskog zavoda za zapošl</w:t>
      </w:r>
      <w:r w:rsidR="00DE5CF7">
        <w:t>javanje u iznosu od 102.727 kn temeljem Ugovora o dodjeli državne potpore za sufinanciranje zapošljavanja za stjecanje prvog radnog iskustva/pripravništvo.</w:t>
      </w:r>
      <w:r w:rsidR="002F05AA">
        <w:t xml:space="preserve"> Na datum 31.12.2021.</w:t>
      </w:r>
      <w:r w:rsidR="00F92669">
        <w:t xml:space="preserve"> na </w:t>
      </w:r>
      <w:r w:rsidR="00F92669" w:rsidRPr="00F92669">
        <w:t xml:space="preserve">žiro računu rezervirana su namjenska sredstva u iznosu od </w:t>
      </w:r>
      <w:r w:rsidR="00F92669">
        <w:t>79.244</w:t>
      </w:r>
      <w:r w:rsidR="00F92669" w:rsidRPr="00F92669">
        <w:t xml:space="preserve"> kn</w:t>
      </w:r>
      <w:r w:rsidR="00E40A22">
        <w:t xml:space="preserve"> za realizaciju potpore u 2022. godini</w:t>
      </w:r>
      <w:r w:rsidR="00F92669">
        <w:t>.</w:t>
      </w:r>
      <w:r w:rsidR="00C71C67">
        <w:t xml:space="preserve"> Iznos od 164.381 kn koristit će se za plaćanje</w:t>
      </w:r>
      <w:r w:rsidR="00FF7696">
        <w:t xml:space="preserve"> dospjelih i nedospjelih</w:t>
      </w:r>
      <w:r w:rsidR="00C71C67">
        <w:t xml:space="preserve"> obveza temeljem ulaznih računa koje na datum 31.12.2021. iznose  154.275 kn.</w:t>
      </w:r>
    </w:p>
    <w:p w:rsidR="00C71C67" w:rsidRDefault="00C71C67" w:rsidP="008563EA">
      <w:pPr>
        <w:spacing w:line="360" w:lineRule="auto"/>
        <w:jc w:val="both"/>
      </w:pPr>
    </w:p>
    <w:p w:rsidR="00A7285D" w:rsidRPr="008563EA" w:rsidRDefault="00763452" w:rsidP="008563EA">
      <w:pPr>
        <w:spacing w:line="360" w:lineRule="auto"/>
        <w:jc w:val="both"/>
      </w:pPr>
      <w:r>
        <w:lastRenderedPageBreak/>
        <w:t>Sredstva će se u 2022</w:t>
      </w:r>
      <w:r w:rsidR="008563EA">
        <w:t xml:space="preserve">. godini </w:t>
      </w:r>
      <w:r w:rsidR="00FF7696">
        <w:t>koristiti namjenski uz obvezu dostave financijskih i</w:t>
      </w:r>
      <w:r w:rsidR="00D106C4">
        <w:t>zvješća</w:t>
      </w:r>
      <w:r w:rsidR="00FF7696">
        <w:t xml:space="preserve"> svim instancama kao i izvješća o izvršenju financijskog plana</w:t>
      </w:r>
      <w:r w:rsidR="00D106C4">
        <w:t>.</w:t>
      </w:r>
      <w:r w:rsidR="008563EA">
        <w:t xml:space="preserve">  </w:t>
      </w:r>
    </w:p>
    <w:p w:rsidR="00FF7696" w:rsidRDefault="00FF7696" w:rsidP="000967A5">
      <w:pPr>
        <w:spacing w:line="360" w:lineRule="auto"/>
        <w:jc w:val="both"/>
        <w:rPr>
          <w:b/>
        </w:rPr>
      </w:pPr>
    </w:p>
    <w:p w:rsidR="002F1C31" w:rsidRDefault="002F1C31" w:rsidP="000967A5">
      <w:pPr>
        <w:spacing w:line="360" w:lineRule="auto"/>
        <w:jc w:val="both"/>
      </w:pPr>
      <w:r w:rsidRPr="002F1C31">
        <w:rPr>
          <w:b/>
        </w:rPr>
        <w:t xml:space="preserve">Bilješka broj </w:t>
      </w:r>
      <w:r w:rsidR="007C0D5A">
        <w:rPr>
          <w:b/>
        </w:rPr>
        <w:t>2</w:t>
      </w:r>
      <w:r w:rsidR="00FF7696">
        <w:rPr>
          <w:b/>
        </w:rPr>
        <w:t xml:space="preserve"> – AOP 25</w:t>
      </w:r>
      <w:r w:rsidR="007D0935">
        <w:rPr>
          <w:b/>
        </w:rPr>
        <w:t>4</w:t>
      </w:r>
      <w:r w:rsidRPr="002F1C31">
        <w:rPr>
          <w:b/>
        </w:rPr>
        <w:t xml:space="preserve"> – </w:t>
      </w:r>
      <w:proofErr w:type="spellStart"/>
      <w:r w:rsidR="00206A8B">
        <w:rPr>
          <w:b/>
        </w:rPr>
        <w:t>Izvanbilančani</w:t>
      </w:r>
      <w:proofErr w:type="spellEnd"/>
      <w:r w:rsidR="00206A8B">
        <w:rPr>
          <w:b/>
        </w:rPr>
        <w:t xml:space="preserve"> zapis</w:t>
      </w:r>
      <w:r w:rsidR="00D0712A">
        <w:rPr>
          <w:b/>
        </w:rPr>
        <w:t xml:space="preserve">i </w:t>
      </w:r>
      <w:r w:rsidR="00D0712A" w:rsidRPr="00D0712A">
        <w:rPr>
          <w:b/>
        </w:rPr>
        <w:t>–</w:t>
      </w:r>
      <w:r w:rsidR="00FF7696">
        <w:t>Stanje na dan 1.1.2021.  iznosi 472.811</w:t>
      </w:r>
      <w:r w:rsidR="00206A8B">
        <w:t xml:space="preserve"> kn,</w:t>
      </w:r>
      <w:r w:rsidR="00FF7696">
        <w:t xml:space="preserve"> a na dan 31.12.2021</w:t>
      </w:r>
      <w:r w:rsidR="00206A8B">
        <w:t>.</w:t>
      </w:r>
      <w:r w:rsidR="00FF7696">
        <w:t xml:space="preserve"> iznosi 670.810</w:t>
      </w:r>
      <w:r>
        <w:t xml:space="preserve"> kn.</w:t>
      </w:r>
      <w:r w:rsidR="00FF7696">
        <w:t xml:space="preserve"> Dosadašnje stanje </w:t>
      </w:r>
      <w:proofErr w:type="spellStart"/>
      <w:r w:rsidR="00FF7696">
        <w:t>izvanbilančanih</w:t>
      </w:r>
      <w:proofErr w:type="spellEnd"/>
      <w:r w:rsidR="00FF7696">
        <w:t xml:space="preserve"> zapisa </w:t>
      </w:r>
      <w:r w:rsidR="00271581">
        <w:t xml:space="preserve"> </w:t>
      </w:r>
      <w:r w:rsidR="00FF7696">
        <w:t xml:space="preserve">čine </w:t>
      </w:r>
      <w:r w:rsidR="00271581">
        <w:t>prijenosna</w:t>
      </w:r>
      <w:r w:rsidR="00271581" w:rsidRPr="00271581">
        <w:t xml:space="preserve"> računala za učitelje i nasta</w:t>
      </w:r>
      <w:r w:rsidR="00271581">
        <w:t xml:space="preserve">vnike </w:t>
      </w:r>
      <w:r w:rsidR="00850C78">
        <w:t>te tableti z</w:t>
      </w:r>
      <w:r w:rsidR="00FF7696">
        <w:t>a</w:t>
      </w:r>
      <w:r w:rsidR="00850C78">
        <w:t xml:space="preserve"> </w:t>
      </w:r>
      <w:r w:rsidR="00FF7696">
        <w:t xml:space="preserve">učenike </w:t>
      </w:r>
      <w:r w:rsidR="00271581">
        <w:t>u sklopu projekta e-Škole.</w:t>
      </w:r>
      <w:r w:rsidR="00271581" w:rsidRPr="00271581">
        <w:t xml:space="preserve"> </w:t>
      </w:r>
      <w:r w:rsidR="00FF7696">
        <w:t>Oprema je dostavio</w:t>
      </w:r>
      <w:r w:rsidR="00271581">
        <w:t xml:space="preserve"> </w:t>
      </w:r>
      <w:proofErr w:type="spellStart"/>
      <w:r w:rsidR="00271581">
        <w:t>CARNet</w:t>
      </w:r>
      <w:proofErr w:type="spellEnd"/>
      <w:r w:rsidR="00FF7696">
        <w:t xml:space="preserve"> i školi je</w:t>
      </w:r>
      <w:r w:rsidR="00271581" w:rsidRPr="00271581">
        <w:t xml:space="preserve"> dana na korištenje</w:t>
      </w:r>
      <w:r w:rsidR="00FF7696">
        <w:t>.</w:t>
      </w:r>
    </w:p>
    <w:p w:rsidR="00850C78" w:rsidRPr="00850C78" w:rsidRDefault="00850C78" w:rsidP="00850C78">
      <w:pPr>
        <w:spacing w:line="360" w:lineRule="auto"/>
        <w:jc w:val="both"/>
      </w:pPr>
      <w:r w:rsidRPr="00850C78">
        <w:t xml:space="preserve">U razdoblju od 11. ožujka 2021. godine do 15. ožujka 2021. godine putem internetske platforme Ministarstva pravosuđa i uprave Republike Hrvatske </w:t>
      </w:r>
      <w:r w:rsidRPr="00850C78">
        <w:rPr>
          <w:i/>
        </w:rPr>
        <w:t xml:space="preserve">e-Komunikacija </w:t>
      </w:r>
      <w:r w:rsidRPr="00850C78">
        <w:t xml:space="preserve">Općinskom radnom sudu u Zagrebu dostavljeno je 36 podnesaka, tužbenih zahtjeva, djelatnika i bivših djelatnika Osnovne škole </w:t>
      </w:r>
      <w:proofErr w:type="spellStart"/>
      <w:r w:rsidRPr="00850C78">
        <w:t>Vukomerec</w:t>
      </w:r>
      <w:proofErr w:type="spellEnd"/>
      <w:r w:rsidRPr="00850C78">
        <w:t xml:space="preserve"> u predmetu potraživanja razlike manje isplaćenih plaća. </w:t>
      </w:r>
    </w:p>
    <w:p w:rsidR="00850C78" w:rsidRPr="00850C78" w:rsidRDefault="00850C78" w:rsidP="00850C78">
      <w:pPr>
        <w:spacing w:line="360" w:lineRule="auto"/>
        <w:jc w:val="both"/>
      </w:pPr>
      <w:r w:rsidRPr="00850C78">
        <w:t>Analitika tužbenih zahtjeva kako slijedi:</w:t>
      </w:r>
    </w:p>
    <w:p w:rsidR="00850C78" w:rsidRPr="00850C78" w:rsidRDefault="00850C78" w:rsidP="00850C78">
      <w:pPr>
        <w:numPr>
          <w:ilvl w:val="0"/>
          <w:numId w:val="2"/>
        </w:numPr>
        <w:spacing w:line="360" w:lineRule="auto"/>
        <w:jc w:val="both"/>
      </w:pPr>
      <w:r w:rsidRPr="00850C78">
        <w:t xml:space="preserve">31 tužbeni zahtjev za period </w:t>
      </w:r>
      <w:r w:rsidRPr="00850C78">
        <w:tab/>
        <w:t>02/2016. – 01/2017.</w:t>
      </w:r>
    </w:p>
    <w:p w:rsidR="00850C78" w:rsidRPr="00850C78" w:rsidRDefault="00850C78" w:rsidP="00850C78">
      <w:pPr>
        <w:numPr>
          <w:ilvl w:val="0"/>
          <w:numId w:val="2"/>
        </w:numPr>
        <w:spacing w:line="360" w:lineRule="auto"/>
        <w:jc w:val="both"/>
      </w:pPr>
      <w:r w:rsidRPr="00850C78">
        <w:t>3 tužbena zahtjeva za period 02/2016. – 08.2016.</w:t>
      </w:r>
    </w:p>
    <w:p w:rsidR="00850C78" w:rsidRPr="00850C78" w:rsidRDefault="00850C78" w:rsidP="00850C78">
      <w:pPr>
        <w:numPr>
          <w:ilvl w:val="0"/>
          <w:numId w:val="2"/>
        </w:numPr>
        <w:spacing w:line="360" w:lineRule="auto"/>
        <w:jc w:val="both"/>
      </w:pPr>
      <w:r w:rsidRPr="00850C78">
        <w:t>1 tužbeni zahtjev za period   03/2016. – 01/2017.</w:t>
      </w:r>
    </w:p>
    <w:p w:rsidR="00850C78" w:rsidRPr="00850C78" w:rsidRDefault="00850C78" w:rsidP="00850C78">
      <w:pPr>
        <w:numPr>
          <w:ilvl w:val="0"/>
          <w:numId w:val="2"/>
        </w:numPr>
        <w:spacing w:line="360" w:lineRule="auto"/>
        <w:jc w:val="both"/>
      </w:pPr>
      <w:r w:rsidRPr="00850C78">
        <w:t xml:space="preserve">1 tužbeni zahtjev za period  </w:t>
      </w:r>
      <w:r w:rsidRPr="00850C78">
        <w:tab/>
        <w:t>02/2016. – 10/2016.</w:t>
      </w:r>
    </w:p>
    <w:p w:rsidR="00A30B5E" w:rsidRPr="003A204C" w:rsidRDefault="00A30B5E" w:rsidP="003A204C">
      <w:pPr>
        <w:spacing w:line="360" w:lineRule="auto"/>
        <w:jc w:val="both"/>
        <w:rPr>
          <w:b/>
        </w:rPr>
      </w:pPr>
      <w:r w:rsidRPr="00746732">
        <w:t>Rekapitulacija iznosa tužbenih zahtjeva</w:t>
      </w:r>
      <w:r>
        <w:t xml:space="preserve"> iznosila je </w:t>
      </w:r>
      <w:r w:rsidRPr="009275AC">
        <w:t>193.835,23 kune bez obračunatih doprinosa i pripadaj</w:t>
      </w:r>
      <w:r>
        <w:t>ućih zakonskih zateznih kamata</w:t>
      </w:r>
      <w:r w:rsidRPr="00746732">
        <w:rPr>
          <w:b/>
        </w:rPr>
        <w:t>.</w:t>
      </w:r>
    </w:p>
    <w:p w:rsidR="00A30B5E" w:rsidRDefault="00A30B5E" w:rsidP="003A204C">
      <w:pPr>
        <w:spacing w:line="360" w:lineRule="auto"/>
        <w:jc w:val="both"/>
      </w:pPr>
      <w:r>
        <w:t xml:space="preserve">U travnju 2021. godine Osnovnoj školi </w:t>
      </w:r>
      <w:proofErr w:type="spellStart"/>
      <w:r>
        <w:t>Vukomerec</w:t>
      </w:r>
      <w:proofErr w:type="spellEnd"/>
      <w:r>
        <w:t xml:space="preserve"> pristigao je još jedan tužbeni zahtjev čime se iznos rekapitulacije </w:t>
      </w:r>
      <w:r w:rsidRPr="009275AC">
        <w:t>tužbenih zahtjeva</w:t>
      </w:r>
      <w:r>
        <w:t xml:space="preserve"> povećao te</w:t>
      </w:r>
      <w:r w:rsidRPr="009275AC">
        <w:t xml:space="preserve"> iznosi</w:t>
      </w:r>
      <w:r>
        <w:t xml:space="preserve"> </w:t>
      </w:r>
      <w:r>
        <w:rPr>
          <w:b/>
        </w:rPr>
        <w:t>197.998,35 kuna</w:t>
      </w:r>
      <w:r w:rsidRPr="009275AC">
        <w:rPr>
          <w:b/>
        </w:rPr>
        <w:t xml:space="preserve"> bez obračunatih doprinosa i pripadajućih zakonskih zateznih kamata</w:t>
      </w:r>
      <w:r w:rsidR="003A204C">
        <w:rPr>
          <w:b/>
        </w:rPr>
        <w:t xml:space="preserve"> </w:t>
      </w:r>
      <w:r w:rsidR="003A204C" w:rsidRPr="003A204C">
        <w:t>s</w:t>
      </w:r>
      <w:r w:rsidR="003A204C">
        <w:t xml:space="preserve">toga su </w:t>
      </w:r>
      <w:r w:rsidR="003A204C" w:rsidRPr="003A204C">
        <w:rPr>
          <w:rFonts w:eastAsia="Calibri"/>
          <w:szCs w:val="22"/>
          <w:lang w:eastAsia="en-US"/>
        </w:rPr>
        <w:t>potencijalne obveze po osnovi sudskih sporova u tijeku</w:t>
      </w:r>
      <w:r w:rsidR="003A204C">
        <w:rPr>
          <w:rFonts w:eastAsia="Calibri"/>
          <w:szCs w:val="22"/>
          <w:lang w:eastAsia="en-US"/>
        </w:rPr>
        <w:t xml:space="preserve"> uključene u </w:t>
      </w:r>
      <w:proofErr w:type="spellStart"/>
      <w:r w:rsidR="003A204C">
        <w:rPr>
          <w:rFonts w:eastAsia="Calibri"/>
          <w:szCs w:val="22"/>
          <w:lang w:eastAsia="en-US"/>
        </w:rPr>
        <w:t>izvanbilančane</w:t>
      </w:r>
      <w:proofErr w:type="spellEnd"/>
      <w:r w:rsidR="003A204C">
        <w:rPr>
          <w:rFonts w:eastAsia="Calibri"/>
          <w:szCs w:val="22"/>
          <w:lang w:eastAsia="en-US"/>
        </w:rPr>
        <w:t xml:space="preserve"> zapise.</w:t>
      </w:r>
    </w:p>
    <w:p w:rsidR="00850C78" w:rsidRPr="000967A5" w:rsidRDefault="00850C78" w:rsidP="000967A5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:rsidR="007C0D5A" w:rsidRPr="00D27038" w:rsidRDefault="007C0D5A" w:rsidP="002F1C31">
      <w:pPr>
        <w:spacing w:line="360" w:lineRule="auto"/>
        <w:jc w:val="both"/>
        <w:rPr>
          <w:b/>
        </w:rPr>
      </w:pPr>
      <w:r w:rsidRPr="00D27038">
        <w:rPr>
          <w:b/>
        </w:rPr>
        <w:t>Bilješka broj 3 – AOP 065 – Prihodi poslovanja</w:t>
      </w:r>
    </w:p>
    <w:p w:rsidR="007C0D5A" w:rsidRDefault="007C0D5A" w:rsidP="002F1C31">
      <w:pPr>
        <w:spacing w:line="360" w:lineRule="auto"/>
        <w:jc w:val="both"/>
      </w:pPr>
      <w:r w:rsidRPr="007C0D5A">
        <w:t>Stanje na</w:t>
      </w:r>
      <w:r>
        <w:t xml:space="preserve"> dan 31.12.2021. iznosi 11.892.360</w:t>
      </w:r>
      <w:r w:rsidRPr="007C0D5A">
        <w:t xml:space="preserve"> kn.</w:t>
      </w:r>
      <w:r>
        <w:t xml:space="preserve"> </w:t>
      </w:r>
    </w:p>
    <w:p w:rsidR="007C0D5A" w:rsidRPr="007C0D5A" w:rsidRDefault="007C0D5A" w:rsidP="002F1C31">
      <w:pPr>
        <w:spacing w:line="360" w:lineRule="auto"/>
        <w:jc w:val="both"/>
      </w:pPr>
    </w:p>
    <w:p w:rsidR="008973F1" w:rsidRDefault="00A03E60" w:rsidP="00C65F5D">
      <w:pPr>
        <w:spacing w:line="360" w:lineRule="auto"/>
        <w:jc w:val="both"/>
      </w:pPr>
      <w:r w:rsidRPr="00A03E60">
        <w:rPr>
          <w:b/>
        </w:rPr>
        <w:t xml:space="preserve">Bilješka broj </w:t>
      </w:r>
      <w:r w:rsidR="007C0D5A">
        <w:rPr>
          <w:b/>
        </w:rPr>
        <w:t>4</w:t>
      </w:r>
      <w:r>
        <w:t xml:space="preserve"> – </w:t>
      </w:r>
      <w:r w:rsidR="00D03BC7">
        <w:rPr>
          <w:b/>
        </w:rPr>
        <w:t>AOP 065</w:t>
      </w:r>
      <w:r w:rsidRPr="00A03E60">
        <w:rPr>
          <w:b/>
        </w:rPr>
        <w:t xml:space="preserve"> – </w:t>
      </w:r>
      <w:r w:rsidR="00D03BC7">
        <w:rPr>
          <w:b/>
        </w:rPr>
        <w:t>Kapitalne pomoći proračunskim korisnicima iz proračuna koji im nije nadležan</w:t>
      </w:r>
      <w:r>
        <w:t xml:space="preserve"> -</w:t>
      </w:r>
      <w:r w:rsidR="00E57BE3">
        <w:t xml:space="preserve"> </w:t>
      </w:r>
      <w:r w:rsidR="00D03BC7">
        <w:t>St</w:t>
      </w:r>
      <w:r w:rsidR="00F64AC4">
        <w:t>anje na dan 31.12.2021. iznosi 363.834</w:t>
      </w:r>
      <w:r>
        <w:t xml:space="preserve"> kn. </w:t>
      </w:r>
      <w:r w:rsidR="00F64AC4" w:rsidRPr="00F64AC4">
        <w:t xml:space="preserve">Usklađenje evidencija prema Zakonu o izvršavanju Državnog proračuna Republike Hrvatske za 2021. </w:t>
      </w:r>
      <w:r w:rsidR="00C65F5D">
        <w:t>godinu</w:t>
      </w:r>
      <w:r w:rsidR="00F64AC4">
        <w:t xml:space="preserve"> učinjeno s Ministarstvom</w:t>
      </w:r>
      <w:r w:rsidR="00D05C92" w:rsidRPr="00D05C92">
        <w:t xml:space="preserve"> znanosti i obrazovanja</w:t>
      </w:r>
      <w:r w:rsidR="00C65F5D">
        <w:t xml:space="preserve">, a zbog </w:t>
      </w:r>
      <w:r w:rsidR="00C65F5D">
        <w:rPr>
          <w:bCs/>
          <w:iCs/>
        </w:rPr>
        <w:t>sufinanciranja</w:t>
      </w:r>
      <w:r w:rsidR="00C65F5D" w:rsidRPr="00C65F5D">
        <w:rPr>
          <w:bCs/>
          <w:iCs/>
        </w:rPr>
        <w:t xml:space="preserve"> nastavnih materijala i opreme za u</w:t>
      </w:r>
      <w:r w:rsidR="00C65F5D" w:rsidRPr="00C65F5D">
        <w:rPr>
          <w:rFonts w:hint="eastAsia"/>
          <w:bCs/>
          <w:iCs/>
        </w:rPr>
        <w:t>č</w:t>
      </w:r>
      <w:r w:rsidR="00C65F5D" w:rsidRPr="00C65F5D">
        <w:rPr>
          <w:bCs/>
          <w:iCs/>
        </w:rPr>
        <w:t xml:space="preserve">enike osnovnih i srednjih </w:t>
      </w:r>
      <w:r w:rsidR="00C65F5D" w:rsidRPr="00C65F5D">
        <w:rPr>
          <w:rFonts w:hint="eastAsia"/>
          <w:bCs/>
          <w:iCs/>
        </w:rPr>
        <w:t>š</w:t>
      </w:r>
      <w:r w:rsidR="00C65F5D" w:rsidRPr="00C65F5D">
        <w:rPr>
          <w:bCs/>
          <w:iCs/>
        </w:rPr>
        <w:t>kola</w:t>
      </w:r>
      <w:r w:rsidR="00C65F5D">
        <w:t xml:space="preserve">; </w:t>
      </w:r>
      <w:r w:rsidR="00D05C92">
        <w:t>ku</w:t>
      </w:r>
      <w:r w:rsidR="007C0D5A">
        <w:t xml:space="preserve">pnju udžbenika, </w:t>
      </w:r>
      <w:r w:rsidR="00D05C92">
        <w:t>opremanj</w:t>
      </w:r>
      <w:r w:rsidR="00C65F5D">
        <w:t>e knjižnice knjižničnom građom, preventivne</w:t>
      </w:r>
      <w:r w:rsidR="008973F1">
        <w:t xml:space="preserve"> projekte</w:t>
      </w:r>
      <w:r w:rsidR="00C65F5D">
        <w:t xml:space="preserve"> </w:t>
      </w:r>
      <w:proofErr w:type="spellStart"/>
      <w:r w:rsidR="00C65F5D">
        <w:t>etc</w:t>
      </w:r>
      <w:proofErr w:type="spellEnd"/>
      <w:r w:rsidR="008973F1">
        <w:t>.</w:t>
      </w:r>
    </w:p>
    <w:p w:rsidR="00C65F5D" w:rsidRPr="00C65F5D" w:rsidRDefault="00C65F5D" w:rsidP="00C65F5D">
      <w:pPr>
        <w:spacing w:line="360" w:lineRule="auto"/>
        <w:jc w:val="both"/>
        <w:rPr>
          <w:b/>
          <w:bCs/>
          <w:i/>
          <w:iCs/>
        </w:rPr>
      </w:pPr>
    </w:p>
    <w:p w:rsidR="00674C0B" w:rsidRDefault="00B34CD6" w:rsidP="002F1C31">
      <w:pPr>
        <w:spacing w:line="360" w:lineRule="auto"/>
        <w:jc w:val="both"/>
      </w:pPr>
      <w:r>
        <w:rPr>
          <w:b/>
        </w:rPr>
        <w:t>Bilješka broj 5</w:t>
      </w:r>
      <w:r w:rsidR="00D27038">
        <w:rPr>
          <w:b/>
        </w:rPr>
        <w:t xml:space="preserve"> – AOP 146</w:t>
      </w:r>
      <w:r w:rsidR="00A03E60" w:rsidRPr="00650B7D">
        <w:rPr>
          <w:b/>
        </w:rPr>
        <w:t xml:space="preserve"> – </w:t>
      </w:r>
      <w:r w:rsidR="008973F1">
        <w:rPr>
          <w:b/>
        </w:rPr>
        <w:t xml:space="preserve">Prihodi iz nadležnog proračuna za financiranje rashoda za nabavu nefinancijske imovine </w:t>
      </w:r>
      <w:r w:rsidR="008973F1">
        <w:t xml:space="preserve">- Stanje na </w:t>
      </w:r>
      <w:r>
        <w:t>dan 31.12.2021</w:t>
      </w:r>
      <w:r w:rsidR="008973F1">
        <w:t>. iz</w:t>
      </w:r>
      <w:r>
        <w:t xml:space="preserve">nosi 39.237 kn. Navedeno povećanje </w:t>
      </w:r>
      <w:r w:rsidR="00A03E60">
        <w:t>odnosi</w:t>
      </w:r>
      <w:r>
        <w:t xml:space="preserve"> se</w:t>
      </w:r>
      <w:r w:rsidR="00A03E60">
        <w:t xml:space="preserve"> na </w:t>
      </w:r>
      <w:r>
        <w:t>ulaganje</w:t>
      </w:r>
      <w:r w:rsidR="009A3361">
        <w:t xml:space="preserve"> Gradskog ureda za obrazovanje</w:t>
      </w:r>
      <w:r>
        <w:t>, spor</w:t>
      </w:r>
      <w:r w:rsidR="00D27038">
        <w:t>t i mlade u uredsku o</w:t>
      </w:r>
      <w:r>
        <w:t>premu i namještaj (školske stolice i klupe)</w:t>
      </w:r>
      <w:r w:rsidR="00674C0B">
        <w:t>.</w:t>
      </w:r>
    </w:p>
    <w:p w:rsidR="007C0D5A" w:rsidRDefault="007C0D5A" w:rsidP="002F1C31">
      <w:pPr>
        <w:spacing w:line="360" w:lineRule="auto"/>
        <w:jc w:val="both"/>
      </w:pPr>
    </w:p>
    <w:p w:rsidR="00A03E60" w:rsidRDefault="00D27038" w:rsidP="00AE2A03">
      <w:pPr>
        <w:spacing w:line="360" w:lineRule="auto"/>
        <w:jc w:val="both"/>
      </w:pPr>
      <w:r>
        <w:rPr>
          <w:b/>
        </w:rPr>
        <w:t>Bilješka broj 6 – AOP 146</w:t>
      </w:r>
      <w:r w:rsidR="00A03E60" w:rsidRPr="00650B7D">
        <w:rPr>
          <w:b/>
        </w:rPr>
        <w:t xml:space="preserve"> – </w:t>
      </w:r>
      <w:r>
        <w:rPr>
          <w:b/>
        </w:rPr>
        <w:t>Rashodi poslovanja</w:t>
      </w:r>
      <w:r w:rsidR="00A03E60">
        <w:t xml:space="preserve"> </w:t>
      </w:r>
    </w:p>
    <w:p w:rsidR="00D27038" w:rsidRDefault="00D27038" w:rsidP="00D27038">
      <w:pPr>
        <w:spacing w:line="360" w:lineRule="auto"/>
        <w:jc w:val="both"/>
      </w:pPr>
      <w:r w:rsidRPr="00D27038">
        <w:t>Stanje na dan 31.12.2021. iznosi 11.</w:t>
      </w:r>
      <w:r>
        <w:t>373.249</w:t>
      </w:r>
      <w:r w:rsidRPr="00D27038">
        <w:t xml:space="preserve"> kn. </w:t>
      </w:r>
    </w:p>
    <w:p w:rsidR="00F80B3B" w:rsidRDefault="00F80B3B" w:rsidP="00D27038">
      <w:pPr>
        <w:spacing w:line="360" w:lineRule="auto"/>
        <w:jc w:val="both"/>
      </w:pPr>
    </w:p>
    <w:p w:rsidR="00F80B3B" w:rsidRDefault="00F80B3B" w:rsidP="00F80B3B">
      <w:pPr>
        <w:spacing w:line="360" w:lineRule="auto"/>
        <w:jc w:val="both"/>
        <w:rPr>
          <w:b/>
        </w:rPr>
      </w:pPr>
      <w:r w:rsidRPr="00F80B3B">
        <w:rPr>
          <w:b/>
        </w:rPr>
        <w:t xml:space="preserve">Bilješka broj </w:t>
      </w:r>
      <w:r w:rsidR="00A43901">
        <w:rPr>
          <w:b/>
        </w:rPr>
        <w:t>7</w:t>
      </w:r>
      <w:r>
        <w:rPr>
          <w:b/>
        </w:rPr>
        <w:t xml:space="preserve"> – AOP 638</w:t>
      </w:r>
      <w:r w:rsidRPr="00F80B3B">
        <w:rPr>
          <w:b/>
        </w:rPr>
        <w:t xml:space="preserve"> – </w:t>
      </w:r>
      <w:r>
        <w:rPr>
          <w:b/>
        </w:rPr>
        <w:t>Višak prihoda poslovanja raspoloživ u budućem razdoblju</w:t>
      </w:r>
    </w:p>
    <w:p w:rsidR="00F80B3B" w:rsidRPr="00F80B3B" w:rsidRDefault="00F80B3B" w:rsidP="00F80B3B">
      <w:pPr>
        <w:spacing w:line="360" w:lineRule="auto"/>
        <w:jc w:val="both"/>
      </w:pPr>
      <w:r w:rsidRPr="00F80B3B">
        <w:t>Stanje na</w:t>
      </w:r>
      <w:r>
        <w:t xml:space="preserve"> dan 31.12.2021. iznosi 123.205</w:t>
      </w:r>
      <w:r w:rsidRPr="00F80B3B">
        <w:t xml:space="preserve"> kn. </w:t>
      </w:r>
    </w:p>
    <w:p w:rsidR="00971A22" w:rsidRDefault="00971A22" w:rsidP="00E772D4">
      <w:pPr>
        <w:spacing w:line="360" w:lineRule="auto"/>
        <w:jc w:val="both"/>
      </w:pPr>
    </w:p>
    <w:p w:rsidR="00A43901" w:rsidRDefault="00A43901" w:rsidP="00E772D4">
      <w:pPr>
        <w:spacing w:line="360" w:lineRule="auto"/>
        <w:jc w:val="both"/>
      </w:pPr>
    </w:p>
    <w:p w:rsidR="00971A22" w:rsidRPr="000850FE" w:rsidRDefault="00971A2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>Bilješke uz</w:t>
      </w:r>
      <w:r w:rsidR="000850FE">
        <w:rPr>
          <w:b/>
          <w:u w:val="single"/>
        </w:rPr>
        <w:t xml:space="preserve"> Izvještaj o obvezama</w:t>
      </w:r>
    </w:p>
    <w:p w:rsidR="00B76492" w:rsidRDefault="00A43901" w:rsidP="003501A8">
      <w:pPr>
        <w:spacing w:line="360" w:lineRule="auto"/>
        <w:jc w:val="both"/>
      </w:pPr>
      <w:r>
        <w:rPr>
          <w:b/>
        </w:rPr>
        <w:t>Bilješka broj 8</w:t>
      </w:r>
      <w:r w:rsidR="003501A8">
        <w:rPr>
          <w:b/>
        </w:rPr>
        <w:t xml:space="preserve"> – AOP 036 – Stanje </w:t>
      </w:r>
      <w:r w:rsidR="00971A22" w:rsidRPr="00C2046B">
        <w:rPr>
          <w:b/>
        </w:rPr>
        <w:t>obveza na kraju izvještajnog razdoblja</w:t>
      </w:r>
      <w:r w:rsidR="00971A22">
        <w:t xml:space="preserve"> </w:t>
      </w:r>
      <w:r w:rsidR="00C2046B">
        <w:t>–</w:t>
      </w:r>
      <w:r w:rsidR="00971A22">
        <w:t xml:space="preserve"> </w:t>
      </w:r>
      <w:r w:rsidRPr="00A43901">
        <w:t xml:space="preserve">Stanje na dan 31.12.2021. iznosi </w:t>
      </w:r>
      <w:r>
        <w:t xml:space="preserve">1.113.636 </w:t>
      </w:r>
      <w:r w:rsidRPr="00A43901">
        <w:t xml:space="preserve"> kn</w:t>
      </w:r>
      <w:r>
        <w:t xml:space="preserve">. </w:t>
      </w:r>
      <w:r w:rsidRPr="00A43901">
        <w:t xml:space="preserve"> </w:t>
      </w:r>
      <w:r>
        <w:t>Stanje nedospjelih obveza iznosi 1.085.101</w:t>
      </w:r>
      <w:r w:rsidRPr="00A43901">
        <w:t xml:space="preserve">  kn</w:t>
      </w:r>
      <w:r>
        <w:t>, a stanje dospjelih obveza 27.716 kn. Dospjele obveze su u kategoriji prekoračenja 1 do 60 dana. U prosincu 2021. godine, a zbog razloga zdravstvene naravi, voditelj računovodstva škole je radio od kuće. Sve dospjele obveze podmirit će se u siječnju 2022. godine.</w:t>
      </w:r>
    </w:p>
    <w:p w:rsidR="00B76492" w:rsidRDefault="00B76492" w:rsidP="00E772D4">
      <w:pPr>
        <w:spacing w:line="360" w:lineRule="auto"/>
        <w:jc w:val="both"/>
      </w:pPr>
    </w:p>
    <w:p w:rsidR="00B76492" w:rsidRPr="000850FE" w:rsidRDefault="00B7649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 xml:space="preserve">Bilješke uz </w:t>
      </w:r>
      <w:r w:rsidR="000850FE">
        <w:rPr>
          <w:b/>
          <w:u w:val="single"/>
        </w:rPr>
        <w:t>Izvještaj o p</w:t>
      </w:r>
      <w:r w:rsidRPr="000850FE">
        <w:rPr>
          <w:b/>
          <w:u w:val="single"/>
        </w:rPr>
        <w:t>romjen</w:t>
      </w:r>
      <w:r w:rsidR="000850FE">
        <w:rPr>
          <w:b/>
          <w:u w:val="single"/>
        </w:rPr>
        <w:t>ama</w:t>
      </w:r>
      <w:r w:rsidRPr="000850FE">
        <w:rPr>
          <w:b/>
          <w:u w:val="single"/>
        </w:rPr>
        <w:t xml:space="preserve"> u vrijednosti i obujmu imovine</w:t>
      </w:r>
      <w:r w:rsidR="000850FE">
        <w:rPr>
          <w:b/>
          <w:u w:val="single"/>
        </w:rPr>
        <w:t xml:space="preserve"> i obveza</w:t>
      </w:r>
    </w:p>
    <w:p w:rsidR="00B76492" w:rsidRDefault="00A43901" w:rsidP="00E772D4">
      <w:pPr>
        <w:spacing w:line="360" w:lineRule="auto"/>
        <w:jc w:val="both"/>
      </w:pPr>
      <w:r>
        <w:rPr>
          <w:b/>
        </w:rPr>
        <w:t>Bilješka broj 9</w:t>
      </w:r>
      <w:r w:rsidR="00B76492" w:rsidRPr="00F350A7">
        <w:rPr>
          <w:b/>
        </w:rPr>
        <w:t xml:space="preserve"> – AOP </w:t>
      </w:r>
      <w:r w:rsidR="002F1966">
        <w:rPr>
          <w:b/>
        </w:rPr>
        <w:t>020</w:t>
      </w:r>
      <w:r w:rsidR="00F350A7" w:rsidRPr="00F350A7">
        <w:rPr>
          <w:b/>
        </w:rPr>
        <w:t xml:space="preserve"> – </w:t>
      </w:r>
      <w:r w:rsidR="002F1966">
        <w:rPr>
          <w:b/>
        </w:rPr>
        <w:t>Promjene u obujmu imovine</w:t>
      </w:r>
      <w:r w:rsidR="00F350A7">
        <w:t xml:space="preserve"> </w:t>
      </w:r>
      <w:r w:rsidR="002F1966">
        <w:t>–</w:t>
      </w:r>
      <w:r w:rsidR="00F350A7">
        <w:t xml:space="preserve"> </w:t>
      </w:r>
      <w:r w:rsidR="00887E4F">
        <w:t>Tijekom 2022</w:t>
      </w:r>
      <w:r w:rsidR="002F1966">
        <w:t xml:space="preserve">. godine škola je dobila donaciju </w:t>
      </w:r>
      <w:r w:rsidR="00887E4F">
        <w:t>knjige Međugorje-Apostoli Gospine ljubavi</w:t>
      </w:r>
      <w:r w:rsidR="002F1966">
        <w:t>. Promjena obujma imovine knjigovodstveno je evidentirana sukladno doznačenim dokumentima</w:t>
      </w:r>
      <w:r w:rsidR="00887E4F">
        <w:t xml:space="preserve"> Gradskog ureda za obrazovanje, sport i mlade u iznosu od 115</w:t>
      </w:r>
      <w:r w:rsidR="00AA26CA">
        <w:t xml:space="preserve"> kn</w:t>
      </w:r>
      <w:r w:rsidR="002F1966">
        <w:t xml:space="preserve">. </w:t>
      </w:r>
    </w:p>
    <w:p w:rsidR="00E772D4" w:rsidRDefault="00E772D4" w:rsidP="002F1C31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</w:p>
    <w:p w:rsidR="00A95A88" w:rsidRDefault="00A43901" w:rsidP="00A43901">
      <w:pPr>
        <w:spacing w:line="360" w:lineRule="auto"/>
        <w:jc w:val="both"/>
      </w:pPr>
      <w:r>
        <w:t>Datum: 28. siječnja 2022</w:t>
      </w:r>
      <w:r w:rsidR="00860ED1">
        <w:t>.</w:t>
      </w:r>
    </w:p>
    <w:p w:rsidR="005509AE" w:rsidRDefault="005509AE" w:rsidP="00570F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                                Ra</w:t>
      </w:r>
      <w:r w:rsidR="001E083D">
        <w:t>vnatelj</w:t>
      </w:r>
      <w:r>
        <w:t xml:space="preserve">:               </w:t>
      </w:r>
    </w:p>
    <w:p w:rsidR="005509AE" w:rsidRDefault="005509AE" w:rsidP="005509AE">
      <w:pPr>
        <w:spacing w:line="360" w:lineRule="auto"/>
      </w:pPr>
    </w:p>
    <w:p w:rsidR="001E083D" w:rsidRDefault="001E083D" w:rsidP="005509AE">
      <w:pPr>
        <w:spacing w:line="360" w:lineRule="auto"/>
      </w:pPr>
    </w:p>
    <w:p w:rsidR="002A4696" w:rsidRDefault="00342719" w:rsidP="00B93360">
      <w:pPr>
        <w:spacing w:line="360" w:lineRule="auto"/>
      </w:pPr>
      <w:r>
        <w:t xml:space="preserve">Biljana </w:t>
      </w:r>
      <w:proofErr w:type="spellStart"/>
      <w:r>
        <w:t>Žganec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Zdravko Dominik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CEC"/>
    <w:multiLevelType w:val="hybridMultilevel"/>
    <w:tmpl w:val="4420ED12"/>
    <w:lvl w:ilvl="0" w:tplc="A2366D6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6"/>
    <w:rsid w:val="0000016A"/>
    <w:rsid w:val="0004071C"/>
    <w:rsid w:val="000628B6"/>
    <w:rsid w:val="000850FE"/>
    <w:rsid w:val="000967A5"/>
    <w:rsid w:val="000B5AA1"/>
    <w:rsid w:val="000E7598"/>
    <w:rsid w:val="001154F0"/>
    <w:rsid w:val="0015616C"/>
    <w:rsid w:val="00166440"/>
    <w:rsid w:val="00170180"/>
    <w:rsid w:val="001701AF"/>
    <w:rsid w:val="00177466"/>
    <w:rsid w:val="001C5970"/>
    <w:rsid w:val="001D1EF3"/>
    <w:rsid w:val="001E083D"/>
    <w:rsid w:val="0020060D"/>
    <w:rsid w:val="00206A8B"/>
    <w:rsid w:val="00271581"/>
    <w:rsid w:val="002A4696"/>
    <w:rsid w:val="002B1758"/>
    <w:rsid w:val="002C128D"/>
    <w:rsid w:val="002C307F"/>
    <w:rsid w:val="002C51AC"/>
    <w:rsid w:val="002F05AA"/>
    <w:rsid w:val="002F1966"/>
    <w:rsid w:val="002F1C31"/>
    <w:rsid w:val="00342719"/>
    <w:rsid w:val="003501A8"/>
    <w:rsid w:val="00370CBC"/>
    <w:rsid w:val="00381745"/>
    <w:rsid w:val="00396707"/>
    <w:rsid w:val="003A204C"/>
    <w:rsid w:val="003C3E44"/>
    <w:rsid w:val="003C5617"/>
    <w:rsid w:val="003E0D77"/>
    <w:rsid w:val="003E3C53"/>
    <w:rsid w:val="003F18E7"/>
    <w:rsid w:val="004074D8"/>
    <w:rsid w:val="00410253"/>
    <w:rsid w:val="00422484"/>
    <w:rsid w:val="00424A59"/>
    <w:rsid w:val="00452414"/>
    <w:rsid w:val="0047279C"/>
    <w:rsid w:val="004D3584"/>
    <w:rsid w:val="004D77DD"/>
    <w:rsid w:val="00505CBB"/>
    <w:rsid w:val="005113C5"/>
    <w:rsid w:val="0052735E"/>
    <w:rsid w:val="0053053B"/>
    <w:rsid w:val="005509AE"/>
    <w:rsid w:val="00562FB4"/>
    <w:rsid w:val="00570FB2"/>
    <w:rsid w:val="005A09B6"/>
    <w:rsid w:val="005D52B8"/>
    <w:rsid w:val="005F6D6E"/>
    <w:rsid w:val="006403E7"/>
    <w:rsid w:val="0064650E"/>
    <w:rsid w:val="00650B7D"/>
    <w:rsid w:val="00661579"/>
    <w:rsid w:val="00674C0B"/>
    <w:rsid w:val="006B07A1"/>
    <w:rsid w:val="006C44A6"/>
    <w:rsid w:val="006C6401"/>
    <w:rsid w:val="006D0975"/>
    <w:rsid w:val="006E412A"/>
    <w:rsid w:val="006E5544"/>
    <w:rsid w:val="006F279F"/>
    <w:rsid w:val="006F6289"/>
    <w:rsid w:val="00701992"/>
    <w:rsid w:val="00763452"/>
    <w:rsid w:val="00780EE6"/>
    <w:rsid w:val="0079373F"/>
    <w:rsid w:val="007C0D5A"/>
    <w:rsid w:val="007D0935"/>
    <w:rsid w:val="007D3CE4"/>
    <w:rsid w:val="007E042B"/>
    <w:rsid w:val="0080687E"/>
    <w:rsid w:val="008113C2"/>
    <w:rsid w:val="0082081A"/>
    <w:rsid w:val="00824D35"/>
    <w:rsid w:val="00850C78"/>
    <w:rsid w:val="00851130"/>
    <w:rsid w:val="008563EA"/>
    <w:rsid w:val="00860ED1"/>
    <w:rsid w:val="008706F0"/>
    <w:rsid w:val="00887E4F"/>
    <w:rsid w:val="008973F1"/>
    <w:rsid w:val="008B4B84"/>
    <w:rsid w:val="008C1EFB"/>
    <w:rsid w:val="008C753A"/>
    <w:rsid w:val="008F732E"/>
    <w:rsid w:val="00915286"/>
    <w:rsid w:val="00942D15"/>
    <w:rsid w:val="00947CAE"/>
    <w:rsid w:val="00957F6D"/>
    <w:rsid w:val="00961B7C"/>
    <w:rsid w:val="00971A22"/>
    <w:rsid w:val="009A3361"/>
    <w:rsid w:val="009C489F"/>
    <w:rsid w:val="00A02C13"/>
    <w:rsid w:val="00A03E60"/>
    <w:rsid w:val="00A30B5E"/>
    <w:rsid w:val="00A32762"/>
    <w:rsid w:val="00A4118E"/>
    <w:rsid w:val="00A43901"/>
    <w:rsid w:val="00A5752C"/>
    <w:rsid w:val="00A6740F"/>
    <w:rsid w:val="00A7285D"/>
    <w:rsid w:val="00A95A88"/>
    <w:rsid w:val="00AA26CA"/>
    <w:rsid w:val="00AA3182"/>
    <w:rsid w:val="00AE2A03"/>
    <w:rsid w:val="00B06084"/>
    <w:rsid w:val="00B2043F"/>
    <w:rsid w:val="00B20BF9"/>
    <w:rsid w:val="00B2318E"/>
    <w:rsid w:val="00B34CD6"/>
    <w:rsid w:val="00B56CB6"/>
    <w:rsid w:val="00B61FF2"/>
    <w:rsid w:val="00B6624D"/>
    <w:rsid w:val="00B66992"/>
    <w:rsid w:val="00B76492"/>
    <w:rsid w:val="00B80B55"/>
    <w:rsid w:val="00B93360"/>
    <w:rsid w:val="00BB4334"/>
    <w:rsid w:val="00BC4AD8"/>
    <w:rsid w:val="00C2046B"/>
    <w:rsid w:val="00C25769"/>
    <w:rsid w:val="00C60525"/>
    <w:rsid w:val="00C65F5D"/>
    <w:rsid w:val="00C71C67"/>
    <w:rsid w:val="00C84205"/>
    <w:rsid w:val="00C846EE"/>
    <w:rsid w:val="00CD224C"/>
    <w:rsid w:val="00D03625"/>
    <w:rsid w:val="00D03BC7"/>
    <w:rsid w:val="00D05C92"/>
    <w:rsid w:val="00D0712A"/>
    <w:rsid w:val="00D106C4"/>
    <w:rsid w:val="00D22BC3"/>
    <w:rsid w:val="00D27038"/>
    <w:rsid w:val="00D27989"/>
    <w:rsid w:val="00D80579"/>
    <w:rsid w:val="00D90BC3"/>
    <w:rsid w:val="00DB3570"/>
    <w:rsid w:val="00DB5046"/>
    <w:rsid w:val="00DD4366"/>
    <w:rsid w:val="00DE5CF7"/>
    <w:rsid w:val="00E40A22"/>
    <w:rsid w:val="00E57BE3"/>
    <w:rsid w:val="00E772D4"/>
    <w:rsid w:val="00E96354"/>
    <w:rsid w:val="00ED5A69"/>
    <w:rsid w:val="00EE6F02"/>
    <w:rsid w:val="00EF7DF0"/>
    <w:rsid w:val="00F02A5D"/>
    <w:rsid w:val="00F1618E"/>
    <w:rsid w:val="00F25BE5"/>
    <w:rsid w:val="00F3495A"/>
    <w:rsid w:val="00F350A7"/>
    <w:rsid w:val="00F36325"/>
    <w:rsid w:val="00F64AC4"/>
    <w:rsid w:val="00F80B3B"/>
    <w:rsid w:val="00F87068"/>
    <w:rsid w:val="00F92669"/>
    <w:rsid w:val="00FB66F2"/>
    <w:rsid w:val="00FC381F"/>
    <w:rsid w:val="00FD1BB2"/>
    <w:rsid w:val="00FD50F8"/>
    <w:rsid w:val="00FE47F5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154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154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154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1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Korisnik</dc:creator>
  <cp:lastModifiedBy>tajnica</cp:lastModifiedBy>
  <cp:revision>2</cp:revision>
  <cp:lastPrinted>2017-01-30T14:38:00Z</cp:lastPrinted>
  <dcterms:created xsi:type="dcterms:W3CDTF">2022-02-07T11:58:00Z</dcterms:created>
  <dcterms:modified xsi:type="dcterms:W3CDTF">2022-02-07T11:58:00Z</dcterms:modified>
</cp:coreProperties>
</file>