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1D" w:rsidRPr="0033144C" w:rsidRDefault="00A6062E">
      <w:pPr>
        <w:rPr>
          <w:rFonts w:ascii="Tahoma" w:hAnsi="Tahoma" w:cs="Tahoma"/>
          <w:b/>
          <w:sz w:val="32"/>
        </w:rPr>
      </w:pPr>
      <w:r w:rsidRPr="00A6062E">
        <w:rPr>
          <w:rFonts w:ascii="Tahoma" w:hAnsi="Tahoma" w:cs="Tahoma"/>
          <w:b/>
          <w:sz w:val="32"/>
        </w:rPr>
        <w:t>SMJEŠTAJ I OPREMLJENOST ŠKOLE</w:t>
      </w:r>
      <w:r>
        <w:rPr>
          <w:rFonts w:ascii="Tahoma" w:hAnsi="Tahoma" w:cs="Tahoma"/>
          <w:b/>
          <w:sz w:val="32"/>
        </w:rPr>
        <w:t xml:space="preserve">                    </w:t>
      </w:r>
      <w:bookmarkStart w:id="0" w:name="_GoBack"/>
      <w:bookmarkEnd w:id="0"/>
    </w:p>
    <w:p w:rsidR="00CC7123" w:rsidRDefault="00A6062E">
      <w:r>
        <w:rPr>
          <w:rFonts w:ascii="Tahoma" w:hAnsi="Tahoma" w:cs="Tahoma"/>
          <w:sz w:val="24"/>
          <w:szCs w:val="24"/>
        </w:rPr>
        <w:t>Informacije o pitanjima:</w:t>
      </w:r>
    </w:p>
    <w:tbl>
      <w:tblPr>
        <w:tblStyle w:val="Svijetlareetka-Isticanje1"/>
        <w:tblW w:w="5000" w:type="pct"/>
        <w:jc w:val="center"/>
        <w:tblLook w:val="04A0"/>
      </w:tblPr>
      <w:tblGrid>
        <w:gridCol w:w="2001"/>
        <w:gridCol w:w="2001"/>
        <w:gridCol w:w="1395"/>
        <w:gridCol w:w="1292"/>
        <w:gridCol w:w="1264"/>
        <w:gridCol w:w="1335"/>
      </w:tblGrid>
      <w:tr w:rsidR="00CC7123" w:rsidTr="00CC7123">
        <w:trPr>
          <w:cnfStyle w:val="100000000000"/>
          <w:tblHeader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Pitanje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Broj odgovaratelja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Odgovoralo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Nije odgovarao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Odbijeno (bez odgovora)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</w:r>
            <w:r>
              <w:t>Broj komentara</w:t>
            </w:r>
          </w:p>
        </w:tc>
      </w:tr>
      <w:tr w:rsidR="00CC7123" w:rsidTr="00CC7123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16.1. Školski prostor je siguran, ugodan i poticajan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40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</w:t>
            </w:r>
          </w:p>
        </w:tc>
      </w:tr>
      <w:tr w:rsidR="00CC7123" w:rsidTr="00CC7123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16.2. Namještaj i oprema udovoljavaju odgojno-obrazovnim potrebama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40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</w:t>
            </w:r>
          </w:p>
        </w:tc>
      </w:tr>
      <w:tr w:rsidR="00CC7123" w:rsidTr="00CC7123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 xml:space="preserve">16.3. Količina i suvremenost </w:t>
            </w:r>
            <w:r>
              <w:t>nastavnih pomagala omogućuje kvalitetno odvijanje nastave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40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</w:t>
            </w:r>
          </w:p>
        </w:tc>
      </w:tr>
      <w:tr w:rsidR="00CC7123" w:rsidTr="00CC7123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16.4. Veličina prostora i razrednih odjeljenja odgovara potrebnim standardima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40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</w:t>
            </w:r>
          </w:p>
        </w:tc>
      </w:tr>
      <w:tr w:rsidR="00CC7123" w:rsidTr="00CC7123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 xml:space="preserve">16.5. Nastavnici imaju </w:t>
            </w:r>
            <w:r>
              <w:lastRenderedPageBreak/>
              <w:t>odgovaraj</w:t>
            </w:r>
            <w:r>
              <w:t>ući radni prostor (radnu sobu)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lastRenderedPageBreak/>
              <w:br/>
              <w:t>40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</w:t>
            </w:r>
          </w:p>
        </w:tc>
      </w:tr>
      <w:tr w:rsidR="00CC7123" w:rsidTr="00CC7123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lastRenderedPageBreak/>
              <w:br/>
              <w:t>16.6. Učenici imaju odgovarajući prostor za društvene aktivnosti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40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</w:t>
            </w:r>
          </w:p>
        </w:tc>
      </w:tr>
    </w:tbl>
    <w:p w:rsidR="00CC7123" w:rsidRDefault="00CC7123"/>
    <w:p w:rsidR="00CC7123" w:rsidRDefault="00A6062E">
      <w:r>
        <w:br w:type="page"/>
      </w:r>
    </w:p>
    <w:p w:rsidR="00CC7123" w:rsidRDefault="00A6062E">
      <w:r>
        <w:rPr>
          <w:rFonts w:ascii="Tahoma" w:hAnsi="Tahoma" w:cs="Tahoma"/>
          <w:sz w:val="24"/>
          <w:szCs w:val="24"/>
        </w:rPr>
        <w:lastRenderedPageBreak/>
        <w:t>Rezultati po pitanjima:</w:t>
      </w:r>
    </w:p>
    <w:tbl>
      <w:tblPr>
        <w:tblStyle w:val="Svijetlareetka-Isticanje1"/>
        <w:tblW w:w="5000" w:type="pct"/>
        <w:jc w:val="center"/>
        <w:tblLook w:val="04A0"/>
      </w:tblPr>
      <w:tblGrid>
        <w:gridCol w:w="2273"/>
        <w:gridCol w:w="2273"/>
        <w:gridCol w:w="1120"/>
        <w:gridCol w:w="1382"/>
        <w:gridCol w:w="1120"/>
        <w:gridCol w:w="1120"/>
      </w:tblGrid>
      <w:tr w:rsidR="00CC7123" w:rsidTr="00CC7123">
        <w:trPr>
          <w:cnfStyle w:val="100000000000"/>
          <w:tblHeader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Pitanje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Nikada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Vrlo rijetko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Povremeno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</w:r>
            <w:r>
              <w:t>Često</w:t>
            </w:r>
          </w:p>
        </w:tc>
        <w:tc>
          <w:tcPr>
            <w:tcW w:w="2310" w:type="pct"/>
          </w:tcPr>
          <w:p w:rsidR="00CC7123" w:rsidRDefault="00A6062E">
            <w:pPr>
              <w:cnfStyle w:val="100000000000"/>
            </w:pPr>
            <w:r>
              <w:br/>
              <w:t>Uvijek</w:t>
            </w:r>
          </w:p>
        </w:tc>
      </w:tr>
      <w:tr w:rsidR="00CC7123" w:rsidTr="00CC7123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16.1. Školski prostor je siguran, ugodan i poticajan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1(3,3%)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8(26,7%)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21(70,0%)</w:t>
            </w:r>
          </w:p>
        </w:tc>
      </w:tr>
      <w:tr w:rsidR="00CC7123" w:rsidTr="00CC7123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16.2. Namještaj i oprema udovoljavaju odgojno-obrazovnim potrebama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3(10,0%)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8(26,7%)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19(63,3%)</w:t>
            </w:r>
          </w:p>
        </w:tc>
      </w:tr>
      <w:tr w:rsidR="00CC7123" w:rsidTr="00CC7123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 xml:space="preserve">16.3. Količina i </w:t>
            </w:r>
            <w:r>
              <w:t>suvremenost nastavnih pomagala omogućuje kvalitetno odvijanje nastave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6(20,0%)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11(36,7%)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13(43,3%)</w:t>
            </w:r>
          </w:p>
        </w:tc>
      </w:tr>
      <w:tr w:rsidR="00CC7123" w:rsidTr="00CC7123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16.4. Veličina prostora i razrednih odjeljenja odgovara potrebnim standardima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1(3,3%)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7(23,3%)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22(73,3%)</w:t>
            </w:r>
          </w:p>
        </w:tc>
      </w:tr>
      <w:tr w:rsidR="00CC7123" w:rsidTr="00CC7123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>16.5. Nastavni</w:t>
            </w:r>
            <w:r>
              <w:t>ci imaju odgovarajući radni prostor (radnu sobu)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6(20,0%)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8(26,7%)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4(13,3%)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6(20,0%)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100000"/>
            </w:pPr>
            <w:r>
              <w:br/>
              <w:t>6(20,0%)</w:t>
            </w:r>
          </w:p>
        </w:tc>
      </w:tr>
      <w:tr w:rsidR="00CC7123" w:rsidTr="00CC7123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CC7123" w:rsidRDefault="00A6062E">
            <w:r>
              <w:br/>
              <w:t xml:space="preserve">16.6. Učenici imaju odgovarajući prostor za </w:t>
            </w:r>
            <w:r>
              <w:lastRenderedPageBreak/>
              <w:t>društvene aktivnosti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lastRenderedPageBreak/>
              <w:br/>
              <w:t>4(13,3%)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12(40,0%)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5(16,7%)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7(23,3%)</w:t>
            </w:r>
          </w:p>
        </w:tc>
        <w:tc>
          <w:tcPr>
            <w:tcW w:w="2310" w:type="pct"/>
          </w:tcPr>
          <w:p w:rsidR="00CC7123" w:rsidRDefault="00A6062E">
            <w:pPr>
              <w:cnfStyle w:val="000000010000"/>
            </w:pPr>
            <w:r>
              <w:br/>
              <w:t>2(6,7%)</w:t>
            </w:r>
          </w:p>
        </w:tc>
      </w:tr>
    </w:tbl>
    <w:p w:rsidR="00CC7123" w:rsidRDefault="00CC7123"/>
    <w:p w:rsidR="00CC7123" w:rsidRDefault="00A6062E">
      <w:r>
        <w:br w:type="page"/>
      </w:r>
    </w:p>
    <w:sectPr w:rsidR="00CC7123" w:rsidSect="00C428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D0" w:rsidRDefault="003C18D0" w:rsidP="006C021D">
      <w:pPr>
        <w:spacing w:after="0" w:line="240" w:lineRule="auto"/>
      </w:pPr>
      <w:r>
        <w:separator/>
      </w:r>
    </w:p>
  </w:endnote>
  <w:endnote w:type="continuationSeparator" w:id="0">
    <w:p w:rsidR="003C18D0" w:rsidRDefault="003C18D0" w:rsidP="006C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1D" w:rsidRDefault="00CC7123">
    <w:pPr>
      <w:pStyle w:val="Podnoje"/>
    </w:pPr>
    <w:r>
      <w:rPr>
        <w:noProof/>
        <w:lang w:eastAsia="hr-HR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13" o:spid="_x0000_s4097" type="#_x0000_t107" style="position:absolute;margin-left:247.4pt;margin-top:793.35pt;width:10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WFjl&#10;f90AAAANAQAADwAAAGRycy9kb3ducmV2LnhtbEyPQU+EMBCF7yb+h2ZMvLlFZSvLUjYbEy7eROO5&#10;S2cBpVNCy4L/3vGkx3nv5c33isPqBnHBKfSeNNxvEhBIjbc9tRre36q7DESIhqwZPKGGbwxwKK+v&#10;CpNbv9ArXurYCi6hkBsNXYxjLmVoOnQmbPyIxN7ZT85EPqdW2sksXO4G+ZAkSjrTE3/ozIjPHTZf&#10;9ew01LIiSmUW5o9Htf2s/Mty9Ebr25v1uAcRcY1/YfjFZ3QomenkZ7JBDBrSXcrokY1tpp5AcETt&#10;FEsnllSaZCDLQv5fUf4AAAD//wMAUEsBAi0AFAAGAAgAAAAhALaDOJL+AAAA4QEAABMAAAAAAAAA&#10;AAAAAAAAAAAAAFtDb250ZW50X1R5cGVzXS54bWxQSwECLQAUAAYACAAAACEAOP0h/9YAAACUAQAA&#10;CwAAAAAAAAAAAAAAAAAvAQAAX3JlbHMvLnJlbHNQSwECLQAUAAYACAAAACEAHYVazrQCAACJBQAA&#10;DgAAAAAAAAAAAAAAAAAuAgAAZHJzL2Uyb0RvYy54bWxQSwECLQAUAAYACAAAACEAWFjlf90AAAAN&#10;AQAADwAAAAAAAAAAAAAAAAAOBQAAZHJzL2Rvd25yZXYueG1sUEsFBgAAAAAEAAQA8wAAABgGAAAA&#10;AA==&#10;" filled="f" fillcolor="#17365d" strokecolor="#71a0dc">
          <v:textbox>
            <w:txbxContent>
              <w:p w:rsidR="006C021D" w:rsidRPr="00CC7A3E" w:rsidRDefault="00CC7123">
                <w:pPr>
                  <w:jc w:val="center"/>
                  <w:rPr>
                    <w:color w:val="4F81BD"/>
                  </w:rPr>
                </w:pPr>
                <w:r w:rsidRPr="00CC7123">
                  <w:fldChar w:fldCharType="begin"/>
                </w:r>
                <w:r w:rsidR="006C021D">
                  <w:instrText xml:space="preserve"> PAGE    \* MERGEFORMAT </w:instrText>
                </w:r>
                <w:r w:rsidRPr="00CC7123">
                  <w:fldChar w:fldCharType="separate"/>
                </w:r>
                <w:r w:rsidR="00A6062E" w:rsidRPr="00A6062E">
                  <w:rPr>
                    <w:noProof/>
                    <w:color w:val="4F81BD"/>
                  </w:rPr>
                  <w:t>1</w:t>
                </w:r>
                <w:r w:rsidRPr="00CC7A3E"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D0" w:rsidRDefault="003C18D0" w:rsidP="006C021D">
      <w:pPr>
        <w:spacing w:after="0" w:line="240" w:lineRule="auto"/>
      </w:pPr>
      <w:r>
        <w:separator/>
      </w:r>
    </w:p>
  </w:footnote>
  <w:footnote w:type="continuationSeparator" w:id="0">
    <w:p w:rsidR="003C18D0" w:rsidRDefault="003C18D0" w:rsidP="006C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92" w:rsidRDefault="009D06CA" w:rsidP="009D06CA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4062730" cy="690245"/>
          <wp:effectExtent l="419100" t="95250" r="109220" b="167005"/>
          <wp:docPr id="2" name="Picture 2" descr="D:\Projekti\VrednovanjeProfesoraDesktop - Copy\VrednovanjeProfesoraDesktop\VrednovanjeProfesoraDesktop\Resources\Vrednovanje nastav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kti\VrednovanjeProfesoraDesktop - Copy\VrednovanjeProfesoraDesktop\VrednovanjeProfesoraDesktop\Resources\Vrednovanje nastavn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2730" cy="69024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76200" dir="13500000" sy="23000" kx="1200000" algn="b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inline>
      </w:drawing>
    </w:r>
  </w:p>
  <w:p w:rsidR="00C42888" w:rsidRDefault="00C42888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166D"/>
    <w:rsid w:val="00014B6A"/>
    <w:rsid w:val="00026EBD"/>
    <w:rsid w:val="00122202"/>
    <w:rsid w:val="001F0910"/>
    <w:rsid w:val="00256375"/>
    <w:rsid w:val="002A5D4D"/>
    <w:rsid w:val="00300420"/>
    <w:rsid w:val="003020FA"/>
    <w:rsid w:val="003173A8"/>
    <w:rsid w:val="0033144C"/>
    <w:rsid w:val="00337DB7"/>
    <w:rsid w:val="00366B5E"/>
    <w:rsid w:val="003867BB"/>
    <w:rsid w:val="003C18D0"/>
    <w:rsid w:val="003C2F37"/>
    <w:rsid w:val="003C442A"/>
    <w:rsid w:val="00400D8E"/>
    <w:rsid w:val="00413A45"/>
    <w:rsid w:val="004974EC"/>
    <w:rsid w:val="004A180A"/>
    <w:rsid w:val="004C5526"/>
    <w:rsid w:val="00580AD1"/>
    <w:rsid w:val="005C50E1"/>
    <w:rsid w:val="0060166D"/>
    <w:rsid w:val="00614D7B"/>
    <w:rsid w:val="006C021D"/>
    <w:rsid w:val="006D1192"/>
    <w:rsid w:val="00761117"/>
    <w:rsid w:val="00791E81"/>
    <w:rsid w:val="007F2527"/>
    <w:rsid w:val="008D60B0"/>
    <w:rsid w:val="009D06CA"/>
    <w:rsid w:val="00A6062E"/>
    <w:rsid w:val="00A775EA"/>
    <w:rsid w:val="00BF114B"/>
    <w:rsid w:val="00C42888"/>
    <w:rsid w:val="00CC7123"/>
    <w:rsid w:val="00CC7A3E"/>
    <w:rsid w:val="00DD115F"/>
    <w:rsid w:val="00E133D6"/>
    <w:rsid w:val="00E21CAC"/>
    <w:rsid w:val="00E52B91"/>
    <w:rsid w:val="00E85E21"/>
    <w:rsid w:val="00E9569A"/>
    <w:rsid w:val="00EB1DC1"/>
    <w:rsid w:val="00F80472"/>
    <w:rsid w:val="00FB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2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C02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021D"/>
  </w:style>
  <w:style w:type="paragraph" w:styleId="Podnoje">
    <w:name w:val="footer"/>
    <w:basedOn w:val="Normal"/>
    <w:link w:val="Podno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021D"/>
  </w:style>
  <w:style w:type="table" w:styleId="Svijetlareetka-Isticanje1">
    <w:name w:val="Light Grid Accent 1"/>
    <w:basedOn w:val="Obinatablica"/>
    <w:uiPriority w:val="62"/>
    <w:rsid w:val="00D473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21D"/>
  </w:style>
  <w:style w:type="paragraph" w:styleId="Footer">
    <w:name w:val="footer"/>
    <w:basedOn w:val="Normal"/>
    <w:link w:val="Footer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75E603-8179-435E-8651-8A707CB7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Guest</cp:lastModifiedBy>
  <cp:revision>9</cp:revision>
  <dcterms:created xsi:type="dcterms:W3CDTF">2012-07-31T21:47:00Z</dcterms:created>
  <dcterms:modified xsi:type="dcterms:W3CDTF">2014-07-04T09:28:00Z</dcterms:modified>
</cp:coreProperties>
</file>