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B7A1" w14:textId="77777777" w:rsidR="00933D6E" w:rsidRPr="00D264C0" w:rsidRDefault="00933D6E" w:rsidP="00933D6E">
      <w:pPr>
        <w:spacing w:after="0"/>
        <w:rPr>
          <w:b/>
        </w:rPr>
      </w:pPr>
      <w:r w:rsidRPr="00D264C0">
        <w:rPr>
          <w:b/>
        </w:rPr>
        <w:t>SREDNJA ŠKOLA DONJI MIHOLJAC</w:t>
      </w:r>
    </w:p>
    <w:p w14:paraId="70B7995D" w14:textId="2CA424A1" w:rsidR="00933D6E" w:rsidRPr="00D264C0" w:rsidRDefault="00933D6E" w:rsidP="00933D6E">
      <w:pPr>
        <w:rPr>
          <w:b/>
        </w:rPr>
      </w:pPr>
      <w:r w:rsidRPr="00D264C0">
        <w:rPr>
          <w:b/>
        </w:rPr>
        <w:t>POPIS UDŽBENIKA ZA 2. RAZRED</w:t>
      </w:r>
      <w:r>
        <w:rPr>
          <w:b/>
        </w:rPr>
        <w:t xml:space="preserve"> CN</w:t>
      </w:r>
      <w:r w:rsidR="00C663B1">
        <w:rPr>
          <w:b/>
        </w:rPr>
        <w:t>C OPERATERA, školska godina 202</w:t>
      </w:r>
      <w:r w:rsidR="00CE4E7E">
        <w:rPr>
          <w:b/>
        </w:rPr>
        <w:t>3</w:t>
      </w:r>
      <w:r w:rsidR="00C663B1">
        <w:rPr>
          <w:b/>
        </w:rPr>
        <w:t>./202</w:t>
      </w:r>
      <w:r w:rsidR="00CE4E7E">
        <w:rPr>
          <w:b/>
        </w:rPr>
        <w:t>4</w:t>
      </w:r>
      <w:r w:rsidRPr="00D264C0">
        <w:rPr>
          <w:b/>
        </w:rPr>
        <w:t>.</w:t>
      </w:r>
      <w:r w:rsidR="0074211F">
        <w:rPr>
          <w:b/>
        </w:rPr>
        <w:t xml:space="preserve"> </w:t>
      </w:r>
    </w:p>
    <w:p w14:paraId="4E838AFB" w14:textId="77777777" w:rsidR="00933D6E" w:rsidRPr="00D264C0" w:rsidRDefault="00933D6E" w:rsidP="00933D6E"/>
    <w:tbl>
      <w:tblPr>
        <w:tblStyle w:val="Reetkatablice"/>
        <w:tblW w:w="14885" w:type="dxa"/>
        <w:tblInd w:w="-289" w:type="dxa"/>
        <w:tblLook w:val="04A0" w:firstRow="1" w:lastRow="0" w:firstColumn="1" w:lastColumn="0" w:noHBand="0" w:noVBand="1"/>
      </w:tblPr>
      <w:tblGrid>
        <w:gridCol w:w="1763"/>
        <w:gridCol w:w="7310"/>
        <w:gridCol w:w="3402"/>
        <w:gridCol w:w="2410"/>
      </w:tblGrid>
      <w:tr w:rsidR="00C81500" w:rsidRPr="00C81500" w14:paraId="340DB7A5" w14:textId="71DEBD5F" w:rsidTr="00640C89">
        <w:trPr>
          <w:trHeight w:val="315"/>
        </w:trPr>
        <w:tc>
          <w:tcPr>
            <w:tcW w:w="1763" w:type="dxa"/>
            <w:noWrap/>
            <w:hideMark/>
          </w:tcPr>
          <w:p w14:paraId="2777A550" w14:textId="2F76D175" w:rsidR="00640C89" w:rsidRPr="00C81500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</w:rPr>
              <w:t>PREDMET</w:t>
            </w:r>
          </w:p>
        </w:tc>
        <w:tc>
          <w:tcPr>
            <w:tcW w:w="7310" w:type="dxa"/>
          </w:tcPr>
          <w:p w14:paraId="7449F9B4" w14:textId="71E624FD" w:rsidR="00640C89" w:rsidRPr="00C81500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</w:rPr>
              <w:t>UDŽBENIK</w:t>
            </w:r>
          </w:p>
        </w:tc>
        <w:tc>
          <w:tcPr>
            <w:tcW w:w="3402" w:type="dxa"/>
          </w:tcPr>
          <w:p w14:paraId="5D72652C" w14:textId="2A9C2C97" w:rsidR="00640C89" w:rsidRPr="00C81500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</w:rPr>
              <w:t>AUTOR</w:t>
            </w:r>
          </w:p>
        </w:tc>
        <w:tc>
          <w:tcPr>
            <w:tcW w:w="2410" w:type="dxa"/>
          </w:tcPr>
          <w:p w14:paraId="0C9D8898" w14:textId="281645D0" w:rsidR="00640C89" w:rsidRPr="00C81500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</w:rPr>
              <w:t>IZDAVAČ</w:t>
            </w:r>
          </w:p>
        </w:tc>
      </w:tr>
      <w:tr w:rsidR="00C81500" w:rsidRPr="00C81500" w14:paraId="1CF09A93" w14:textId="52A7E774" w:rsidTr="00640C89">
        <w:trPr>
          <w:trHeight w:val="300"/>
        </w:trPr>
        <w:tc>
          <w:tcPr>
            <w:tcW w:w="1763" w:type="dxa"/>
            <w:noWrap/>
          </w:tcPr>
          <w:p w14:paraId="0D4AF6A8" w14:textId="07202FDE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ENGLESKI JEZIK</w:t>
            </w:r>
          </w:p>
        </w:tc>
        <w:tc>
          <w:tcPr>
            <w:tcW w:w="13122" w:type="dxa"/>
            <w:gridSpan w:val="3"/>
          </w:tcPr>
          <w:p w14:paraId="2CAA7438" w14:textId="73AF90C0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ISTO KAO PROŠLE GODINE</w:t>
            </w:r>
          </w:p>
        </w:tc>
      </w:tr>
      <w:tr w:rsidR="00C81500" w:rsidRPr="00C81500" w14:paraId="48A516B4" w14:textId="444613B1" w:rsidTr="00640C89">
        <w:trPr>
          <w:trHeight w:val="315"/>
        </w:trPr>
        <w:tc>
          <w:tcPr>
            <w:tcW w:w="1763" w:type="dxa"/>
            <w:noWrap/>
            <w:hideMark/>
          </w:tcPr>
          <w:p w14:paraId="358EF6F6" w14:textId="178BA075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NJEMAČKI JEZIK</w:t>
            </w:r>
          </w:p>
        </w:tc>
        <w:tc>
          <w:tcPr>
            <w:tcW w:w="13122" w:type="dxa"/>
            <w:gridSpan w:val="3"/>
          </w:tcPr>
          <w:p w14:paraId="4FF0045C" w14:textId="1443949F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ISTO KAO PROŠLE GODINE</w:t>
            </w:r>
          </w:p>
        </w:tc>
      </w:tr>
      <w:tr w:rsidR="00C81500" w:rsidRPr="00C81500" w14:paraId="155E9DD7" w14:textId="77777777" w:rsidTr="00640C89">
        <w:trPr>
          <w:trHeight w:val="300"/>
        </w:trPr>
        <w:tc>
          <w:tcPr>
            <w:tcW w:w="1763" w:type="dxa"/>
            <w:noWrap/>
          </w:tcPr>
          <w:p w14:paraId="0064E158" w14:textId="41668B7F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POLITIKA I GOSPODARSTVO</w:t>
            </w:r>
          </w:p>
        </w:tc>
        <w:tc>
          <w:tcPr>
            <w:tcW w:w="7310" w:type="dxa"/>
          </w:tcPr>
          <w:p w14:paraId="08E0E3AD" w14:textId="15BEBB1C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POLITIKA I GOSPODARSTVO : udžbenik za strukovne škole</w:t>
            </w:r>
          </w:p>
        </w:tc>
        <w:tc>
          <w:tcPr>
            <w:tcW w:w="3402" w:type="dxa"/>
            <w:noWrap/>
          </w:tcPr>
          <w:p w14:paraId="39259A4D" w14:textId="73D5CA96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Ana Knežević-</w:t>
            </w:r>
            <w:proofErr w:type="spellStart"/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Hesky</w:t>
            </w:r>
            <w:proofErr w:type="spellEnd"/>
          </w:p>
        </w:tc>
        <w:tc>
          <w:tcPr>
            <w:tcW w:w="2410" w:type="dxa"/>
            <w:noWrap/>
          </w:tcPr>
          <w:p w14:paraId="729D51B0" w14:textId="64B795E5" w:rsidR="00640C89" w:rsidRPr="00C81500" w:rsidRDefault="00C81500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Alfa</w:t>
            </w:r>
          </w:p>
        </w:tc>
      </w:tr>
      <w:tr w:rsidR="00C81500" w:rsidRPr="00C81500" w14:paraId="24DF5637" w14:textId="77777777" w:rsidTr="00640C89">
        <w:trPr>
          <w:trHeight w:val="300"/>
        </w:trPr>
        <w:tc>
          <w:tcPr>
            <w:tcW w:w="1763" w:type="dxa"/>
            <w:noWrap/>
            <w:hideMark/>
          </w:tcPr>
          <w:p w14:paraId="3330A44D" w14:textId="11DF560C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HRVATSKI JEZIK</w:t>
            </w:r>
          </w:p>
          <w:p w14:paraId="46588AFE" w14:textId="1FF0E196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</w:p>
        </w:tc>
        <w:tc>
          <w:tcPr>
            <w:tcW w:w="7310" w:type="dxa"/>
          </w:tcPr>
          <w:p w14:paraId="676AAA57" w14:textId="336B840F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ČITANKA 2 : udžbenik za 2. razred trogodišnjih strukovnih škola</w:t>
            </w:r>
          </w:p>
        </w:tc>
        <w:tc>
          <w:tcPr>
            <w:tcW w:w="3402" w:type="dxa"/>
            <w:noWrap/>
            <w:hideMark/>
          </w:tcPr>
          <w:p w14:paraId="4DD91374" w14:textId="670FF711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 xml:space="preserve">Snježana </w:t>
            </w:r>
            <w:proofErr w:type="spellStart"/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Zrinjan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BCC3989" w14:textId="1C5AFC25" w:rsidR="00640C89" w:rsidRPr="00C81500" w:rsidRDefault="00C81500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Školska knjiga</w:t>
            </w:r>
          </w:p>
        </w:tc>
      </w:tr>
      <w:tr w:rsidR="00C81500" w:rsidRPr="00C81500" w14:paraId="1B377F1D" w14:textId="77777777" w:rsidTr="00640C89">
        <w:trPr>
          <w:trHeight w:val="300"/>
        </w:trPr>
        <w:tc>
          <w:tcPr>
            <w:tcW w:w="1763" w:type="dxa"/>
            <w:noWrap/>
            <w:hideMark/>
          </w:tcPr>
          <w:p w14:paraId="4DE0FAC8" w14:textId="786D9A1E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MATEMATIKA</w:t>
            </w:r>
          </w:p>
          <w:p w14:paraId="54EFBA25" w14:textId="757FDF81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</w:p>
        </w:tc>
        <w:tc>
          <w:tcPr>
            <w:tcW w:w="7310" w:type="dxa"/>
          </w:tcPr>
          <w:p w14:paraId="6EBAD31C" w14:textId="5154A4A7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MATEMATIKA 2 : udžbenik i zbirka zadataka za 2. razred trogodišnjih strukovnih škola</w:t>
            </w:r>
          </w:p>
        </w:tc>
        <w:tc>
          <w:tcPr>
            <w:tcW w:w="3402" w:type="dxa"/>
            <w:noWrap/>
            <w:hideMark/>
          </w:tcPr>
          <w:p w14:paraId="0BC4FF73" w14:textId="6E1EB6FE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Sanja Varošanec</w:t>
            </w:r>
          </w:p>
        </w:tc>
        <w:tc>
          <w:tcPr>
            <w:tcW w:w="2410" w:type="dxa"/>
            <w:noWrap/>
          </w:tcPr>
          <w:p w14:paraId="1F88A8BC" w14:textId="1DD03962" w:rsidR="00640C89" w:rsidRPr="00C81500" w:rsidRDefault="00C81500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Element</w:t>
            </w:r>
          </w:p>
        </w:tc>
      </w:tr>
      <w:tr w:rsidR="00C81500" w:rsidRPr="00C81500" w14:paraId="37551959" w14:textId="40A396BE" w:rsidTr="00640C89">
        <w:trPr>
          <w:trHeight w:val="315"/>
        </w:trPr>
        <w:tc>
          <w:tcPr>
            <w:tcW w:w="1763" w:type="dxa"/>
            <w:noWrap/>
            <w:hideMark/>
          </w:tcPr>
          <w:p w14:paraId="67515C76" w14:textId="48910DC7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color w:val="1F4E79" w:themeColor="accent1" w:themeShade="80"/>
              </w:rPr>
              <w:t>ELEMENTI STROJEVA</w:t>
            </w:r>
          </w:p>
        </w:tc>
        <w:tc>
          <w:tcPr>
            <w:tcW w:w="7310" w:type="dxa"/>
          </w:tcPr>
          <w:p w14:paraId="5F963662" w14:textId="7505CCB1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color w:val="1F4E79" w:themeColor="accent1" w:themeShade="80"/>
              </w:rPr>
              <w:t>ELEMENTI STROJEVA I KONSTRUIRANJE : udžbenik s CD-om za 2. razred trogodišnjih strukovnih škola u području strojarstva - JMO</w:t>
            </w:r>
          </w:p>
        </w:tc>
        <w:tc>
          <w:tcPr>
            <w:tcW w:w="3402" w:type="dxa"/>
          </w:tcPr>
          <w:p w14:paraId="14CA1C62" w14:textId="27A06518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color w:val="1F4E79" w:themeColor="accent1" w:themeShade="80"/>
              </w:rPr>
              <w:t>Mato Lučić</w:t>
            </w:r>
          </w:p>
        </w:tc>
        <w:tc>
          <w:tcPr>
            <w:tcW w:w="2410" w:type="dxa"/>
          </w:tcPr>
          <w:p w14:paraId="185837AC" w14:textId="3285180E" w:rsidR="00640C89" w:rsidRPr="00C81500" w:rsidRDefault="00C81500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color w:val="1F4E79" w:themeColor="accent1" w:themeShade="80"/>
              </w:rPr>
              <w:t>Lučić</w:t>
            </w:r>
          </w:p>
        </w:tc>
      </w:tr>
      <w:tr w:rsidR="00C81500" w:rsidRPr="00C81500" w14:paraId="7B45DD87" w14:textId="77777777" w:rsidTr="00640C89">
        <w:trPr>
          <w:trHeight w:val="300"/>
        </w:trPr>
        <w:tc>
          <w:tcPr>
            <w:tcW w:w="1763" w:type="dxa"/>
            <w:noWrap/>
          </w:tcPr>
          <w:p w14:paraId="3FF78103" w14:textId="6A87B6C3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  <w:t>ETIKA</w:t>
            </w:r>
          </w:p>
          <w:p w14:paraId="38E177B0" w14:textId="77777777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</w:p>
          <w:p w14:paraId="40BD9486" w14:textId="77777777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</w:p>
        </w:tc>
        <w:tc>
          <w:tcPr>
            <w:tcW w:w="7310" w:type="dxa"/>
          </w:tcPr>
          <w:p w14:paraId="3468C511" w14:textId="1906E7B3" w:rsidR="00640C89" w:rsidRPr="00C81500" w:rsidRDefault="00640C89" w:rsidP="00C81500">
            <w:pPr>
              <w:spacing w:after="0"/>
              <w:ind w:left="12"/>
              <w:rPr>
                <w:rFonts w:cs="Calibri"/>
                <w:b/>
                <w:bCs/>
                <w:color w:val="1F4E79" w:themeColor="accent1" w:themeShade="80"/>
              </w:rPr>
            </w:pPr>
            <w:r w:rsidRPr="00C81500">
              <w:rPr>
                <w:rFonts w:cs="Calibri"/>
                <w:b/>
                <w:bCs/>
                <w:color w:val="1F4E79" w:themeColor="accent1" w:themeShade="80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3402" w:type="dxa"/>
            <w:noWrap/>
          </w:tcPr>
          <w:p w14:paraId="43F79E4A" w14:textId="01CC9F4D" w:rsidR="00640C89" w:rsidRPr="00C81500" w:rsidRDefault="00640C89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cs="Calibri"/>
                <w:b/>
                <w:bCs/>
                <w:color w:val="1F4E79" w:themeColor="accent1" w:themeShade="80"/>
              </w:rPr>
              <w:t xml:space="preserve">Igor Lukić, Marko Zec, Zlata </w:t>
            </w:r>
            <w:proofErr w:type="spellStart"/>
            <w:r w:rsidRPr="00C81500">
              <w:rPr>
                <w:rFonts w:cs="Calibri"/>
                <w:b/>
                <w:bCs/>
                <w:color w:val="1F4E79" w:themeColor="accent1" w:themeShade="80"/>
              </w:rPr>
              <w:t>Paštar</w:t>
            </w:r>
            <w:proofErr w:type="spellEnd"/>
          </w:p>
        </w:tc>
        <w:tc>
          <w:tcPr>
            <w:tcW w:w="2410" w:type="dxa"/>
            <w:noWrap/>
          </w:tcPr>
          <w:p w14:paraId="0D804CE9" w14:textId="7935C0A2" w:rsidR="00640C89" w:rsidRPr="00C81500" w:rsidRDefault="00C81500" w:rsidP="00C81500">
            <w:pPr>
              <w:rPr>
                <w:rFonts w:asciiTheme="minorHAnsi" w:eastAsiaTheme="minorHAnsi" w:hAnsiTheme="minorHAnsi" w:cstheme="minorBidi"/>
                <w:b/>
                <w:bCs/>
                <w:color w:val="1F4E79" w:themeColor="accent1" w:themeShade="80"/>
              </w:rPr>
            </w:pPr>
            <w:r w:rsidRPr="00C81500">
              <w:rPr>
                <w:rFonts w:cs="Calibri"/>
                <w:b/>
                <w:bCs/>
                <w:color w:val="1F4E79" w:themeColor="accent1" w:themeShade="80"/>
              </w:rPr>
              <w:t>Školska knjiga</w:t>
            </w:r>
          </w:p>
        </w:tc>
      </w:tr>
    </w:tbl>
    <w:p w14:paraId="57EB71CA" w14:textId="77777777" w:rsidR="00933D6E" w:rsidRPr="00C81500" w:rsidRDefault="00933D6E" w:rsidP="00C81500">
      <w:pPr>
        <w:rPr>
          <w:color w:val="1F4E79" w:themeColor="accent1" w:themeShade="80"/>
        </w:rPr>
      </w:pPr>
    </w:p>
    <w:p w14:paraId="7E7932BD" w14:textId="77777777" w:rsidR="00855103" w:rsidRPr="00C81500" w:rsidRDefault="00855103" w:rsidP="00C81500">
      <w:pPr>
        <w:rPr>
          <w:color w:val="1F4E79" w:themeColor="accent1" w:themeShade="80"/>
        </w:rPr>
      </w:pPr>
    </w:p>
    <w:sectPr w:rsidR="00855103" w:rsidRPr="00C81500" w:rsidSect="00E93EF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25"/>
    <w:rsid w:val="000A591D"/>
    <w:rsid w:val="000A60D4"/>
    <w:rsid w:val="001220F6"/>
    <w:rsid w:val="001673FA"/>
    <w:rsid w:val="002A7147"/>
    <w:rsid w:val="002B7874"/>
    <w:rsid w:val="002C1546"/>
    <w:rsid w:val="00404E2C"/>
    <w:rsid w:val="004760DD"/>
    <w:rsid w:val="004C6E1F"/>
    <w:rsid w:val="004F0262"/>
    <w:rsid w:val="00516C69"/>
    <w:rsid w:val="00541616"/>
    <w:rsid w:val="005723ED"/>
    <w:rsid w:val="005914F6"/>
    <w:rsid w:val="005A08F7"/>
    <w:rsid w:val="006172B1"/>
    <w:rsid w:val="00640C89"/>
    <w:rsid w:val="006B3E8E"/>
    <w:rsid w:val="0074211F"/>
    <w:rsid w:val="007A4473"/>
    <w:rsid w:val="00855103"/>
    <w:rsid w:val="008D4288"/>
    <w:rsid w:val="00933D6E"/>
    <w:rsid w:val="00947516"/>
    <w:rsid w:val="009A6E1F"/>
    <w:rsid w:val="009D02F8"/>
    <w:rsid w:val="00A128BD"/>
    <w:rsid w:val="00A24D75"/>
    <w:rsid w:val="00A358AA"/>
    <w:rsid w:val="00AF1F9C"/>
    <w:rsid w:val="00B03CA2"/>
    <w:rsid w:val="00B054CA"/>
    <w:rsid w:val="00B11BF5"/>
    <w:rsid w:val="00B65845"/>
    <w:rsid w:val="00B6736D"/>
    <w:rsid w:val="00BE506E"/>
    <w:rsid w:val="00C663B1"/>
    <w:rsid w:val="00C813FB"/>
    <w:rsid w:val="00C81500"/>
    <w:rsid w:val="00CE4E7E"/>
    <w:rsid w:val="00CE7077"/>
    <w:rsid w:val="00D253FF"/>
    <w:rsid w:val="00E15E7A"/>
    <w:rsid w:val="00E36525"/>
    <w:rsid w:val="00E93EF7"/>
    <w:rsid w:val="00F40D88"/>
    <w:rsid w:val="00F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731"/>
  <w15:chartTrackingRefBased/>
  <w15:docId w15:val="{EFC5BBD3-8168-4254-8F7A-AA77DA97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BD12-5406-4B9F-BC50-3F016A8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Azenić-Mikulić</cp:lastModifiedBy>
  <cp:revision>47</cp:revision>
  <dcterms:created xsi:type="dcterms:W3CDTF">2020-07-12T19:25:00Z</dcterms:created>
  <dcterms:modified xsi:type="dcterms:W3CDTF">2023-09-22T08:28:00Z</dcterms:modified>
</cp:coreProperties>
</file>