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BB5" w:rsidRPr="00763ED5" w:rsidRDefault="00186022">
      <w:pPr>
        <w:rPr>
          <w:rFonts w:ascii="Verdana" w:hAnsi="Verdana"/>
          <w:color w:val="002060"/>
          <w:sz w:val="28"/>
          <w:szCs w:val="28"/>
        </w:rPr>
      </w:pPr>
      <w:r w:rsidRPr="00763ED5">
        <w:rPr>
          <w:rFonts w:ascii="Verdana" w:hAnsi="Verdana"/>
          <w:color w:val="002060"/>
          <w:sz w:val="28"/>
          <w:szCs w:val="28"/>
        </w:rPr>
        <w:t>EKONOMSKA ŠKOLA ŠIBENIK</w:t>
      </w:r>
    </w:p>
    <w:p w:rsidR="00AA6741" w:rsidRPr="00763ED5" w:rsidRDefault="00186022">
      <w:pPr>
        <w:rPr>
          <w:rFonts w:ascii="Verdana" w:hAnsi="Verdana"/>
          <w:color w:val="002060"/>
          <w:sz w:val="28"/>
          <w:szCs w:val="28"/>
        </w:rPr>
      </w:pPr>
      <w:r w:rsidRPr="00763ED5">
        <w:rPr>
          <w:rFonts w:ascii="Verdana" w:hAnsi="Verdana"/>
          <w:color w:val="002060"/>
          <w:sz w:val="28"/>
          <w:szCs w:val="28"/>
        </w:rPr>
        <w:t xml:space="preserve">            ŠIBENIK</w:t>
      </w:r>
    </w:p>
    <w:p w:rsidR="00186022" w:rsidRDefault="00186022"/>
    <w:p w:rsidR="00186022" w:rsidRPr="00763ED5" w:rsidRDefault="00763ED5" w:rsidP="00763ED5">
      <w:pPr>
        <w:jc w:val="center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color w:val="FF0000"/>
          <w:sz w:val="24"/>
          <w:szCs w:val="24"/>
        </w:rPr>
        <w:t xml:space="preserve">RASPORED - </w:t>
      </w:r>
      <w:r w:rsidRPr="00763ED5">
        <w:rPr>
          <w:rFonts w:ascii="Verdana" w:hAnsi="Verdana"/>
          <w:b/>
          <w:color w:val="FF0000"/>
          <w:sz w:val="24"/>
          <w:szCs w:val="24"/>
        </w:rPr>
        <w:t>POPRAVNI ISPITI</w:t>
      </w:r>
      <w:r>
        <w:rPr>
          <w:rFonts w:ascii="Verdana" w:hAnsi="Verdana"/>
          <w:color w:val="FF0000"/>
          <w:sz w:val="24"/>
          <w:szCs w:val="24"/>
        </w:rPr>
        <w:t xml:space="preserve"> - </w:t>
      </w:r>
      <w:r w:rsidR="00186022" w:rsidRPr="00763ED5">
        <w:rPr>
          <w:rFonts w:ascii="Verdana" w:hAnsi="Verdana"/>
          <w:color w:val="FF0000"/>
          <w:sz w:val="24"/>
          <w:szCs w:val="24"/>
        </w:rPr>
        <w:t>ZA UČENIKE ZAVRŠNIH RAZREDA</w:t>
      </w:r>
    </w:p>
    <w:p w:rsidR="00AA6741" w:rsidRDefault="00AA6741" w:rsidP="00186022">
      <w:pPr>
        <w:jc w:val="center"/>
        <w:rPr>
          <w:rFonts w:ascii="Verdana" w:hAnsi="Verdana"/>
          <w:color w:val="FF0000"/>
          <w:sz w:val="28"/>
          <w:szCs w:val="28"/>
        </w:rPr>
      </w:pPr>
    </w:p>
    <w:tbl>
      <w:tblPr>
        <w:tblStyle w:val="Reetkatablice"/>
        <w:tblW w:w="14146" w:type="dxa"/>
        <w:tblLayout w:type="fixed"/>
        <w:tblLook w:val="04A0" w:firstRow="1" w:lastRow="0" w:firstColumn="1" w:lastColumn="0" w:noHBand="0" w:noVBand="1"/>
      </w:tblPr>
      <w:tblGrid>
        <w:gridCol w:w="3090"/>
        <w:gridCol w:w="1418"/>
        <w:gridCol w:w="1701"/>
        <w:gridCol w:w="1276"/>
        <w:gridCol w:w="1417"/>
        <w:gridCol w:w="5244"/>
      </w:tblGrid>
      <w:tr w:rsidR="00763ED5" w:rsidRPr="00763ED5" w:rsidTr="00763ED5">
        <w:tc>
          <w:tcPr>
            <w:tcW w:w="3090" w:type="dxa"/>
            <w:shd w:val="clear" w:color="auto" w:fill="EAF1DD" w:themeFill="accent3" w:themeFillTint="33"/>
          </w:tcPr>
          <w:p w:rsidR="00B72384" w:rsidRPr="00763ED5" w:rsidRDefault="00B72384" w:rsidP="00186022">
            <w:pPr>
              <w:rPr>
                <w:rFonts w:ascii="Verdana" w:hAnsi="Verdana"/>
              </w:rPr>
            </w:pPr>
            <w:r w:rsidRPr="00763ED5">
              <w:rPr>
                <w:rFonts w:ascii="Verdana" w:hAnsi="Verdana"/>
              </w:rPr>
              <w:t xml:space="preserve">           Predmet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763ED5" w:rsidRDefault="00763ED5" w:rsidP="00763ED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63ED5">
              <w:rPr>
                <w:rFonts w:ascii="Verdana" w:hAnsi="Verdana"/>
                <w:sz w:val="20"/>
                <w:szCs w:val="20"/>
              </w:rPr>
              <w:t xml:space="preserve">Razred </w:t>
            </w:r>
          </w:p>
          <w:p w:rsidR="00B72384" w:rsidRPr="00763ED5" w:rsidRDefault="00763ED5" w:rsidP="00763ED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63ED5">
              <w:rPr>
                <w:rFonts w:ascii="Verdana" w:hAnsi="Verdana"/>
                <w:sz w:val="20"/>
                <w:szCs w:val="20"/>
              </w:rPr>
              <w:t>(br. uč.</w:t>
            </w:r>
            <w:r w:rsidR="00B72384" w:rsidRPr="00763ED5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72384" w:rsidRPr="00763ED5" w:rsidRDefault="00B72384" w:rsidP="00763ED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63ED5">
              <w:rPr>
                <w:rFonts w:ascii="Verdana" w:hAnsi="Verdana"/>
                <w:sz w:val="20"/>
                <w:szCs w:val="20"/>
              </w:rPr>
              <w:t>Dan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B72384" w:rsidRPr="00763ED5" w:rsidRDefault="00B72384" w:rsidP="00763ED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63ED5">
              <w:rPr>
                <w:rFonts w:ascii="Verdana" w:hAnsi="Verdana"/>
                <w:sz w:val="20"/>
                <w:szCs w:val="20"/>
              </w:rPr>
              <w:t>Sat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72384" w:rsidRPr="00763ED5" w:rsidRDefault="00763ED5" w:rsidP="00763ED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63ED5">
              <w:rPr>
                <w:rFonts w:ascii="Verdana" w:hAnsi="Verdana"/>
                <w:sz w:val="20"/>
                <w:szCs w:val="20"/>
              </w:rPr>
              <w:t>Učionica</w:t>
            </w:r>
          </w:p>
        </w:tc>
        <w:tc>
          <w:tcPr>
            <w:tcW w:w="5244" w:type="dxa"/>
            <w:shd w:val="clear" w:color="auto" w:fill="EAF1DD" w:themeFill="accent3" w:themeFillTint="33"/>
          </w:tcPr>
          <w:p w:rsidR="00B72384" w:rsidRPr="00763ED5" w:rsidRDefault="00B72384" w:rsidP="00763ED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63ED5">
              <w:rPr>
                <w:rFonts w:ascii="Verdana" w:hAnsi="Verdana"/>
                <w:sz w:val="20"/>
                <w:szCs w:val="20"/>
              </w:rPr>
              <w:t>Ispitna povjerenstva</w:t>
            </w:r>
          </w:p>
        </w:tc>
      </w:tr>
      <w:tr w:rsidR="00B72384" w:rsidTr="00763ED5">
        <w:tc>
          <w:tcPr>
            <w:tcW w:w="3090" w:type="dxa"/>
          </w:tcPr>
          <w:p w:rsidR="00B72384" w:rsidRPr="00B97A3C" w:rsidRDefault="00B72384" w:rsidP="00763ED5">
            <w:pPr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HRVATSKI JEZIK</w:t>
            </w:r>
            <w:r w:rsidR="00763ED5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 xml:space="preserve"> </w:t>
            </w:r>
            <w:r w:rsidRPr="00B97A3C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(pismeni)</w:t>
            </w:r>
          </w:p>
        </w:tc>
        <w:tc>
          <w:tcPr>
            <w:tcW w:w="1418" w:type="dxa"/>
          </w:tcPr>
          <w:p w:rsidR="00B72384" w:rsidRPr="00A3694D" w:rsidRDefault="00B72384" w:rsidP="00763ED5">
            <w:pPr>
              <w:jc w:val="center"/>
              <w:rPr>
                <w:rFonts w:ascii="Verdana" w:hAnsi="Verdana"/>
                <w:color w:val="17365D" w:themeColor="text2" w:themeShade="BF"/>
              </w:rPr>
            </w:pPr>
            <w:r>
              <w:rPr>
                <w:rFonts w:ascii="Verdana" w:hAnsi="Verdana"/>
                <w:color w:val="17365D" w:themeColor="text2" w:themeShade="BF"/>
              </w:rPr>
              <w:t>4.D</w:t>
            </w:r>
            <w:r w:rsidR="00763ED5">
              <w:rPr>
                <w:rFonts w:ascii="Verdana" w:hAnsi="Verdana"/>
                <w:color w:val="17365D" w:themeColor="text2" w:themeShade="BF"/>
              </w:rPr>
              <w:t xml:space="preserve"> </w:t>
            </w:r>
            <w:r>
              <w:rPr>
                <w:rFonts w:ascii="Verdana" w:hAnsi="Verdana"/>
                <w:color w:val="17365D" w:themeColor="text2" w:themeShade="BF"/>
              </w:rPr>
              <w:t>(1)</w:t>
            </w:r>
          </w:p>
        </w:tc>
        <w:tc>
          <w:tcPr>
            <w:tcW w:w="1701" w:type="dxa"/>
          </w:tcPr>
          <w:p w:rsidR="00B72384" w:rsidRPr="00507CEA" w:rsidRDefault="00763ED5" w:rsidP="00763ED5">
            <w:pPr>
              <w:jc w:val="center"/>
              <w:rPr>
                <w:rFonts w:ascii="Verdana" w:hAnsi="Verdana"/>
                <w:color w:val="17365D" w:themeColor="text2" w:themeShade="BF"/>
              </w:rPr>
            </w:pPr>
            <w:r>
              <w:rPr>
                <w:rFonts w:ascii="Verdana" w:hAnsi="Verdana"/>
                <w:color w:val="17365D" w:themeColor="text2" w:themeShade="BF"/>
              </w:rPr>
              <w:t>0</w:t>
            </w:r>
            <w:r w:rsidR="00B72384">
              <w:rPr>
                <w:rFonts w:ascii="Verdana" w:hAnsi="Verdana"/>
                <w:color w:val="17365D" w:themeColor="text2" w:themeShade="BF"/>
              </w:rPr>
              <w:t>2.</w:t>
            </w:r>
            <w:r>
              <w:rPr>
                <w:rFonts w:ascii="Verdana" w:hAnsi="Verdana"/>
                <w:color w:val="17365D" w:themeColor="text2" w:themeShade="BF"/>
              </w:rPr>
              <w:t>06.2014</w:t>
            </w:r>
            <w:r w:rsidR="00B72384" w:rsidRPr="00507CEA">
              <w:rPr>
                <w:rFonts w:ascii="Verdana" w:hAnsi="Verdana"/>
                <w:color w:val="17365D" w:themeColor="text2" w:themeShade="BF"/>
              </w:rPr>
              <w:t>.</w:t>
            </w:r>
          </w:p>
        </w:tc>
        <w:tc>
          <w:tcPr>
            <w:tcW w:w="1276" w:type="dxa"/>
          </w:tcPr>
          <w:p w:rsidR="00B72384" w:rsidRPr="00507CEA" w:rsidRDefault="00B72384" w:rsidP="00763ED5">
            <w:pPr>
              <w:jc w:val="center"/>
              <w:rPr>
                <w:rFonts w:ascii="Verdana" w:hAnsi="Verdana"/>
                <w:color w:val="17365D" w:themeColor="text2" w:themeShade="BF"/>
              </w:rPr>
            </w:pPr>
            <w:r>
              <w:rPr>
                <w:rFonts w:ascii="Verdana" w:hAnsi="Verdana"/>
                <w:color w:val="17365D" w:themeColor="text2" w:themeShade="BF"/>
              </w:rPr>
              <w:t>15:</w:t>
            </w:r>
            <w:r w:rsidRPr="00507CEA">
              <w:rPr>
                <w:rFonts w:ascii="Verdana" w:hAnsi="Verdana"/>
                <w:color w:val="17365D" w:themeColor="text2" w:themeShade="BF"/>
              </w:rPr>
              <w:t>00</w:t>
            </w:r>
          </w:p>
        </w:tc>
        <w:tc>
          <w:tcPr>
            <w:tcW w:w="1417" w:type="dxa"/>
          </w:tcPr>
          <w:p w:rsidR="00B72384" w:rsidRPr="00507CEA" w:rsidRDefault="00B72384" w:rsidP="00763ED5">
            <w:pPr>
              <w:jc w:val="center"/>
              <w:rPr>
                <w:rFonts w:ascii="Verdana" w:hAnsi="Verdana"/>
                <w:color w:val="17365D" w:themeColor="text2" w:themeShade="BF"/>
              </w:rPr>
            </w:pPr>
            <w:r>
              <w:rPr>
                <w:rFonts w:ascii="Verdana" w:hAnsi="Verdana"/>
                <w:color w:val="17365D" w:themeColor="text2" w:themeShade="BF"/>
              </w:rPr>
              <w:t>18</w:t>
            </w:r>
          </w:p>
        </w:tc>
        <w:tc>
          <w:tcPr>
            <w:tcW w:w="5244" w:type="dxa"/>
          </w:tcPr>
          <w:p w:rsidR="00B72384" w:rsidRPr="00763ED5" w:rsidRDefault="00B72384" w:rsidP="00763ED5">
            <w:pPr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763ED5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Dežurni: A. Savić</w:t>
            </w:r>
          </w:p>
        </w:tc>
      </w:tr>
      <w:tr w:rsidR="00B72384" w:rsidTr="00763ED5">
        <w:tc>
          <w:tcPr>
            <w:tcW w:w="3090" w:type="dxa"/>
          </w:tcPr>
          <w:p w:rsidR="00B72384" w:rsidRDefault="00B72384" w:rsidP="00763ED5">
            <w:pPr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HRVATSKI JEZIK</w:t>
            </w:r>
            <w:r w:rsidR="00763ED5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(u</w:t>
            </w:r>
            <w:r w:rsidRPr="00B97A3C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smeni)</w:t>
            </w:r>
          </w:p>
        </w:tc>
        <w:tc>
          <w:tcPr>
            <w:tcW w:w="1418" w:type="dxa"/>
          </w:tcPr>
          <w:p w:rsidR="00B72384" w:rsidRPr="00A3694D" w:rsidRDefault="00B72384" w:rsidP="00763ED5">
            <w:pPr>
              <w:jc w:val="center"/>
              <w:rPr>
                <w:rFonts w:ascii="Verdana" w:hAnsi="Verdana"/>
                <w:color w:val="17365D" w:themeColor="text2" w:themeShade="BF"/>
              </w:rPr>
            </w:pPr>
            <w:r>
              <w:rPr>
                <w:rFonts w:ascii="Verdana" w:hAnsi="Verdana"/>
                <w:color w:val="17365D" w:themeColor="text2" w:themeShade="BF"/>
              </w:rPr>
              <w:t>4.D</w:t>
            </w:r>
            <w:r w:rsidR="00763ED5">
              <w:rPr>
                <w:rFonts w:ascii="Verdana" w:hAnsi="Verdana"/>
                <w:color w:val="17365D" w:themeColor="text2" w:themeShade="BF"/>
              </w:rPr>
              <w:t xml:space="preserve"> </w:t>
            </w:r>
            <w:r>
              <w:rPr>
                <w:rFonts w:ascii="Verdana" w:hAnsi="Verdana"/>
                <w:color w:val="17365D" w:themeColor="text2" w:themeShade="BF"/>
              </w:rPr>
              <w:t>(1)</w:t>
            </w:r>
          </w:p>
        </w:tc>
        <w:tc>
          <w:tcPr>
            <w:tcW w:w="1701" w:type="dxa"/>
          </w:tcPr>
          <w:p w:rsidR="00B72384" w:rsidRDefault="00763ED5" w:rsidP="00763ED5">
            <w:pPr>
              <w:jc w:val="center"/>
              <w:rPr>
                <w:rFonts w:ascii="Verdana" w:hAnsi="Verdana"/>
                <w:color w:val="17365D" w:themeColor="text2" w:themeShade="BF"/>
              </w:rPr>
            </w:pPr>
            <w:r>
              <w:rPr>
                <w:rFonts w:ascii="Verdana" w:hAnsi="Verdana"/>
                <w:color w:val="17365D" w:themeColor="text2" w:themeShade="BF"/>
              </w:rPr>
              <w:t>0</w:t>
            </w:r>
            <w:r w:rsidR="00B72384">
              <w:rPr>
                <w:rFonts w:ascii="Verdana" w:hAnsi="Verdana"/>
                <w:color w:val="17365D" w:themeColor="text2" w:themeShade="BF"/>
              </w:rPr>
              <w:t>3.</w:t>
            </w:r>
            <w:r>
              <w:rPr>
                <w:rFonts w:ascii="Verdana" w:hAnsi="Verdana"/>
                <w:color w:val="17365D" w:themeColor="text2" w:themeShade="BF"/>
              </w:rPr>
              <w:t>06.20</w:t>
            </w:r>
            <w:r w:rsidR="00B72384">
              <w:rPr>
                <w:rFonts w:ascii="Verdana" w:hAnsi="Verdana"/>
                <w:color w:val="17365D" w:themeColor="text2" w:themeShade="BF"/>
              </w:rPr>
              <w:t>14.</w:t>
            </w:r>
          </w:p>
        </w:tc>
        <w:tc>
          <w:tcPr>
            <w:tcW w:w="1276" w:type="dxa"/>
          </w:tcPr>
          <w:p w:rsidR="00B72384" w:rsidRDefault="00B72384" w:rsidP="00763ED5">
            <w:pPr>
              <w:jc w:val="center"/>
              <w:rPr>
                <w:rFonts w:ascii="Verdana" w:hAnsi="Verdana"/>
                <w:color w:val="17365D" w:themeColor="text2" w:themeShade="BF"/>
              </w:rPr>
            </w:pPr>
            <w:r>
              <w:rPr>
                <w:rFonts w:ascii="Verdana" w:hAnsi="Verdana"/>
                <w:color w:val="17365D" w:themeColor="text2" w:themeShade="BF"/>
              </w:rPr>
              <w:t>18:30</w:t>
            </w:r>
          </w:p>
        </w:tc>
        <w:tc>
          <w:tcPr>
            <w:tcW w:w="1417" w:type="dxa"/>
          </w:tcPr>
          <w:p w:rsidR="00B72384" w:rsidRDefault="00B72384" w:rsidP="00763ED5">
            <w:pPr>
              <w:jc w:val="center"/>
              <w:rPr>
                <w:rFonts w:ascii="Verdana" w:hAnsi="Verdana"/>
                <w:color w:val="17365D" w:themeColor="text2" w:themeShade="BF"/>
              </w:rPr>
            </w:pPr>
            <w:r>
              <w:rPr>
                <w:rFonts w:ascii="Verdana" w:hAnsi="Verdana"/>
                <w:color w:val="17365D" w:themeColor="text2" w:themeShade="BF"/>
              </w:rPr>
              <w:t>18</w:t>
            </w:r>
          </w:p>
        </w:tc>
        <w:tc>
          <w:tcPr>
            <w:tcW w:w="5244" w:type="dxa"/>
          </w:tcPr>
          <w:p w:rsidR="00B72384" w:rsidRPr="00763ED5" w:rsidRDefault="00B72384" w:rsidP="00763ED5">
            <w:pPr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763ED5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 xml:space="preserve">A. </w:t>
            </w:r>
            <w:proofErr w:type="spellStart"/>
            <w:r w:rsidRPr="00763ED5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Gunjača</w:t>
            </w:r>
            <w:proofErr w:type="spellEnd"/>
            <w:r w:rsidRPr="00763ED5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 xml:space="preserve">, D. J. Radaković, I. </w:t>
            </w:r>
            <w:proofErr w:type="spellStart"/>
            <w:r w:rsidRPr="00763ED5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Friedrich</w:t>
            </w:r>
            <w:proofErr w:type="spellEnd"/>
          </w:p>
        </w:tc>
      </w:tr>
      <w:tr w:rsidR="00B72384" w:rsidTr="00763ED5">
        <w:tc>
          <w:tcPr>
            <w:tcW w:w="3090" w:type="dxa"/>
          </w:tcPr>
          <w:p w:rsidR="00B72384" w:rsidRPr="00B97A3C" w:rsidRDefault="00B72384" w:rsidP="00763ED5">
            <w:pPr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B97A3C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MATEMATIKA</w:t>
            </w:r>
            <w:r w:rsidR="00763ED5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 xml:space="preserve"> </w:t>
            </w:r>
            <w:r w:rsidRPr="00B97A3C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(pismeni)</w:t>
            </w:r>
          </w:p>
        </w:tc>
        <w:tc>
          <w:tcPr>
            <w:tcW w:w="1418" w:type="dxa"/>
          </w:tcPr>
          <w:p w:rsidR="00B72384" w:rsidRPr="00A3694D" w:rsidRDefault="00B72384" w:rsidP="00763ED5">
            <w:pPr>
              <w:jc w:val="center"/>
              <w:rPr>
                <w:rFonts w:ascii="Verdana" w:hAnsi="Verdana"/>
                <w:color w:val="17365D" w:themeColor="text2" w:themeShade="BF"/>
              </w:rPr>
            </w:pPr>
            <w:r>
              <w:rPr>
                <w:rFonts w:ascii="Verdana" w:hAnsi="Verdana"/>
                <w:color w:val="17365D" w:themeColor="text2" w:themeShade="BF"/>
              </w:rPr>
              <w:t>4.A</w:t>
            </w:r>
            <w:r w:rsidR="00763ED5">
              <w:rPr>
                <w:rFonts w:ascii="Verdana" w:hAnsi="Verdana"/>
                <w:color w:val="17365D" w:themeColor="text2" w:themeShade="BF"/>
              </w:rPr>
              <w:t xml:space="preserve"> </w:t>
            </w:r>
            <w:r>
              <w:rPr>
                <w:rFonts w:ascii="Verdana" w:hAnsi="Verdana"/>
                <w:color w:val="17365D" w:themeColor="text2" w:themeShade="BF"/>
              </w:rPr>
              <w:t>(2)</w:t>
            </w:r>
          </w:p>
        </w:tc>
        <w:tc>
          <w:tcPr>
            <w:tcW w:w="1701" w:type="dxa"/>
          </w:tcPr>
          <w:p w:rsidR="00B72384" w:rsidRPr="00507CEA" w:rsidRDefault="00763ED5" w:rsidP="00763ED5">
            <w:pPr>
              <w:jc w:val="center"/>
              <w:rPr>
                <w:rFonts w:ascii="Verdana" w:hAnsi="Verdana"/>
                <w:color w:val="17365D" w:themeColor="text2" w:themeShade="BF"/>
              </w:rPr>
            </w:pPr>
            <w:r>
              <w:rPr>
                <w:rFonts w:ascii="Verdana" w:hAnsi="Verdana"/>
                <w:color w:val="17365D" w:themeColor="text2" w:themeShade="BF"/>
              </w:rPr>
              <w:t>0</w:t>
            </w:r>
            <w:r w:rsidR="00B72384">
              <w:rPr>
                <w:rFonts w:ascii="Verdana" w:hAnsi="Verdana"/>
                <w:color w:val="17365D" w:themeColor="text2" w:themeShade="BF"/>
              </w:rPr>
              <w:t>2.</w:t>
            </w:r>
            <w:r>
              <w:rPr>
                <w:rFonts w:ascii="Verdana" w:hAnsi="Verdana"/>
                <w:color w:val="17365D" w:themeColor="text2" w:themeShade="BF"/>
              </w:rPr>
              <w:t>06.20</w:t>
            </w:r>
            <w:r w:rsidR="00B72384">
              <w:rPr>
                <w:rFonts w:ascii="Verdana" w:hAnsi="Verdana"/>
                <w:color w:val="17365D" w:themeColor="text2" w:themeShade="BF"/>
              </w:rPr>
              <w:t>14</w:t>
            </w:r>
            <w:r w:rsidR="00B72384" w:rsidRPr="00507CEA">
              <w:rPr>
                <w:rFonts w:ascii="Verdana" w:hAnsi="Verdana"/>
                <w:color w:val="17365D" w:themeColor="text2" w:themeShade="BF"/>
              </w:rPr>
              <w:t>.</w:t>
            </w:r>
          </w:p>
        </w:tc>
        <w:tc>
          <w:tcPr>
            <w:tcW w:w="1276" w:type="dxa"/>
          </w:tcPr>
          <w:p w:rsidR="00B72384" w:rsidRPr="00507CEA" w:rsidRDefault="00B72384" w:rsidP="00763ED5">
            <w:pPr>
              <w:jc w:val="center"/>
              <w:rPr>
                <w:rFonts w:ascii="Verdana" w:hAnsi="Verdana"/>
                <w:color w:val="17365D" w:themeColor="text2" w:themeShade="BF"/>
              </w:rPr>
            </w:pPr>
            <w:r>
              <w:rPr>
                <w:rFonts w:ascii="Verdana" w:hAnsi="Verdana"/>
                <w:color w:val="17365D" w:themeColor="text2" w:themeShade="BF"/>
              </w:rPr>
              <w:t>15:00</w:t>
            </w:r>
          </w:p>
        </w:tc>
        <w:tc>
          <w:tcPr>
            <w:tcW w:w="1417" w:type="dxa"/>
          </w:tcPr>
          <w:p w:rsidR="00B72384" w:rsidRPr="00507CEA" w:rsidRDefault="00B72384" w:rsidP="00763ED5">
            <w:pPr>
              <w:jc w:val="center"/>
              <w:rPr>
                <w:rFonts w:ascii="Verdana" w:hAnsi="Verdana"/>
                <w:color w:val="17365D" w:themeColor="text2" w:themeShade="BF"/>
              </w:rPr>
            </w:pPr>
            <w:r>
              <w:rPr>
                <w:rFonts w:ascii="Verdana" w:hAnsi="Verdana"/>
                <w:color w:val="17365D" w:themeColor="text2" w:themeShade="BF"/>
              </w:rPr>
              <w:t>19</w:t>
            </w:r>
          </w:p>
        </w:tc>
        <w:tc>
          <w:tcPr>
            <w:tcW w:w="5244" w:type="dxa"/>
          </w:tcPr>
          <w:p w:rsidR="00B72384" w:rsidRPr="00763ED5" w:rsidRDefault="00B72384" w:rsidP="00763ED5">
            <w:pPr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763ED5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Dežurni: K. Gracin</w:t>
            </w:r>
          </w:p>
        </w:tc>
      </w:tr>
      <w:tr w:rsidR="00B72384" w:rsidTr="00763ED5">
        <w:tc>
          <w:tcPr>
            <w:tcW w:w="3090" w:type="dxa"/>
          </w:tcPr>
          <w:p w:rsidR="00B72384" w:rsidRPr="00B97A3C" w:rsidRDefault="00B72384" w:rsidP="00763ED5">
            <w:pPr>
              <w:tabs>
                <w:tab w:val="right" w:pos="3187"/>
              </w:tabs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B97A3C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MATEMATIKA</w:t>
            </w:r>
            <w:r w:rsidR="00763ED5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 xml:space="preserve"> </w:t>
            </w:r>
            <w:r w:rsidRPr="00B97A3C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(usmeni)</w:t>
            </w:r>
          </w:p>
        </w:tc>
        <w:tc>
          <w:tcPr>
            <w:tcW w:w="1418" w:type="dxa"/>
          </w:tcPr>
          <w:p w:rsidR="00B72384" w:rsidRPr="00A3694D" w:rsidRDefault="00B72384" w:rsidP="00763ED5">
            <w:pPr>
              <w:jc w:val="center"/>
              <w:rPr>
                <w:rFonts w:ascii="Verdana" w:hAnsi="Verdana"/>
                <w:color w:val="17365D" w:themeColor="text2" w:themeShade="BF"/>
              </w:rPr>
            </w:pPr>
            <w:r>
              <w:rPr>
                <w:rFonts w:ascii="Verdana" w:hAnsi="Verdana"/>
                <w:color w:val="17365D" w:themeColor="text2" w:themeShade="BF"/>
              </w:rPr>
              <w:t>4.A</w:t>
            </w:r>
            <w:r w:rsidR="00763ED5">
              <w:rPr>
                <w:rFonts w:ascii="Verdana" w:hAnsi="Verdana"/>
                <w:color w:val="17365D" w:themeColor="text2" w:themeShade="BF"/>
              </w:rPr>
              <w:t xml:space="preserve"> </w:t>
            </w:r>
            <w:r>
              <w:rPr>
                <w:rFonts w:ascii="Verdana" w:hAnsi="Verdana"/>
                <w:color w:val="17365D" w:themeColor="text2" w:themeShade="BF"/>
              </w:rPr>
              <w:t>(2)</w:t>
            </w:r>
          </w:p>
        </w:tc>
        <w:tc>
          <w:tcPr>
            <w:tcW w:w="1701" w:type="dxa"/>
          </w:tcPr>
          <w:p w:rsidR="00B72384" w:rsidRPr="00507CEA" w:rsidRDefault="00763ED5" w:rsidP="00763ED5">
            <w:pPr>
              <w:jc w:val="center"/>
              <w:rPr>
                <w:rFonts w:ascii="Verdana" w:hAnsi="Verdana"/>
                <w:color w:val="17365D" w:themeColor="text2" w:themeShade="BF"/>
              </w:rPr>
            </w:pPr>
            <w:r>
              <w:rPr>
                <w:rFonts w:ascii="Verdana" w:hAnsi="Verdana"/>
                <w:color w:val="17365D" w:themeColor="text2" w:themeShade="BF"/>
              </w:rPr>
              <w:t>0</w:t>
            </w:r>
            <w:r w:rsidR="00B72384">
              <w:rPr>
                <w:rFonts w:ascii="Verdana" w:hAnsi="Verdana"/>
                <w:color w:val="17365D" w:themeColor="text2" w:themeShade="BF"/>
              </w:rPr>
              <w:t>4.</w:t>
            </w:r>
            <w:r>
              <w:rPr>
                <w:rFonts w:ascii="Verdana" w:hAnsi="Verdana"/>
                <w:color w:val="17365D" w:themeColor="text2" w:themeShade="BF"/>
              </w:rPr>
              <w:t>06.20</w:t>
            </w:r>
            <w:r w:rsidR="00B72384">
              <w:rPr>
                <w:rFonts w:ascii="Verdana" w:hAnsi="Verdana"/>
                <w:color w:val="17365D" w:themeColor="text2" w:themeShade="BF"/>
              </w:rPr>
              <w:t>14</w:t>
            </w:r>
            <w:r w:rsidR="00B72384" w:rsidRPr="00507CEA">
              <w:rPr>
                <w:rFonts w:ascii="Verdana" w:hAnsi="Verdana"/>
                <w:color w:val="17365D" w:themeColor="text2" w:themeShade="BF"/>
              </w:rPr>
              <w:t>.</w:t>
            </w:r>
          </w:p>
        </w:tc>
        <w:tc>
          <w:tcPr>
            <w:tcW w:w="1276" w:type="dxa"/>
          </w:tcPr>
          <w:p w:rsidR="00B72384" w:rsidRPr="00507CEA" w:rsidRDefault="00B72384" w:rsidP="00763ED5">
            <w:pPr>
              <w:jc w:val="center"/>
              <w:rPr>
                <w:rFonts w:ascii="Verdana" w:hAnsi="Verdana"/>
                <w:color w:val="17365D" w:themeColor="text2" w:themeShade="BF"/>
              </w:rPr>
            </w:pPr>
            <w:r>
              <w:rPr>
                <w:rFonts w:ascii="Verdana" w:hAnsi="Verdana"/>
                <w:color w:val="17365D" w:themeColor="text2" w:themeShade="BF"/>
              </w:rPr>
              <w:t>od 16:40</w:t>
            </w:r>
          </w:p>
        </w:tc>
        <w:tc>
          <w:tcPr>
            <w:tcW w:w="1417" w:type="dxa"/>
          </w:tcPr>
          <w:p w:rsidR="00B72384" w:rsidRPr="00507CEA" w:rsidRDefault="00B72384" w:rsidP="00763ED5">
            <w:pPr>
              <w:jc w:val="center"/>
              <w:rPr>
                <w:rFonts w:ascii="Verdana" w:hAnsi="Verdana"/>
                <w:color w:val="17365D" w:themeColor="text2" w:themeShade="BF"/>
              </w:rPr>
            </w:pPr>
            <w:r>
              <w:rPr>
                <w:rFonts w:ascii="Verdana" w:hAnsi="Verdana"/>
                <w:color w:val="17365D" w:themeColor="text2" w:themeShade="BF"/>
              </w:rPr>
              <w:t>19</w:t>
            </w:r>
          </w:p>
        </w:tc>
        <w:tc>
          <w:tcPr>
            <w:tcW w:w="5244" w:type="dxa"/>
          </w:tcPr>
          <w:p w:rsidR="00B72384" w:rsidRPr="00763ED5" w:rsidRDefault="00B72384" w:rsidP="00763ED5">
            <w:pPr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763ED5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 xml:space="preserve">V. V. Bilić, S. Kozina, V. </w:t>
            </w:r>
            <w:proofErr w:type="spellStart"/>
            <w:r w:rsidRPr="00763ED5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Pravdić</w:t>
            </w:r>
            <w:proofErr w:type="spellEnd"/>
          </w:p>
        </w:tc>
      </w:tr>
      <w:tr w:rsidR="00B72384" w:rsidTr="00763ED5">
        <w:tc>
          <w:tcPr>
            <w:tcW w:w="3090" w:type="dxa"/>
          </w:tcPr>
          <w:p w:rsidR="00B72384" w:rsidRDefault="00B72384" w:rsidP="00763ED5">
            <w:pPr>
              <w:tabs>
                <w:tab w:val="right" w:pos="3187"/>
              </w:tabs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PODUZETNIŠTVO</w:t>
            </w:r>
          </w:p>
        </w:tc>
        <w:tc>
          <w:tcPr>
            <w:tcW w:w="1418" w:type="dxa"/>
          </w:tcPr>
          <w:p w:rsidR="00B72384" w:rsidRDefault="00B72384" w:rsidP="00763ED5">
            <w:pPr>
              <w:jc w:val="center"/>
              <w:rPr>
                <w:rFonts w:ascii="Verdana" w:hAnsi="Verdana"/>
                <w:color w:val="17365D" w:themeColor="text2" w:themeShade="BF"/>
              </w:rPr>
            </w:pPr>
            <w:r>
              <w:rPr>
                <w:rFonts w:ascii="Verdana" w:hAnsi="Verdana"/>
                <w:color w:val="17365D" w:themeColor="text2" w:themeShade="BF"/>
              </w:rPr>
              <w:t>4.D (1)</w:t>
            </w:r>
          </w:p>
        </w:tc>
        <w:tc>
          <w:tcPr>
            <w:tcW w:w="1701" w:type="dxa"/>
          </w:tcPr>
          <w:p w:rsidR="00B72384" w:rsidRDefault="00763ED5" w:rsidP="00763ED5">
            <w:pPr>
              <w:jc w:val="center"/>
              <w:rPr>
                <w:rFonts w:ascii="Verdana" w:hAnsi="Verdana"/>
                <w:color w:val="17365D" w:themeColor="text2" w:themeShade="BF"/>
              </w:rPr>
            </w:pPr>
            <w:r>
              <w:rPr>
                <w:rFonts w:ascii="Verdana" w:hAnsi="Verdana"/>
                <w:color w:val="17365D" w:themeColor="text2" w:themeShade="BF"/>
              </w:rPr>
              <w:t>0</w:t>
            </w:r>
            <w:r w:rsidR="00B72384">
              <w:rPr>
                <w:rFonts w:ascii="Verdana" w:hAnsi="Verdana"/>
                <w:color w:val="17365D" w:themeColor="text2" w:themeShade="BF"/>
              </w:rPr>
              <w:t>3.</w:t>
            </w:r>
            <w:r>
              <w:rPr>
                <w:rFonts w:ascii="Verdana" w:hAnsi="Verdana"/>
                <w:color w:val="17365D" w:themeColor="text2" w:themeShade="BF"/>
              </w:rPr>
              <w:t>06.20</w:t>
            </w:r>
            <w:r w:rsidR="00B72384">
              <w:rPr>
                <w:rFonts w:ascii="Verdana" w:hAnsi="Verdana"/>
                <w:color w:val="17365D" w:themeColor="text2" w:themeShade="BF"/>
              </w:rPr>
              <w:t>14.</w:t>
            </w:r>
          </w:p>
        </w:tc>
        <w:tc>
          <w:tcPr>
            <w:tcW w:w="1276" w:type="dxa"/>
          </w:tcPr>
          <w:p w:rsidR="00B72384" w:rsidRDefault="00B72384" w:rsidP="00763ED5">
            <w:pPr>
              <w:jc w:val="center"/>
              <w:rPr>
                <w:rFonts w:ascii="Verdana" w:hAnsi="Verdana"/>
                <w:color w:val="17365D" w:themeColor="text2" w:themeShade="BF"/>
              </w:rPr>
            </w:pPr>
            <w:r>
              <w:rPr>
                <w:rFonts w:ascii="Verdana" w:hAnsi="Verdana"/>
                <w:color w:val="17365D" w:themeColor="text2" w:themeShade="BF"/>
              </w:rPr>
              <w:t>18:15</w:t>
            </w:r>
          </w:p>
        </w:tc>
        <w:tc>
          <w:tcPr>
            <w:tcW w:w="1417" w:type="dxa"/>
          </w:tcPr>
          <w:p w:rsidR="00B72384" w:rsidRDefault="00B72384" w:rsidP="00763ED5">
            <w:pPr>
              <w:jc w:val="center"/>
              <w:rPr>
                <w:rFonts w:ascii="Verdana" w:hAnsi="Verdana"/>
                <w:color w:val="17365D" w:themeColor="text2" w:themeShade="BF"/>
              </w:rPr>
            </w:pPr>
            <w:r>
              <w:rPr>
                <w:rFonts w:ascii="Verdana" w:hAnsi="Verdana"/>
                <w:color w:val="17365D" w:themeColor="text2" w:themeShade="BF"/>
              </w:rPr>
              <w:t>18</w:t>
            </w:r>
          </w:p>
        </w:tc>
        <w:tc>
          <w:tcPr>
            <w:tcW w:w="5244" w:type="dxa"/>
          </w:tcPr>
          <w:p w:rsidR="00B72384" w:rsidRPr="00763ED5" w:rsidRDefault="00B72384" w:rsidP="00763ED5">
            <w:pPr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763ED5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 xml:space="preserve">A. Duvančić, B. Dželalija, I. </w:t>
            </w:r>
            <w:proofErr w:type="spellStart"/>
            <w:r w:rsidRPr="00763ED5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Friedrich</w:t>
            </w:r>
            <w:proofErr w:type="spellEnd"/>
          </w:p>
        </w:tc>
      </w:tr>
      <w:tr w:rsidR="00B72384" w:rsidTr="00763ED5">
        <w:tc>
          <w:tcPr>
            <w:tcW w:w="3090" w:type="dxa"/>
          </w:tcPr>
          <w:p w:rsidR="00B72384" w:rsidRDefault="00B72384" w:rsidP="00763ED5">
            <w:pPr>
              <w:tabs>
                <w:tab w:val="right" w:pos="3187"/>
              </w:tabs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STATISTIKA (pismeni)</w:t>
            </w:r>
          </w:p>
        </w:tc>
        <w:tc>
          <w:tcPr>
            <w:tcW w:w="1418" w:type="dxa"/>
          </w:tcPr>
          <w:p w:rsidR="00B72384" w:rsidRDefault="00B72384" w:rsidP="00763ED5">
            <w:pPr>
              <w:jc w:val="center"/>
              <w:rPr>
                <w:rFonts w:ascii="Verdana" w:hAnsi="Verdana"/>
                <w:color w:val="17365D" w:themeColor="text2" w:themeShade="BF"/>
              </w:rPr>
            </w:pPr>
            <w:r>
              <w:rPr>
                <w:rFonts w:ascii="Verdana" w:hAnsi="Verdana"/>
                <w:color w:val="17365D" w:themeColor="text2" w:themeShade="BF"/>
              </w:rPr>
              <w:t>4.A (1)</w:t>
            </w:r>
          </w:p>
        </w:tc>
        <w:tc>
          <w:tcPr>
            <w:tcW w:w="1701" w:type="dxa"/>
          </w:tcPr>
          <w:p w:rsidR="00B72384" w:rsidRDefault="00763ED5" w:rsidP="00763ED5">
            <w:pPr>
              <w:jc w:val="center"/>
              <w:rPr>
                <w:rFonts w:ascii="Verdana" w:hAnsi="Verdana"/>
                <w:color w:val="17365D" w:themeColor="text2" w:themeShade="BF"/>
              </w:rPr>
            </w:pPr>
            <w:r>
              <w:rPr>
                <w:rFonts w:ascii="Verdana" w:hAnsi="Verdana"/>
                <w:color w:val="17365D" w:themeColor="text2" w:themeShade="BF"/>
              </w:rPr>
              <w:t>0</w:t>
            </w:r>
            <w:r w:rsidR="00B72384">
              <w:rPr>
                <w:rFonts w:ascii="Verdana" w:hAnsi="Verdana"/>
                <w:color w:val="17365D" w:themeColor="text2" w:themeShade="BF"/>
              </w:rPr>
              <w:t>3.</w:t>
            </w:r>
            <w:r>
              <w:rPr>
                <w:rFonts w:ascii="Verdana" w:hAnsi="Verdana"/>
                <w:color w:val="17365D" w:themeColor="text2" w:themeShade="BF"/>
              </w:rPr>
              <w:t>06.20</w:t>
            </w:r>
            <w:r w:rsidR="00B72384">
              <w:rPr>
                <w:rFonts w:ascii="Verdana" w:hAnsi="Verdana"/>
                <w:color w:val="17365D" w:themeColor="text2" w:themeShade="BF"/>
              </w:rPr>
              <w:t>14.</w:t>
            </w:r>
          </w:p>
        </w:tc>
        <w:tc>
          <w:tcPr>
            <w:tcW w:w="1276" w:type="dxa"/>
          </w:tcPr>
          <w:p w:rsidR="00B72384" w:rsidRDefault="00B72384" w:rsidP="00763ED5">
            <w:pPr>
              <w:jc w:val="center"/>
              <w:rPr>
                <w:rFonts w:ascii="Verdana" w:hAnsi="Verdana"/>
                <w:color w:val="17365D" w:themeColor="text2" w:themeShade="BF"/>
              </w:rPr>
            </w:pPr>
            <w:r>
              <w:rPr>
                <w:rFonts w:ascii="Verdana" w:hAnsi="Verdana"/>
                <w:color w:val="17365D" w:themeColor="text2" w:themeShade="BF"/>
              </w:rPr>
              <w:t>14:50</w:t>
            </w:r>
          </w:p>
        </w:tc>
        <w:tc>
          <w:tcPr>
            <w:tcW w:w="1417" w:type="dxa"/>
          </w:tcPr>
          <w:p w:rsidR="00B72384" w:rsidRDefault="00B72384" w:rsidP="00763ED5">
            <w:pPr>
              <w:jc w:val="center"/>
              <w:rPr>
                <w:rFonts w:ascii="Verdana" w:hAnsi="Verdana"/>
                <w:color w:val="17365D" w:themeColor="text2" w:themeShade="BF"/>
              </w:rPr>
            </w:pPr>
            <w:r>
              <w:rPr>
                <w:rFonts w:ascii="Verdana" w:hAnsi="Verdana"/>
                <w:color w:val="17365D" w:themeColor="text2" w:themeShade="BF"/>
              </w:rPr>
              <w:t>19</w:t>
            </w:r>
          </w:p>
        </w:tc>
        <w:tc>
          <w:tcPr>
            <w:tcW w:w="5244" w:type="dxa"/>
          </w:tcPr>
          <w:p w:rsidR="00B72384" w:rsidRPr="00763ED5" w:rsidRDefault="00B72384" w:rsidP="00763ED5">
            <w:pPr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763ED5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 xml:space="preserve">Dežurni: M. </w:t>
            </w:r>
            <w:proofErr w:type="spellStart"/>
            <w:r w:rsidRPr="00763ED5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Tepić</w:t>
            </w:r>
            <w:proofErr w:type="spellEnd"/>
          </w:p>
        </w:tc>
      </w:tr>
      <w:tr w:rsidR="00B72384" w:rsidTr="00763ED5">
        <w:tc>
          <w:tcPr>
            <w:tcW w:w="3090" w:type="dxa"/>
          </w:tcPr>
          <w:p w:rsidR="00B72384" w:rsidRDefault="00B72384" w:rsidP="00763ED5">
            <w:pPr>
              <w:tabs>
                <w:tab w:val="right" w:pos="3187"/>
              </w:tabs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STATISTIKA (usmeni)</w:t>
            </w:r>
          </w:p>
        </w:tc>
        <w:tc>
          <w:tcPr>
            <w:tcW w:w="1418" w:type="dxa"/>
          </w:tcPr>
          <w:p w:rsidR="00B72384" w:rsidRDefault="00B72384" w:rsidP="00763ED5">
            <w:pPr>
              <w:jc w:val="center"/>
              <w:rPr>
                <w:rFonts w:ascii="Verdana" w:hAnsi="Verdana"/>
                <w:color w:val="17365D" w:themeColor="text2" w:themeShade="BF"/>
              </w:rPr>
            </w:pPr>
            <w:r>
              <w:rPr>
                <w:rFonts w:ascii="Verdana" w:hAnsi="Verdana"/>
                <w:color w:val="17365D" w:themeColor="text2" w:themeShade="BF"/>
              </w:rPr>
              <w:t>4.A (1)</w:t>
            </w:r>
          </w:p>
        </w:tc>
        <w:tc>
          <w:tcPr>
            <w:tcW w:w="1701" w:type="dxa"/>
          </w:tcPr>
          <w:p w:rsidR="00B72384" w:rsidRDefault="00763ED5" w:rsidP="00763ED5">
            <w:pPr>
              <w:jc w:val="center"/>
              <w:rPr>
                <w:rFonts w:ascii="Verdana" w:hAnsi="Verdana"/>
                <w:color w:val="17365D" w:themeColor="text2" w:themeShade="BF"/>
              </w:rPr>
            </w:pPr>
            <w:r>
              <w:rPr>
                <w:rFonts w:ascii="Verdana" w:hAnsi="Verdana"/>
                <w:color w:val="17365D" w:themeColor="text2" w:themeShade="BF"/>
              </w:rPr>
              <w:t>0</w:t>
            </w:r>
            <w:r w:rsidR="00B72384">
              <w:rPr>
                <w:rFonts w:ascii="Verdana" w:hAnsi="Verdana"/>
                <w:color w:val="17365D" w:themeColor="text2" w:themeShade="BF"/>
              </w:rPr>
              <w:t>5.</w:t>
            </w:r>
            <w:r>
              <w:rPr>
                <w:rFonts w:ascii="Verdana" w:hAnsi="Verdana"/>
                <w:color w:val="17365D" w:themeColor="text2" w:themeShade="BF"/>
              </w:rPr>
              <w:t>06.20</w:t>
            </w:r>
            <w:r w:rsidR="00B72384">
              <w:rPr>
                <w:rFonts w:ascii="Verdana" w:hAnsi="Verdana"/>
                <w:color w:val="17365D" w:themeColor="text2" w:themeShade="BF"/>
              </w:rPr>
              <w:t>14.</w:t>
            </w:r>
          </w:p>
        </w:tc>
        <w:tc>
          <w:tcPr>
            <w:tcW w:w="1276" w:type="dxa"/>
          </w:tcPr>
          <w:p w:rsidR="00B72384" w:rsidRDefault="00B72384" w:rsidP="00763ED5">
            <w:pPr>
              <w:jc w:val="center"/>
              <w:rPr>
                <w:rFonts w:ascii="Verdana" w:hAnsi="Verdana"/>
                <w:color w:val="17365D" w:themeColor="text2" w:themeShade="BF"/>
              </w:rPr>
            </w:pPr>
            <w:r>
              <w:rPr>
                <w:rFonts w:ascii="Verdana" w:hAnsi="Verdana"/>
                <w:color w:val="17365D" w:themeColor="text2" w:themeShade="BF"/>
              </w:rPr>
              <w:t>15:40</w:t>
            </w:r>
          </w:p>
        </w:tc>
        <w:tc>
          <w:tcPr>
            <w:tcW w:w="1417" w:type="dxa"/>
          </w:tcPr>
          <w:p w:rsidR="00B72384" w:rsidRDefault="00B72384" w:rsidP="00763ED5">
            <w:pPr>
              <w:jc w:val="center"/>
              <w:rPr>
                <w:rFonts w:ascii="Verdana" w:hAnsi="Verdana"/>
                <w:color w:val="17365D" w:themeColor="text2" w:themeShade="BF"/>
              </w:rPr>
            </w:pPr>
            <w:r>
              <w:rPr>
                <w:rFonts w:ascii="Verdana" w:hAnsi="Verdana"/>
                <w:color w:val="17365D" w:themeColor="text2" w:themeShade="BF"/>
              </w:rPr>
              <w:t>18</w:t>
            </w:r>
          </w:p>
        </w:tc>
        <w:tc>
          <w:tcPr>
            <w:tcW w:w="5244" w:type="dxa"/>
          </w:tcPr>
          <w:p w:rsidR="00B72384" w:rsidRPr="00763ED5" w:rsidRDefault="00B72384" w:rsidP="00763ED5">
            <w:pPr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763ED5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 xml:space="preserve">J. Petković, A. Savić, V. </w:t>
            </w:r>
            <w:proofErr w:type="spellStart"/>
            <w:r w:rsidRPr="00763ED5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Pravdić</w:t>
            </w:r>
            <w:proofErr w:type="spellEnd"/>
          </w:p>
        </w:tc>
      </w:tr>
      <w:tr w:rsidR="00B72384" w:rsidTr="00763ED5">
        <w:tc>
          <w:tcPr>
            <w:tcW w:w="3090" w:type="dxa"/>
          </w:tcPr>
          <w:p w:rsidR="00B72384" w:rsidRDefault="00B72384" w:rsidP="00763ED5">
            <w:pPr>
              <w:tabs>
                <w:tab w:val="right" w:pos="3187"/>
              </w:tabs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RADNO PRAVO</w:t>
            </w:r>
          </w:p>
        </w:tc>
        <w:tc>
          <w:tcPr>
            <w:tcW w:w="1418" w:type="dxa"/>
          </w:tcPr>
          <w:p w:rsidR="00B72384" w:rsidRDefault="00B72384" w:rsidP="00763ED5">
            <w:pPr>
              <w:jc w:val="center"/>
              <w:rPr>
                <w:rFonts w:ascii="Verdana" w:hAnsi="Verdana"/>
                <w:color w:val="17365D" w:themeColor="text2" w:themeShade="BF"/>
              </w:rPr>
            </w:pPr>
            <w:r>
              <w:rPr>
                <w:rFonts w:ascii="Verdana" w:hAnsi="Verdana"/>
                <w:color w:val="17365D" w:themeColor="text2" w:themeShade="BF"/>
              </w:rPr>
              <w:t>4.E (1)</w:t>
            </w:r>
          </w:p>
        </w:tc>
        <w:tc>
          <w:tcPr>
            <w:tcW w:w="1701" w:type="dxa"/>
          </w:tcPr>
          <w:p w:rsidR="00B72384" w:rsidRDefault="00763ED5" w:rsidP="00763ED5">
            <w:pPr>
              <w:jc w:val="center"/>
              <w:rPr>
                <w:rFonts w:ascii="Verdana" w:hAnsi="Verdana"/>
                <w:color w:val="17365D" w:themeColor="text2" w:themeShade="BF"/>
              </w:rPr>
            </w:pPr>
            <w:r>
              <w:rPr>
                <w:rFonts w:ascii="Verdana" w:hAnsi="Verdana"/>
                <w:color w:val="17365D" w:themeColor="text2" w:themeShade="BF"/>
              </w:rPr>
              <w:t>0</w:t>
            </w:r>
            <w:r w:rsidR="00B72384">
              <w:rPr>
                <w:rFonts w:ascii="Verdana" w:hAnsi="Verdana"/>
                <w:color w:val="17365D" w:themeColor="text2" w:themeShade="BF"/>
              </w:rPr>
              <w:t>5.</w:t>
            </w:r>
            <w:r>
              <w:rPr>
                <w:rFonts w:ascii="Verdana" w:hAnsi="Verdana"/>
                <w:color w:val="17365D" w:themeColor="text2" w:themeShade="BF"/>
              </w:rPr>
              <w:t>06.20</w:t>
            </w:r>
            <w:r w:rsidR="00B72384">
              <w:rPr>
                <w:rFonts w:ascii="Verdana" w:hAnsi="Verdana"/>
                <w:color w:val="17365D" w:themeColor="text2" w:themeShade="BF"/>
              </w:rPr>
              <w:t>14.</w:t>
            </w:r>
          </w:p>
        </w:tc>
        <w:tc>
          <w:tcPr>
            <w:tcW w:w="1276" w:type="dxa"/>
          </w:tcPr>
          <w:p w:rsidR="00B72384" w:rsidRDefault="00B72384" w:rsidP="00763ED5">
            <w:pPr>
              <w:jc w:val="center"/>
              <w:rPr>
                <w:rFonts w:ascii="Verdana" w:hAnsi="Verdana"/>
                <w:color w:val="17365D" w:themeColor="text2" w:themeShade="BF"/>
              </w:rPr>
            </w:pPr>
            <w:r>
              <w:rPr>
                <w:rFonts w:ascii="Verdana" w:hAnsi="Verdana"/>
                <w:color w:val="17365D" w:themeColor="text2" w:themeShade="BF"/>
              </w:rPr>
              <w:t>16:25</w:t>
            </w:r>
          </w:p>
        </w:tc>
        <w:tc>
          <w:tcPr>
            <w:tcW w:w="1417" w:type="dxa"/>
          </w:tcPr>
          <w:p w:rsidR="00B72384" w:rsidRDefault="00B72384" w:rsidP="00763ED5">
            <w:pPr>
              <w:jc w:val="center"/>
              <w:rPr>
                <w:rFonts w:ascii="Verdana" w:hAnsi="Verdana"/>
                <w:color w:val="17365D" w:themeColor="text2" w:themeShade="BF"/>
              </w:rPr>
            </w:pPr>
            <w:r>
              <w:rPr>
                <w:rFonts w:ascii="Verdana" w:hAnsi="Verdana"/>
                <w:color w:val="17365D" w:themeColor="text2" w:themeShade="BF"/>
              </w:rPr>
              <w:t>18</w:t>
            </w:r>
          </w:p>
        </w:tc>
        <w:tc>
          <w:tcPr>
            <w:tcW w:w="5244" w:type="dxa"/>
          </w:tcPr>
          <w:p w:rsidR="00B72384" w:rsidRPr="00763ED5" w:rsidRDefault="00B72384" w:rsidP="00763ED5">
            <w:pPr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763ED5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 xml:space="preserve">M. </w:t>
            </w:r>
            <w:proofErr w:type="spellStart"/>
            <w:r w:rsidRPr="00763ED5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Gojanović</w:t>
            </w:r>
            <w:proofErr w:type="spellEnd"/>
            <w:r w:rsidRPr="00763ED5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 xml:space="preserve">, M. </w:t>
            </w:r>
            <w:proofErr w:type="spellStart"/>
            <w:r w:rsidRPr="00763ED5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Vukorepa</w:t>
            </w:r>
            <w:proofErr w:type="spellEnd"/>
            <w:r w:rsidRPr="00763ED5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, S. Kozina</w:t>
            </w:r>
          </w:p>
        </w:tc>
      </w:tr>
    </w:tbl>
    <w:p w:rsidR="00006B00" w:rsidRPr="00006B00" w:rsidRDefault="00006B00" w:rsidP="00186022">
      <w:pPr>
        <w:rPr>
          <w:rFonts w:ascii="Verdana" w:hAnsi="Verdana"/>
          <w:color w:val="17365D" w:themeColor="text2" w:themeShade="BF"/>
          <w:sz w:val="24"/>
          <w:szCs w:val="24"/>
        </w:rPr>
      </w:pPr>
    </w:p>
    <w:p w:rsidR="00006B00" w:rsidRPr="00006B00" w:rsidRDefault="00006B00" w:rsidP="00186022">
      <w:pPr>
        <w:rPr>
          <w:rFonts w:ascii="Verdana" w:hAnsi="Verdana"/>
          <w:color w:val="17365D" w:themeColor="text2" w:themeShade="BF"/>
          <w:sz w:val="24"/>
          <w:szCs w:val="24"/>
        </w:rPr>
      </w:pPr>
    </w:p>
    <w:p w:rsidR="00006B00" w:rsidRPr="00006B00" w:rsidRDefault="00006B00" w:rsidP="00186022">
      <w:pPr>
        <w:rPr>
          <w:rFonts w:ascii="Verdana" w:hAnsi="Verdana"/>
          <w:color w:val="17365D" w:themeColor="text2" w:themeShade="BF"/>
          <w:sz w:val="24"/>
          <w:szCs w:val="24"/>
        </w:rPr>
      </w:pPr>
      <w:r w:rsidRPr="00006B00">
        <w:rPr>
          <w:rFonts w:ascii="Verdana" w:hAnsi="Verdana"/>
          <w:color w:val="17365D" w:themeColor="text2" w:themeShade="BF"/>
          <w:sz w:val="24"/>
          <w:szCs w:val="24"/>
        </w:rPr>
        <w:t xml:space="preserve">                                                         </w:t>
      </w:r>
      <w:r w:rsidR="00B72384">
        <w:rPr>
          <w:rFonts w:ascii="Verdana" w:hAnsi="Verdana"/>
          <w:color w:val="17365D" w:themeColor="text2" w:themeShade="BF"/>
          <w:sz w:val="24"/>
          <w:szCs w:val="24"/>
        </w:rPr>
        <w:t xml:space="preserve">                                                             </w:t>
      </w:r>
      <w:r w:rsidRPr="00006B00">
        <w:rPr>
          <w:rFonts w:ascii="Verdana" w:hAnsi="Verdana"/>
          <w:color w:val="17365D" w:themeColor="text2" w:themeShade="BF"/>
          <w:sz w:val="24"/>
          <w:szCs w:val="24"/>
        </w:rPr>
        <w:t xml:space="preserve">     </w:t>
      </w:r>
      <w:r w:rsidR="00B0463D">
        <w:rPr>
          <w:rFonts w:ascii="Verdana" w:hAnsi="Verdana"/>
          <w:color w:val="17365D" w:themeColor="text2" w:themeShade="BF"/>
          <w:sz w:val="24"/>
          <w:szCs w:val="24"/>
        </w:rPr>
        <w:t xml:space="preserve">v. d. </w:t>
      </w:r>
      <w:r w:rsidRPr="00006B00">
        <w:rPr>
          <w:rFonts w:ascii="Verdana" w:hAnsi="Verdana"/>
          <w:color w:val="17365D" w:themeColor="text2" w:themeShade="BF"/>
          <w:sz w:val="24"/>
          <w:szCs w:val="24"/>
        </w:rPr>
        <w:t>Ravnateljica</w:t>
      </w:r>
    </w:p>
    <w:p w:rsidR="00AA6741" w:rsidRDefault="00006B00" w:rsidP="00186022">
      <w:pPr>
        <w:rPr>
          <w:rFonts w:ascii="Verdana" w:hAnsi="Verdana"/>
          <w:color w:val="17365D" w:themeColor="text2" w:themeShade="BF"/>
          <w:sz w:val="24"/>
          <w:szCs w:val="24"/>
        </w:rPr>
      </w:pPr>
      <w:r w:rsidRPr="00006B00">
        <w:rPr>
          <w:rFonts w:ascii="Verdana" w:hAnsi="Verdana"/>
          <w:color w:val="17365D" w:themeColor="text2" w:themeShade="BF"/>
          <w:sz w:val="24"/>
          <w:szCs w:val="24"/>
        </w:rPr>
        <w:t xml:space="preserve">                                                   </w:t>
      </w:r>
      <w:r w:rsidR="00B0463D">
        <w:rPr>
          <w:rFonts w:ascii="Verdana" w:hAnsi="Verdana"/>
          <w:color w:val="17365D" w:themeColor="text2" w:themeShade="BF"/>
          <w:sz w:val="24"/>
          <w:szCs w:val="24"/>
        </w:rPr>
        <w:t xml:space="preserve">  </w:t>
      </w:r>
      <w:r w:rsidR="00B72384">
        <w:rPr>
          <w:rFonts w:ascii="Verdana" w:hAnsi="Verdana"/>
          <w:color w:val="17365D" w:themeColor="text2" w:themeShade="BF"/>
          <w:sz w:val="24"/>
          <w:szCs w:val="24"/>
        </w:rPr>
        <w:t xml:space="preserve">                                                             </w:t>
      </w:r>
      <w:r w:rsidR="00B0463D">
        <w:rPr>
          <w:rFonts w:ascii="Verdana" w:hAnsi="Verdana"/>
          <w:color w:val="17365D" w:themeColor="text2" w:themeShade="BF"/>
          <w:sz w:val="24"/>
          <w:szCs w:val="24"/>
        </w:rPr>
        <w:t xml:space="preserve">   </w:t>
      </w:r>
      <w:r w:rsidRPr="00006B00">
        <w:rPr>
          <w:rFonts w:ascii="Verdana" w:hAnsi="Verdana"/>
          <w:color w:val="17365D" w:themeColor="text2" w:themeShade="BF"/>
          <w:sz w:val="24"/>
          <w:szCs w:val="24"/>
        </w:rPr>
        <w:t xml:space="preserve"> </w:t>
      </w:r>
      <w:r w:rsidR="00B0463D">
        <w:rPr>
          <w:rFonts w:ascii="Verdana" w:hAnsi="Verdana"/>
          <w:color w:val="17365D" w:themeColor="text2" w:themeShade="BF"/>
          <w:sz w:val="24"/>
          <w:szCs w:val="24"/>
        </w:rPr>
        <w:t xml:space="preserve">Diana </w:t>
      </w:r>
      <w:proofErr w:type="spellStart"/>
      <w:r w:rsidR="00B0463D">
        <w:rPr>
          <w:rFonts w:ascii="Verdana" w:hAnsi="Verdana"/>
          <w:color w:val="17365D" w:themeColor="text2" w:themeShade="BF"/>
          <w:sz w:val="24"/>
          <w:szCs w:val="24"/>
        </w:rPr>
        <w:t>Vodanović</w:t>
      </w:r>
      <w:proofErr w:type="spellEnd"/>
      <w:r w:rsidR="00B0463D">
        <w:rPr>
          <w:rFonts w:ascii="Verdana" w:hAnsi="Verdana"/>
          <w:color w:val="17365D" w:themeColor="text2" w:themeShade="BF"/>
          <w:sz w:val="24"/>
          <w:szCs w:val="24"/>
        </w:rPr>
        <w:t>, dipl. oec.</w:t>
      </w:r>
    </w:p>
    <w:p w:rsidR="00AA6741" w:rsidRDefault="00AA6741" w:rsidP="00186022">
      <w:pPr>
        <w:rPr>
          <w:rFonts w:ascii="Verdana" w:hAnsi="Verdana"/>
          <w:color w:val="17365D" w:themeColor="text2" w:themeShade="BF"/>
          <w:sz w:val="24"/>
          <w:szCs w:val="24"/>
        </w:rPr>
      </w:pPr>
    </w:p>
    <w:p w:rsidR="00AA6741" w:rsidRPr="00006B00" w:rsidRDefault="00B0463D" w:rsidP="00186022">
      <w:pPr>
        <w:rPr>
          <w:rFonts w:ascii="Verdana" w:hAnsi="Verdana"/>
          <w:color w:val="17365D" w:themeColor="text2" w:themeShade="BF"/>
          <w:sz w:val="24"/>
          <w:szCs w:val="24"/>
        </w:rPr>
      </w:pPr>
      <w:r>
        <w:rPr>
          <w:rFonts w:ascii="Verdana" w:hAnsi="Verdana"/>
          <w:color w:val="17365D" w:themeColor="text2" w:themeShade="BF"/>
          <w:sz w:val="24"/>
          <w:szCs w:val="24"/>
        </w:rPr>
        <w:t>Šibenik, 22.</w:t>
      </w:r>
      <w:r w:rsidR="00763ED5">
        <w:rPr>
          <w:rFonts w:ascii="Verdana" w:hAnsi="Verdana"/>
          <w:color w:val="17365D" w:themeColor="text2" w:themeShade="BF"/>
          <w:sz w:val="24"/>
          <w:szCs w:val="24"/>
        </w:rPr>
        <w:t>0</w:t>
      </w:r>
      <w:r>
        <w:rPr>
          <w:rFonts w:ascii="Verdana" w:hAnsi="Verdana"/>
          <w:color w:val="17365D" w:themeColor="text2" w:themeShade="BF"/>
          <w:sz w:val="24"/>
          <w:szCs w:val="24"/>
        </w:rPr>
        <w:t>5.2014</w:t>
      </w:r>
      <w:r w:rsidR="00AA6741">
        <w:rPr>
          <w:rFonts w:ascii="Verdana" w:hAnsi="Verdana"/>
          <w:color w:val="17365D" w:themeColor="text2" w:themeShade="BF"/>
          <w:sz w:val="24"/>
          <w:szCs w:val="24"/>
        </w:rPr>
        <w:t>.</w:t>
      </w:r>
      <w:bookmarkStart w:id="0" w:name="_GoBack"/>
      <w:bookmarkEnd w:id="0"/>
    </w:p>
    <w:sectPr w:rsidR="00AA6741" w:rsidRPr="00006B00" w:rsidSect="00B723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186022"/>
    <w:rsid w:val="00006B00"/>
    <w:rsid w:val="00056666"/>
    <w:rsid w:val="00186022"/>
    <w:rsid w:val="002131F0"/>
    <w:rsid w:val="00225B36"/>
    <w:rsid w:val="0024553D"/>
    <w:rsid w:val="00261485"/>
    <w:rsid w:val="004114B0"/>
    <w:rsid w:val="00421F9D"/>
    <w:rsid w:val="00483785"/>
    <w:rsid w:val="004B0BAC"/>
    <w:rsid w:val="004D0703"/>
    <w:rsid w:val="004E304B"/>
    <w:rsid w:val="00507CEA"/>
    <w:rsid w:val="0053108E"/>
    <w:rsid w:val="00531E19"/>
    <w:rsid w:val="005E33F8"/>
    <w:rsid w:val="00654EFB"/>
    <w:rsid w:val="0067097C"/>
    <w:rsid w:val="006B0E76"/>
    <w:rsid w:val="00763ED5"/>
    <w:rsid w:val="007C134E"/>
    <w:rsid w:val="007C4BA8"/>
    <w:rsid w:val="00825C2A"/>
    <w:rsid w:val="008456ED"/>
    <w:rsid w:val="0086758B"/>
    <w:rsid w:val="008A219F"/>
    <w:rsid w:val="008A6AD9"/>
    <w:rsid w:val="008B67E6"/>
    <w:rsid w:val="008B747C"/>
    <w:rsid w:val="008D51C8"/>
    <w:rsid w:val="00974AB6"/>
    <w:rsid w:val="00A3694D"/>
    <w:rsid w:val="00AA6741"/>
    <w:rsid w:val="00AB7413"/>
    <w:rsid w:val="00B0463D"/>
    <w:rsid w:val="00B3525B"/>
    <w:rsid w:val="00B72384"/>
    <w:rsid w:val="00B97A3C"/>
    <w:rsid w:val="00C13604"/>
    <w:rsid w:val="00D86999"/>
    <w:rsid w:val="00F0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04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860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723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Pedagog</dc:creator>
  <cp:lastModifiedBy>Korisnik</cp:lastModifiedBy>
  <cp:revision>18</cp:revision>
  <cp:lastPrinted>2014-05-22T12:27:00Z</cp:lastPrinted>
  <dcterms:created xsi:type="dcterms:W3CDTF">2010-05-21T07:30:00Z</dcterms:created>
  <dcterms:modified xsi:type="dcterms:W3CDTF">2014-05-23T11:04:00Z</dcterms:modified>
</cp:coreProperties>
</file>