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C7C5" w14:textId="77777777" w:rsidR="008E3D20" w:rsidRDefault="008E3D20" w:rsidP="00707DB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E4795DD" w14:textId="2A3B73A9" w:rsidR="00707DBD" w:rsidRDefault="00707DBD" w:rsidP="008E3D2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POPIS TEMA ZA ZAVRŠNI RAD </w:t>
      </w:r>
    </w:p>
    <w:p w14:paraId="4B4D2E7A" w14:textId="52027BA0" w:rsidR="00707DBD" w:rsidRDefault="00707DBD" w:rsidP="00707DB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 ŠK. GOD. 202</w:t>
      </w:r>
      <w:r w:rsidR="00FD360C">
        <w:rPr>
          <w:rFonts w:ascii="Times New Roman" w:eastAsia="Times New Roman" w:hAnsi="Times New Roman" w:cs="Times New Roman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sz w:val="36"/>
          <w:szCs w:val="36"/>
        </w:rPr>
        <w:t>. / 202</w:t>
      </w:r>
      <w:r w:rsidR="00FD360C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6AFCED70" w14:textId="682DD140" w:rsidR="00707DBD" w:rsidRDefault="00707DBD" w:rsidP="00707DBD">
      <w:pPr>
        <w:rPr>
          <w:rFonts w:ascii="Times New Roman" w:eastAsia="Times New Roman" w:hAnsi="Times New Roman" w:cs="Times New Roman"/>
        </w:rPr>
      </w:pPr>
    </w:p>
    <w:p w14:paraId="40C16CDA" w14:textId="5779B08D" w:rsidR="00FB49D0" w:rsidRDefault="00FB49D0" w:rsidP="00707DBD">
      <w:pPr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49D0" w:rsidRPr="008E3D20" w14:paraId="52CF50BC" w14:textId="77777777" w:rsidTr="00926D5F">
        <w:tc>
          <w:tcPr>
            <w:tcW w:w="2405" w:type="dxa"/>
          </w:tcPr>
          <w:p w14:paraId="5624C1FE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5B331C3E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Bankarstvo i osiguranje </w:t>
            </w:r>
          </w:p>
        </w:tc>
      </w:tr>
      <w:tr w:rsidR="00FB49D0" w:rsidRPr="008E3D20" w14:paraId="14270695" w14:textId="77777777" w:rsidTr="00926D5F">
        <w:tc>
          <w:tcPr>
            <w:tcW w:w="2405" w:type="dxa"/>
          </w:tcPr>
          <w:p w14:paraId="765930CF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56B26058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Marija Konjevod, dipl.oec.</w:t>
            </w:r>
          </w:p>
        </w:tc>
      </w:tr>
    </w:tbl>
    <w:p w14:paraId="38344A36" w14:textId="77777777" w:rsidR="00FB49D0" w:rsidRDefault="00FB49D0" w:rsidP="00FB49D0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0316B2" w14:paraId="68FEF1BC" w14:textId="77777777" w:rsidTr="007539C1">
        <w:trPr>
          <w:trHeight w:val="340"/>
        </w:trPr>
        <w:tc>
          <w:tcPr>
            <w:tcW w:w="1413" w:type="dxa"/>
          </w:tcPr>
          <w:p w14:paraId="1BCC827C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0FB68AFE" w14:textId="77777777" w:rsidR="000316B2" w:rsidRPr="00B554B6" w:rsidRDefault="000316B2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>Poslovi kreditiranja stanovništva</w:t>
            </w:r>
          </w:p>
        </w:tc>
      </w:tr>
      <w:tr w:rsidR="000316B2" w14:paraId="7397D8CA" w14:textId="77777777" w:rsidTr="007539C1">
        <w:trPr>
          <w:trHeight w:val="332"/>
        </w:trPr>
        <w:tc>
          <w:tcPr>
            <w:tcW w:w="1413" w:type="dxa"/>
          </w:tcPr>
          <w:p w14:paraId="178CB3BC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0BD7DF22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Tekući račun i žiroračun komitenta </w:t>
            </w:r>
          </w:p>
        </w:tc>
      </w:tr>
      <w:tr w:rsidR="000316B2" w14:paraId="511E7094" w14:textId="77777777" w:rsidTr="007539C1">
        <w:trPr>
          <w:trHeight w:val="332"/>
        </w:trPr>
        <w:tc>
          <w:tcPr>
            <w:tcW w:w="1413" w:type="dxa"/>
          </w:tcPr>
          <w:p w14:paraId="2364BB7D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6A7978DC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>Kartično poslovanje</w:t>
            </w:r>
          </w:p>
        </w:tc>
      </w:tr>
      <w:tr w:rsidR="000316B2" w14:paraId="2A3F26DD" w14:textId="77777777" w:rsidTr="007539C1">
        <w:trPr>
          <w:trHeight w:val="332"/>
        </w:trPr>
        <w:tc>
          <w:tcPr>
            <w:tcW w:w="1413" w:type="dxa"/>
          </w:tcPr>
          <w:p w14:paraId="17D1C3BF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654F3207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>Platni promet u RH</w:t>
            </w:r>
          </w:p>
        </w:tc>
      </w:tr>
      <w:tr w:rsidR="000316B2" w14:paraId="64691A58" w14:textId="77777777" w:rsidTr="007539C1">
        <w:trPr>
          <w:trHeight w:val="332"/>
        </w:trPr>
        <w:tc>
          <w:tcPr>
            <w:tcW w:w="1413" w:type="dxa"/>
          </w:tcPr>
          <w:p w14:paraId="53C2AA7A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6E12DB04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>Stambena štednja i stambeni krediti</w:t>
            </w:r>
          </w:p>
        </w:tc>
      </w:tr>
      <w:tr w:rsidR="000316B2" w14:paraId="60867027" w14:textId="77777777" w:rsidTr="007539C1">
        <w:trPr>
          <w:trHeight w:val="332"/>
        </w:trPr>
        <w:tc>
          <w:tcPr>
            <w:tcW w:w="1413" w:type="dxa"/>
          </w:tcPr>
          <w:p w14:paraId="2F247F68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26387FAA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>Internetsko i mobilno bankarstvo</w:t>
            </w:r>
          </w:p>
        </w:tc>
      </w:tr>
      <w:tr w:rsidR="000316B2" w14:paraId="15ED2327" w14:textId="77777777" w:rsidTr="007539C1">
        <w:trPr>
          <w:trHeight w:val="332"/>
        </w:trPr>
        <w:tc>
          <w:tcPr>
            <w:tcW w:w="1413" w:type="dxa"/>
          </w:tcPr>
          <w:p w14:paraId="20896861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52760D68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>Krediti</w:t>
            </w:r>
          </w:p>
        </w:tc>
      </w:tr>
      <w:tr w:rsidR="000316B2" w14:paraId="09D55FE8" w14:textId="77777777" w:rsidTr="007539C1">
        <w:trPr>
          <w:trHeight w:val="332"/>
        </w:trPr>
        <w:tc>
          <w:tcPr>
            <w:tcW w:w="1413" w:type="dxa"/>
          </w:tcPr>
          <w:p w14:paraId="456A56E0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1B93A2B3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>HNB</w:t>
            </w:r>
          </w:p>
        </w:tc>
      </w:tr>
      <w:tr w:rsidR="000316B2" w14:paraId="36AD6480" w14:textId="77777777" w:rsidTr="007539C1">
        <w:trPr>
          <w:trHeight w:val="332"/>
        </w:trPr>
        <w:tc>
          <w:tcPr>
            <w:tcW w:w="1413" w:type="dxa"/>
          </w:tcPr>
          <w:p w14:paraId="59CD0792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29A84009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>Vrste osiguranja</w:t>
            </w:r>
          </w:p>
        </w:tc>
      </w:tr>
      <w:tr w:rsidR="000316B2" w14:paraId="1671439C" w14:textId="77777777" w:rsidTr="007539C1">
        <w:trPr>
          <w:trHeight w:val="332"/>
        </w:trPr>
        <w:tc>
          <w:tcPr>
            <w:tcW w:w="1413" w:type="dxa"/>
          </w:tcPr>
          <w:p w14:paraId="34F54410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4040F12E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6D8">
              <w:rPr>
                <w:rFonts w:ascii="Times New Roman" w:eastAsia="Times New Roman" w:hAnsi="Times New Roman" w:cs="Times New Roman"/>
                <w:sz w:val="32"/>
                <w:szCs w:val="32"/>
              </w:rPr>
              <w:t>Životno osiguranje</w:t>
            </w:r>
          </w:p>
        </w:tc>
      </w:tr>
    </w:tbl>
    <w:p w14:paraId="5085EABE" w14:textId="77777777" w:rsidR="00FB49D0" w:rsidRDefault="00FB49D0" w:rsidP="00FB49D0">
      <w:pPr>
        <w:pStyle w:val="Odlomakpopisa"/>
        <w:ind w:left="1080"/>
        <w:rPr>
          <w:rFonts w:ascii="Times New Roman" w:eastAsia="Times New Roman" w:hAnsi="Times New Roman" w:cs="Times New Roman"/>
          <w:sz w:val="32"/>
          <w:szCs w:val="32"/>
        </w:rPr>
      </w:pPr>
    </w:p>
    <w:p w14:paraId="3C8B4B32" w14:textId="77777777" w:rsidR="00FB49D0" w:rsidRDefault="00FB49D0" w:rsidP="00FB49D0">
      <w:pPr>
        <w:pStyle w:val="Odlomakpopisa"/>
        <w:ind w:left="1080"/>
        <w:rPr>
          <w:rFonts w:ascii="Times New Roman" w:eastAsia="Times New Roman" w:hAnsi="Times New Roman" w:cs="Times New Roman"/>
          <w:sz w:val="32"/>
          <w:szCs w:val="32"/>
        </w:rPr>
      </w:pPr>
    </w:p>
    <w:p w14:paraId="46D0A4A4" w14:textId="77777777" w:rsidR="00FB49D0" w:rsidRDefault="00FB49D0" w:rsidP="00FB49D0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49D0" w:rsidRPr="008E3D20" w14:paraId="084CFB87" w14:textId="77777777" w:rsidTr="00926D5F">
        <w:tc>
          <w:tcPr>
            <w:tcW w:w="2405" w:type="dxa"/>
          </w:tcPr>
          <w:p w14:paraId="4D48FB7F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03E521C3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Poduzetništvo </w:t>
            </w:r>
          </w:p>
        </w:tc>
      </w:tr>
      <w:tr w:rsidR="00FB49D0" w:rsidRPr="008E3D20" w14:paraId="51283374" w14:textId="77777777" w:rsidTr="00926D5F">
        <w:tc>
          <w:tcPr>
            <w:tcW w:w="2405" w:type="dxa"/>
          </w:tcPr>
          <w:p w14:paraId="0C5A1AAD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77BE0DE6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Ika Pejanović, dipl.oec.</w:t>
            </w:r>
          </w:p>
        </w:tc>
      </w:tr>
    </w:tbl>
    <w:p w14:paraId="0E4ACF92" w14:textId="77777777" w:rsidR="00FB49D0" w:rsidRDefault="00FB49D0" w:rsidP="00FB49D0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A224C" w14:paraId="1FAC085F" w14:textId="77777777" w:rsidTr="007539C1">
        <w:trPr>
          <w:trHeight w:val="340"/>
        </w:trPr>
        <w:tc>
          <w:tcPr>
            <w:tcW w:w="1413" w:type="dxa"/>
          </w:tcPr>
          <w:p w14:paraId="55D1AA39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677C1E87" w14:textId="77777777" w:rsidR="003A224C" w:rsidRPr="00B554B6" w:rsidRDefault="003A224C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00DA7">
              <w:rPr>
                <w:rFonts w:ascii="Times New Roman" w:eastAsia="Times New Roman" w:hAnsi="Times New Roman" w:cs="Times New Roman"/>
                <w:sz w:val="32"/>
                <w:szCs w:val="32"/>
              </w:rPr>
              <w:t>Poduzetnik</w:t>
            </w:r>
          </w:p>
        </w:tc>
      </w:tr>
      <w:tr w:rsidR="003A224C" w14:paraId="02781684" w14:textId="77777777" w:rsidTr="007539C1">
        <w:trPr>
          <w:trHeight w:val="332"/>
        </w:trPr>
        <w:tc>
          <w:tcPr>
            <w:tcW w:w="1413" w:type="dxa"/>
          </w:tcPr>
          <w:p w14:paraId="25C9EA7F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4E35D6A3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0DA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Društvo s ograničenom odgovornošću </w:t>
            </w:r>
          </w:p>
        </w:tc>
      </w:tr>
      <w:tr w:rsidR="003A224C" w14:paraId="79775B1E" w14:textId="77777777" w:rsidTr="007539C1">
        <w:trPr>
          <w:trHeight w:val="332"/>
        </w:trPr>
        <w:tc>
          <w:tcPr>
            <w:tcW w:w="1413" w:type="dxa"/>
          </w:tcPr>
          <w:p w14:paraId="54047DA0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4B543B64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0DA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Franchising </w:t>
            </w:r>
          </w:p>
        </w:tc>
      </w:tr>
      <w:tr w:rsidR="003A224C" w14:paraId="3056D8CC" w14:textId="77777777" w:rsidTr="007539C1">
        <w:trPr>
          <w:trHeight w:val="332"/>
        </w:trPr>
        <w:tc>
          <w:tcPr>
            <w:tcW w:w="1413" w:type="dxa"/>
          </w:tcPr>
          <w:p w14:paraId="72EF8E66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6B36CCAC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0DA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Obrt </w:t>
            </w:r>
          </w:p>
        </w:tc>
      </w:tr>
      <w:tr w:rsidR="003A224C" w14:paraId="7AF63829" w14:textId="77777777" w:rsidTr="007539C1">
        <w:trPr>
          <w:trHeight w:val="332"/>
        </w:trPr>
        <w:tc>
          <w:tcPr>
            <w:tcW w:w="1413" w:type="dxa"/>
          </w:tcPr>
          <w:p w14:paraId="0EC7DCC2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246CBF5E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0DA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Obiteljsko poljoprivredno gospodarstvo </w:t>
            </w:r>
          </w:p>
        </w:tc>
      </w:tr>
      <w:tr w:rsidR="003A224C" w14:paraId="53A159F3" w14:textId="77777777" w:rsidTr="007539C1">
        <w:trPr>
          <w:trHeight w:val="332"/>
        </w:trPr>
        <w:tc>
          <w:tcPr>
            <w:tcW w:w="1413" w:type="dxa"/>
          </w:tcPr>
          <w:p w14:paraId="52D573E1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61CB69A9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0DA7">
              <w:rPr>
                <w:rFonts w:ascii="Times New Roman" w:eastAsia="Times New Roman" w:hAnsi="Times New Roman" w:cs="Times New Roman"/>
                <w:sz w:val="32"/>
                <w:szCs w:val="32"/>
              </w:rPr>
              <w:t>Državne potpore</w:t>
            </w:r>
          </w:p>
        </w:tc>
      </w:tr>
      <w:tr w:rsidR="003A224C" w14:paraId="6BBAFBA8" w14:textId="77777777" w:rsidTr="007539C1">
        <w:trPr>
          <w:trHeight w:val="332"/>
        </w:trPr>
        <w:tc>
          <w:tcPr>
            <w:tcW w:w="1413" w:type="dxa"/>
          </w:tcPr>
          <w:p w14:paraId="7004AC25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7E4D04B8" w14:textId="4967306E" w:rsidR="003A224C" w:rsidRPr="00B554B6" w:rsidRDefault="00DD71C6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Žene u poduzetništvu</w:t>
            </w:r>
            <w:r w:rsidR="003A224C" w:rsidRPr="00E00DA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A224C" w14:paraId="663369D9" w14:textId="77777777" w:rsidTr="007539C1">
        <w:trPr>
          <w:trHeight w:val="332"/>
        </w:trPr>
        <w:tc>
          <w:tcPr>
            <w:tcW w:w="1413" w:type="dxa"/>
          </w:tcPr>
          <w:p w14:paraId="7F553CC3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0408F1DD" w14:textId="27BB37A8" w:rsidR="003A224C" w:rsidRPr="00B554B6" w:rsidRDefault="00DD71C6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Poduzetnička infrastruktura</w:t>
            </w:r>
          </w:p>
        </w:tc>
      </w:tr>
      <w:tr w:rsidR="003A224C" w14:paraId="1E0DCB6C" w14:textId="77777777" w:rsidTr="007539C1">
        <w:trPr>
          <w:trHeight w:val="332"/>
        </w:trPr>
        <w:tc>
          <w:tcPr>
            <w:tcW w:w="1413" w:type="dxa"/>
          </w:tcPr>
          <w:p w14:paraId="5D709D5F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445222CC" w14:textId="23714AE2" w:rsidR="003A224C" w:rsidRPr="00B554B6" w:rsidRDefault="00DD71C6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Poduzetnička ideja</w:t>
            </w:r>
          </w:p>
        </w:tc>
      </w:tr>
      <w:tr w:rsidR="003A224C" w14:paraId="2B23D026" w14:textId="77777777" w:rsidTr="007539C1">
        <w:trPr>
          <w:trHeight w:val="332"/>
        </w:trPr>
        <w:tc>
          <w:tcPr>
            <w:tcW w:w="1413" w:type="dxa"/>
          </w:tcPr>
          <w:p w14:paraId="1241A383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7B2A91AF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0DA7">
              <w:rPr>
                <w:rFonts w:ascii="Times New Roman" w:eastAsia="Times New Roman" w:hAnsi="Times New Roman" w:cs="Times New Roman"/>
                <w:sz w:val="32"/>
                <w:szCs w:val="32"/>
              </w:rPr>
              <w:t>Proces zapošljavanja</w:t>
            </w:r>
          </w:p>
        </w:tc>
      </w:tr>
    </w:tbl>
    <w:p w14:paraId="1C1BEDD2" w14:textId="58B5E9A8" w:rsidR="00FB49D0" w:rsidRPr="00FB49D0" w:rsidRDefault="00FB49D0" w:rsidP="00A25BE4">
      <w:pPr>
        <w:ind w:left="1134" w:hanging="425"/>
        <w:rPr>
          <w:rFonts w:ascii="Times New Roman" w:eastAsia="Times New Roman" w:hAnsi="Times New Roman" w:cs="Times New Roman"/>
          <w:sz w:val="32"/>
          <w:szCs w:val="32"/>
        </w:rPr>
      </w:pPr>
    </w:p>
    <w:p w14:paraId="767F4FED" w14:textId="77777777" w:rsidR="00FB49D0" w:rsidRDefault="00FB49D0" w:rsidP="00FB49D0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1F4CD5CF" w14:textId="77777777" w:rsidR="00A25BE4" w:rsidRDefault="00A25BE4" w:rsidP="00707DBD">
      <w:pPr>
        <w:rPr>
          <w:rFonts w:ascii="Times New Roman" w:eastAsia="Times New Roman" w:hAnsi="Times New Roman" w:cs="Times New Roman"/>
        </w:rPr>
      </w:pPr>
    </w:p>
    <w:p w14:paraId="691A0BAA" w14:textId="77777777" w:rsidR="00A25BE4" w:rsidRDefault="00A25BE4" w:rsidP="00707DBD">
      <w:pPr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25BE4" w:rsidRPr="008E3D20" w14:paraId="6804CF4B" w14:textId="77777777" w:rsidTr="00371B14">
        <w:tc>
          <w:tcPr>
            <w:tcW w:w="2405" w:type="dxa"/>
          </w:tcPr>
          <w:p w14:paraId="28E71FE8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Predmet</w:t>
            </w:r>
          </w:p>
        </w:tc>
        <w:tc>
          <w:tcPr>
            <w:tcW w:w="6657" w:type="dxa"/>
          </w:tcPr>
          <w:p w14:paraId="45BFBEBA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5610">
              <w:rPr>
                <w:rFonts w:ascii="Times New Roman" w:hAnsi="Times New Roman" w:cs="Times New Roman"/>
                <w:sz w:val="32"/>
                <w:szCs w:val="32"/>
              </w:rPr>
              <w:t>Osnove računovodstva, Računovodstvo troškova i imovine, Računovodstvo proizvodnje i trgovine i Poduzetničko računovodstvo</w:t>
            </w:r>
          </w:p>
        </w:tc>
      </w:tr>
      <w:tr w:rsidR="00A25BE4" w:rsidRPr="008E3D20" w14:paraId="7E8C6BA2" w14:textId="77777777" w:rsidTr="00371B14">
        <w:tc>
          <w:tcPr>
            <w:tcW w:w="2405" w:type="dxa"/>
          </w:tcPr>
          <w:p w14:paraId="1B915567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31860C23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Kristina Majić - Mazul, dipl.oec.</w:t>
            </w:r>
          </w:p>
        </w:tc>
      </w:tr>
    </w:tbl>
    <w:p w14:paraId="6C0A2CA5" w14:textId="77777777" w:rsidR="00A25BE4" w:rsidRDefault="00A25BE4" w:rsidP="00A25BE4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A224C" w14:paraId="6E2C6201" w14:textId="77777777" w:rsidTr="007539C1">
        <w:trPr>
          <w:trHeight w:val="340"/>
        </w:trPr>
        <w:tc>
          <w:tcPr>
            <w:tcW w:w="1413" w:type="dxa"/>
          </w:tcPr>
          <w:p w14:paraId="55F352A8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72B6E998" w14:textId="77777777" w:rsidR="003A224C" w:rsidRPr="00B554B6" w:rsidRDefault="003A224C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>Imovina</w:t>
            </w:r>
          </w:p>
        </w:tc>
      </w:tr>
      <w:tr w:rsidR="003A224C" w14:paraId="54570D65" w14:textId="77777777" w:rsidTr="007539C1">
        <w:trPr>
          <w:trHeight w:val="332"/>
        </w:trPr>
        <w:tc>
          <w:tcPr>
            <w:tcW w:w="1413" w:type="dxa"/>
          </w:tcPr>
          <w:p w14:paraId="37B8AEE2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4319EAF2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Zalihe - kratkotrajna materijalna sredstva </w:t>
            </w:r>
          </w:p>
        </w:tc>
      </w:tr>
      <w:tr w:rsidR="003A224C" w14:paraId="1CB9E0B2" w14:textId="77777777" w:rsidTr="007539C1">
        <w:trPr>
          <w:trHeight w:val="332"/>
        </w:trPr>
        <w:tc>
          <w:tcPr>
            <w:tcW w:w="1413" w:type="dxa"/>
          </w:tcPr>
          <w:p w14:paraId="2AA9C079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4D49A132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>Inventura (popis imovine i obveza)</w:t>
            </w:r>
          </w:p>
        </w:tc>
      </w:tr>
      <w:tr w:rsidR="003A224C" w14:paraId="328B0C41" w14:textId="77777777" w:rsidTr="007539C1">
        <w:trPr>
          <w:trHeight w:val="332"/>
        </w:trPr>
        <w:tc>
          <w:tcPr>
            <w:tcW w:w="1413" w:type="dxa"/>
          </w:tcPr>
          <w:p w14:paraId="21EDC4DD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39A60E9A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>Platni promet</w:t>
            </w:r>
          </w:p>
        </w:tc>
      </w:tr>
      <w:tr w:rsidR="003A224C" w14:paraId="6D33BD70" w14:textId="77777777" w:rsidTr="007539C1">
        <w:trPr>
          <w:trHeight w:val="332"/>
        </w:trPr>
        <w:tc>
          <w:tcPr>
            <w:tcW w:w="1413" w:type="dxa"/>
          </w:tcPr>
          <w:p w14:paraId="1B61D915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13D1A857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>Blagajničko poslovanje</w:t>
            </w:r>
          </w:p>
        </w:tc>
      </w:tr>
      <w:tr w:rsidR="003A224C" w14:paraId="060F8868" w14:textId="77777777" w:rsidTr="007539C1">
        <w:trPr>
          <w:trHeight w:val="332"/>
        </w:trPr>
        <w:tc>
          <w:tcPr>
            <w:tcW w:w="1413" w:type="dxa"/>
          </w:tcPr>
          <w:p w14:paraId="74F7557D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4F979A84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>Računovodstveni instrumenti (računovodstvene isprave, računovodstveni konto, poslovne knjige...)</w:t>
            </w:r>
          </w:p>
        </w:tc>
      </w:tr>
      <w:tr w:rsidR="003A224C" w14:paraId="7EF317BE" w14:textId="77777777" w:rsidTr="007539C1">
        <w:trPr>
          <w:trHeight w:val="332"/>
        </w:trPr>
        <w:tc>
          <w:tcPr>
            <w:tcW w:w="1413" w:type="dxa"/>
          </w:tcPr>
          <w:p w14:paraId="1CF0B814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59D296E1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>Prihodi i rashodi</w:t>
            </w:r>
          </w:p>
        </w:tc>
      </w:tr>
      <w:tr w:rsidR="003A224C" w14:paraId="63952F76" w14:textId="77777777" w:rsidTr="007539C1">
        <w:trPr>
          <w:trHeight w:val="332"/>
        </w:trPr>
        <w:tc>
          <w:tcPr>
            <w:tcW w:w="1413" w:type="dxa"/>
          </w:tcPr>
          <w:p w14:paraId="4EE2C457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6C93223B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>Troškovi osoblja (plaće)</w:t>
            </w:r>
          </w:p>
        </w:tc>
      </w:tr>
      <w:tr w:rsidR="003A224C" w14:paraId="611F49D5" w14:textId="77777777" w:rsidTr="007539C1">
        <w:trPr>
          <w:trHeight w:val="332"/>
        </w:trPr>
        <w:tc>
          <w:tcPr>
            <w:tcW w:w="1413" w:type="dxa"/>
          </w:tcPr>
          <w:p w14:paraId="6D4AAFC9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65469DC4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>Financijski izvještaji</w:t>
            </w:r>
          </w:p>
        </w:tc>
      </w:tr>
      <w:tr w:rsidR="003A224C" w14:paraId="7173B2E6" w14:textId="77777777" w:rsidTr="007539C1">
        <w:trPr>
          <w:trHeight w:val="332"/>
        </w:trPr>
        <w:tc>
          <w:tcPr>
            <w:tcW w:w="1413" w:type="dxa"/>
          </w:tcPr>
          <w:p w14:paraId="08606439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74F18B23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486">
              <w:rPr>
                <w:rFonts w:ascii="Times New Roman" w:eastAsia="Times New Roman" w:hAnsi="Times New Roman" w:cs="Times New Roman"/>
                <w:sz w:val="32"/>
                <w:szCs w:val="32"/>
              </w:rPr>
              <w:t>Poslovne knjige</w:t>
            </w:r>
          </w:p>
        </w:tc>
      </w:tr>
    </w:tbl>
    <w:p w14:paraId="35DF5370" w14:textId="77777777" w:rsidR="00A25BE4" w:rsidRDefault="00A25BE4" w:rsidP="00A25BE4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5390D105" w14:textId="77777777" w:rsidR="00A25BE4" w:rsidRDefault="00A25BE4" w:rsidP="00A25BE4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2E76F8D3" w14:textId="77777777" w:rsidR="00A25BE4" w:rsidRDefault="00A25BE4" w:rsidP="00A25BE4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25BE4" w:rsidRPr="008E3D20" w14:paraId="4D86F797" w14:textId="77777777" w:rsidTr="00371B14">
        <w:tc>
          <w:tcPr>
            <w:tcW w:w="2405" w:type="dxa"/>
          </w:tcPr>
          <w:p w14:paraId="75AF84C7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6985CFEF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Vježbenička tvrtka </w:t>
            </w:r>
          </w:p>
        </w:tc>
      </w:tr>
      <w:tr w:rsidR="00A25BE4" w:rsidRPr="008E3D20" w14:paraId="573EC614" w14:textId="77777777" w:rsidTr="00371B14">
        <w:tc>
          <w:tcPr>
            <w:tcW w:w="2405" w:type="dxa"/>
          </w:tcPr>
          <w:p w14:paraId="4DD527AF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05603786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Kristina Majić - Mazul, dipl.oec.</w:t>
            </w:r>
          </w:p>
        </w:tc>
      </w:tr>
    </w:tbl>
    <w:p w14:paraId="1E41C229" w14:textId="77777777" w:rsidR="00A25BE4" w:rsidRDefault="00A25BE4" w:rsidP="00A25BE4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E688B" w14:paraId="72B3C5A1" w14:textId="77777777" w:rsidTr="007539C1">
        <w:trPr>
          <w:trHeight w:val="340"/>
        </w:trPr>
        <w:tc>
          <w:tcPr>
            <w:tcW w:w="1413" w:type="dxa"/>
          </w:tcPr>
          <w:p w14:paraId="2408B28A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7CB624EE" w14:textId="4BB78200" w:rsidR="00CE688B" w:rsidRPr="00B554B6" w:rsidRDefault="00CE688B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351F18">
              <w:rPr>
                <w:rFonts w:ascii="Times New Roman" w:eastAsia="Times New Roman" w:hAnsi="Times New Roman" w:cs="Times New Roman"/>
                <w:sz w:val="32"/>
                <w:szCs w:val="32"/>
              </w:rPr>
              <w:t>Zapošljavanje u vježbeničkoj tvrtki KONA d.o.o.</w:t>
            </w:r>
          </w:p>
        </w:tc>
      </w:tr>
      <w:tr w:rsidR="00CE688B" w14:paraId="517EC7B9" w14:textId="77777777" w:rsidTr="007539C1">
        <w:trPr>
          <w:trHeight w:val="332"/>
        </w:trPr>
        <w:tc>
          <w:tcPr>
            <w:tcW w:w="1413" w:type="dxa"/>
          </w:tcPr>
          <w:p w14:paraId="75B1A566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3B233A42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1F18">
              <w:rPr>
                <w:rFonts w:ascii="Times New Roman" w:eastAsia="Times New Roman" w:hAnsi="Times New Roman" w:cs="Times New Roman"/>
                <w:sz w:val="32"/>
                <w:szCs w:val="32"/>
              </w:rPr>
              <w:t>Organizacija rada u vježbeničkoj tvrtki KONA d.o.o.</w:t>
            </w:r>
          </w:p>
        </w:tc>
      </w:tr>
      <w:tr w:rsidR="00CE688B" w14:paraId="3113BCC9" w14:textId="77777777" w:rsidTr="007539C1">
        <w:trPr>
          <w:trHeight w:val="332"/>
        </w:trPr>
        <w:tc>
          <w:tcPr>
            <w:tcW w:w="1413" w:type="dxa"/>
          </w:tcPr>
          <w:p w14:paraId="07C0E492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0E0D58C9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1F18">
              <w:rPr>
                <w:rFonts w:ascii="Times New Roman" w:eastAsia="Times New Roman" w:hAnsi="Times New Roman" w:cs="Times New Roman"/>
                <w:sz w:val="32"/>
                <w:szCs w:val="32"/>
              </w:rPr>
              <w:t>Odjel administracije vježbeničke tvrtke KONA d.o.o.</w:t>
            </w:r>
          </w:p>
        </w:tc>
      </w:tr>
      <w:tr w:rsidR="00CE688B" w14:paraId="40E312FA" w14:textId="77777777" w:rsidTr="007539C1">
        <w:trPr>
          <w:trHeight w:val="332"/>
        </w:trPr>
        <w:tc>
          <w:tcPr>
            <w:tcW w:w="1413" w:type="dxa"/>
          </w:tcPr>
          <w:p w14:paraId="5D3E3379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36499B99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1F18">
              <w:rPr>
                <w:rFonts w:ascii="Times New Roman" w:eastAsia="Times New Roman" w:hAnsi="Times New Roman" w:cs="Times New Roman"/>
                <w:sz w:val="32"/>
                <w:szCs w:val="32"/>
              </w:rPr>
              <w:t>Poslovno-promidžbena sredstva vježbeničke tvrtke KONA d.o.o.</w:t>
            </w:r>
          </w:p>
        </w:tc>
      </w:tr>
      <w:tr w:rsidR="00CE688B" w14:paraId="776EA261" w14:textId="77777777" w:rsidTr="007539C1">
        <w:trPr>
          <w:trHeight w:val="332"/>
        </w:trPr>
        <w:tc>
          <w:tcPr>
            <w:tcW w:w="1413" w:type="dxa"/>
          </w:tcPr>
          <w:p w14:paraId="625BC4DA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759BDCB2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1F18">
              <w:rPr>
                <w:rFonts w:ascii="Times New Roman" w:eastAsia="Times New Roman" w:hAnsi="Times New Roman" w:cs="Times New Roman"/>
                <w:sz w:val="32"/>
                <w:szCs w:val="32"/>
              </w:rPr>
              <w:t>Poslovna etika i poslovni bonton</w:t>
            </w:r>
          </w:p>
        </w:tc>
      </w:tr>
      <w:tr w:rsidR="00CE688B" w14:paraId="79292556" w14:textId="77777777" w:rsidTr="007539C1">
        <w:trPr>
          <w:trHeight w:val="332"/>
        </w:trPr>
        <w:tc>
          <w:tcPr>
            <w:tcW w:w="1413" w:type="dxa"/>
          </w:tcPr>
          <w:p w14:paraId="6A585E0B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5B1CC11C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1F18">
              <w:rPr>
                <w:rFonts w:ascii="Times New Roman" w:eastAsia="Times New Roman" w:hAnsi="Times New Roman" w:cs="Times New Roman"/>
                <w:sz w:val="32"/>
                <w:szCs w:val="32"/>
              </w:rPr>
              <w:t>Zapošljavanje u vježbeničkoj tvrtki PC - HOME d.o.o.</w:t>
            </w:r>
          </w:p>
        </w:tc>
      </w:tr>
      <w:tr w:rsidR="00CE688B" w14:paraId="2BE5E698" w14:textId="77777777" w:rsidTr="007539C1">
        <w:trPr>
          <w:trHeight w:val="332"/>
        </w:trPr>
        <w:tc>
          <w:tcPr>
            <w:tcW w:w="1413" w:type="dxa"/>
          </w:tcPr>
          <w:p w14:paraId="3A8A5019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672FB2A9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1F18">
              <w:rPr>
                <w:rFonts w:ascii="Times New Roman" w:eastAsia="Times New Roman" w:hAnsi="Times New Roman" w:cs="Times New Roman"/>
                <w:sz w:val="32"/>
                <w:szCs w:val="32"/>
              </w:rPr>
              <w:t>Organizacija rada u vježbeničkoj tvrtki PC - HOME d.o.o.</w:t>
            </w:r>
          </w:p>
        </w:tc>
      </w:tr>
      <w:tr w:rsidR="00CE688B" w14:paraId="1C618957" w14:textId="77777777" w:rsidTr="007539C1">
        <w:trPr>
          <w:trHeight w:val="332"/>
        </w:trPr>
        <w:tc>
          <w:tcPr>
            <w:tcW w:w="1413" w:type="dxa"/>
          </w:tcPr>
          <w:p w14:paraId="2DCC2FF5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0D58A293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1F18">
              <w:rPr>
                <w:rFonts w:ascii="Times New Roman" w:eastAsia="Times New Roman" w:hAnsi="Times New Roman" w:cs="Times New Roman"/>
                <w:sz w:val="32"/>
                <w:szCs w:val="32"/>
              </w:rPr>
              <w:t>Odjel administracije vježbeničke tvrtke PC - HOME d.o.o.</w:t>
            </w:r>
          </w:p>
        </w:tc>
      </w:tr>
      <w:tr w:rsidR="00CE688B" w14:paraId="65EFACC4" w14:textId="77777777" w:rsidTr="007539C1">
        <w:trPr>
          <w:trHeight w:val="332"/>
        </w:trPr>
        <w:tc>
          <w:tcPr>
            <w:tcW w:w="1413" w:type="dxa"/>
          </w:tcPr>
          <w:p w14:paraId="64DEA153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4BDFDB5F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51F18">
              <w:rPr>
                <w:rFonts w:ascii="Times New Roman" w:eastAsia="Times New Roman" w:hAnsi="Times New Roman" w:cs="Times New Roman"/>
                <w:sz w:val="32"/>
                <w:szCs w:val="32"/>
              </w:rPr>
              <w:t>Poslovno-promidžbena sredstva vježbeničke tvrtke PC - HOME d.o.o</w:t>
            </w:r>
          </w:p>
        </w:tc>
      </w:tr>
    </w:tbl>
    <w:p w14:paraId="02FE1602" w14:textId="77777777" w:rsidR="00A25BE4" w:rsidRDefault="00A25BE4" w:rsidP="00707DBD">
      <w:pPr>
        <w:rPr>
          <w:rFonts w:ascii="Times New Roman" w:eastAsia="Times New Roman" w:hAnsi="Times New Roman" w:cs="Times New Roman"/>
        </w:rPr>
      </w:pPr>
    </w:p>
    <w:p w14:paraId="6119B798" w14:textId="02C076B0" w:rsidR="00707DBD" w:rsidRDefault="00707DBD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2C95EFD7" w14:textId="0F1EE3E7" w:rsidR="008E3D20" w:rsidRDefault="008E3D20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7EE5A0E5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0AEDDF2B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5789863A" w14:textId="77777777" w:rsidTr="00371B14">
        <w:tc>
          <w:tcPr>
            <w:tcW w:w="2405" w:type="dxa"/>
          </w:tcPr>
          <w:p w14:paraId="3EEF93B4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Hlk180147372"/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080233CA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Tržište kapitala</w:t>
            </w:r>
          </w:p>
        </w:tc>
      </w:tr>
      <w:tr w:rsidR="006A6CCA" w:rsidRPr="008E3D20" w14:paraId="426B3C22" w14:textId="77777777" w:rsidTr="00371B14">
        <w:tc>
          <w:tcPr>
            <w:tcW w:w="2405" w:type="dxa"/>
          </w:tcPr>
          <w:p w14:paraId="51EF419A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62B48550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Helena Galović, dipl.oec. </w:t>
            </w:r>
          </w:p>
        </w:tc>
      </w:tr>
      <w:bookmarkEnd w:id="0"/>
    </w:tbl>
    <w:p w14:paraId="26EEB7AC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A224C" w14:paraId="6C771929" w14:textId="77777777" w:rsidTr="007539C1">
        <w:trPr>
          <w:trHeight w:val="340"/>
        </w:trPr>
        <w:tc>
          <w:tcPr>
            <w:tcW w:w="1413" w:type="dxa"/>
          </w:tcPr>
          <w:p w14:paraId="5BC9BFF8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65D661E9" w14:textId="77777777" w:rsidR="003A224C" w:rsidRPr="00B554B6" w:rsidRDefault="003A224C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Tržište novca </w:t>
            </w:r>
          </w:p>
        </w:tc>
      </w:tr>
      <w:tr w:rsidR="003A224C" w14:paraId="0915E2D7" w14:textId="77777777" w:rsidTr="007539C1">
        <w:trPr>
          <w:trHeight w:val="332"/>
        </w:trPr>
        <w:tc>
          <w:tcPr>
            <w:tcW w:w="1413" w:type="dxa"/>
          </w:tcPr>
          <w:p w14:paraId="300D1ADA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01CBF8D6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Investicijska društva </w:t>
            </w:r>
          </w:p>
        </w:tc>
      </w:tr>
      <w:tr w:rsidR="003A224C" w14:paraId="0863E93A" w14:textId="77777777" w:rsidTr="007539C1">
        <w:trPr>
          <w:trHeight w:val="332"/>
        </w:trPr>
        <w:tc>
          <w:tcPr>
            <w:tcW w:w="1413" w:type="dxa"/>
          </w:tcPr>
          <w:p w14:paraId="27AC1552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0FBAB2A4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>Financijska tržišta</w:t>
            </w:r>
          </w:p>
        </w:tc>
      </w:tr>
      <w:tr w:rsidR="003A224C" w14:paraId="525723CC" w14:textId="77777777" w:rsidTr="007539C1">
        <w:trPr>
          <w:trHeight w:val="332"/>
        </w:trPr>
        <w:tc>
          <w:tcPr>
            <w:tcW w:w="1413" w:type="dxa"/>
          </w:tcPr>
          <w:p w14:paraId="7BF71545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50F7ED4B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>Financijski posrednici</w:t>
            </w:r>
          </w:p>
        </w:tc>
      </w:tr>
      <w:tr w:rsidR="003A224C" w14:paraId="1CB0FADB" w14:textId="77777777" w:rsidTr="007539C1">
        <w:trPr>
          <w:trHeight w:val="332"/>
        </w:trPr>
        <w:tc>
          <w:tcPr>
            <w:tcW w:w="1413" w:type="dxa"/>
          </w:tcPr>
          <w:p w14:paraId="740522DF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0417B615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>Središnje klirinško depozitarno društvo (SKDD)</w:t>
            </w:r>
          </w:p>
        </w:tc>
      </w:tr>
      <w:tr w:rsidR="003A224C" w14:paraId="3AD7D144" w14:textId="77777777" w:rsidTr="007539C1">
        <w:trPr>
          <w:trHeight w:val="332"/>
        </w:trPr>
        <w:tc>
          <w:tcPr>
            <w:tcW w:w="1413" w:type="dxa"/>
          </w:tcPr>
          <w:p w14:paraId="4C945204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711B2E9B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>Državna revizija</w:t>
            </w:r>
          </w:p>
        </w:tc>
      </w:tr>
      <w:tr w:rsidR="003A224C" w14:paraId="0D827564" w14:textId="77777777" w:rsidTr="007539C1">
        <w:trPr>
          <w:trHeight w:val="332"/>
        </w:trPr>
        <w:tc>
          <w:tcPr>
            <w:tcW w:w="1413" w:type="dxa"/>
          </w:tcPr>
          <w:p w14:paraId="0483F958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56015E10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REGOS </w:t>
            </w:r>
          </w:p>
        </w:tc>
      </w:tr>
      <w:tr w:rsidR="003A224C" w14:paraId="4A627A71" w14:textId="77777777" w:rsidTr="007539C1">
        <w:trPr>
          <w:trHeight w:val="332"/>
        </w:trPr>
        <w:tc>
          <w:tcPr>
            <w:tcW w:w="1413" w:type="dxa"/>
          </w:tcPr>
          <w:p w14:paraId="60DE2E2E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469E8509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>Ministarstvo financija</w:t>
            </w:r>
          </w:p>
        </w:tc>
      </w:tr>
      <w:tr w:rsidR="003A224C" w14:paraId="4AEF45FD" w14:textId="77777777" w:rsidTr="007539C1">
        <w:trPr>
          <w:trHeight w:val="332"/>
        </w:trPr>
        <w:tc>
          <w:tcPr>
            <w:tcW w:w="1413" w:type="dxa"/>
          </w:tcPr>
          <w:p w14:paraId="3F002887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041F96F7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>Mirovinski fondovi</w:t>
            </w:r>
          </w:p>
        </w:tc>
      </w:tr>
      <w:tr w:rsidR="003A224C" w14:paraId="67DFDB0E" w14:textId="77777777" w:rsidTr="007539C1">
        <w:trPr>
          <w:trHeight w:val="332"/>
        </w:trPr>
        <w:tc>
          <w:tcPr>
            <w:tcW w:w="1413" w:type="dxa"/>
          </w:tcPr>
          <w:p w14:paraId="585CE6F5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7F151BFE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3C78">
              <w:rPr>
                <w:rFonts w:ascii="Times New Roman" w:eastAsia="Times New Roman" w:hAnsi="Times New Roman" w:cs="Times New Roman"/>
                <w:sz w:val="32"/>
                <w:szCs w:val="32"/>
              </w:rPr>
              <w:t>Tržište kapitala</w:t>
            </w:r>
          </w:p>
        </w:tc>
      </w:tr>
    </w:tbl>
    <w:p w14:paraId="2448D11C" w14:textId="77777777" w:rsidR="006A6CCA" w:rsidRDefault="006A6CCA" w:rsidP="006A6CCA">
      <w:pPr>
        <w:rPr>
          <w:rFonts w:ascii="Times New Roman" w:eastAsia="Times New Roman" w:hAnsi="Times New Roman" w:cs="Times New Roman"/>
        </w:rPr>
      </w:pPr>
    </w:p>
    <w:p w14:paraId="188AEC0E" w14:textId="77777777" w:rsidR="006A6CCA" w:rsidRDefault="006A6CCA" w:rsidP="006A6CCA">
      <w:pPr>
        <w:rPr>
          <w:rFonts w:ascii="Times New Roman" w:eastAsia="Times New Roman" w:hAnsi="Times New Roman" w:cs="Times New Roman"/>
        </w:rPr>
      </w:pPr>
    </w:p>
    <w:p w14:paraId="248E8724" w14:textId="77777777" w:rsidR="006A6CCA" w:rsidRDefault="006A6CCA" w:rsidP="006A6CCA">
      <w:pPr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77AC728F" w14:textId="77777777" w:rsidTr="00371B14">
        <w:tc>
          <w:tcPr>
            <w:tcW w:w="2405" w:type="dxa"/>
          </w:tcPr>
          <w:p w14:paraId="0AE33072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48C63A03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Poslovne komunikacije</w:t>
            </w:r>
          </w:p>
        </w:tc>
      </w:tr>
      <w:tr w:rsidR="006A6CCA" w:rsidRPr="008E3D20" w14:paraId="1CF91B60" w14:textId="77777777" w:rsidTr="00371B14">
        <w:tc>
          <w:tcPr>
            <w:tcW w:w="2405" w:type="dxa"/>
          </w:tcPr>
          <w:p w14:paraId="2DB3C040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63E32B18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Andrijana Hajduković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 dipl.oec.</w:t>
            </w:r>
          </w:p>
        </w:tc>
      </w:tr>
    </w:tbl>
    <w:p w14:paraId="1B9BFBAF" w14:textId="77777777" w:rsidR="006A6CCA" w:rsidRDefault="006A6CCA" w:rsidP="006A6CCA">
      <w:pPr>
        <w:rPr>
          <w:rFonts w:ascii="Times New Roman" w:eastAsia="Times New Roman" w:hAnsi="Times New Roman" w:cs="Times New Roman"/>
        </w:rPr>
      </w:pPr>
    </w:p>
    <w:p w14:paraId="4A1318D4" w14:textId="77777777" w:rsidR="006A6CCA" w:rsidRDefault="006A6CCA" w:rsidP="006A6CCA">
      <w:pPr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A224C" w14:paraId="7E90DBA3" w14:textId="77777777" w:rsidTr="007539C1">
        <w:trPr>
          <w:trHeight w:val="340"/>
        </w:trPr>
        <w:tc>
          <w:tcPr>
            <w:tcW w:w="1413" w:type="dxa"/>
          </w:tcPr>
          <w:p w14:paraId="42776984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7A17CFEE" w14:textId="77777777" w:rsidR="003A224C" w:rsidRPr="00B554B6" w:rsidRDefault="003A224C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Vrste komunikacija </w:t>
            </w:r>
          </w:p>
        </w:tc>
      </w:tr>
      <w:tr w:rsidR="003A224C" w14:paraId="4E42CA51" w14:textId="77777777" w:rsidTr="007539C1">
        <w:trPr>
          <w:trHeight w:val="332"/>
        </w:trPr>
        <w:tc>
          <w:tcPr>
            <w:tcW w:w="1413" w:type="dxa"/>
          </w:tcPr>
          <w:p w14:paraId="1646F7ED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3BA1EE61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Promocijske poslovne komunikacije </w:t>
            </w:r>
          </w:p>
        </w:tc>
      </w:tr>
      <w:tr w:rsidR="003A224C" w14:paraId="68D5610B" w14:textId="77777777" w:rsidTr="007539C1">
        <w:trPr>
          <w:trHeight w:val="332"/>
        </w:trPr>
        <w:tc>
          <w:tcPr>
            <w:tcW w:w="1413" w:type="dxa"/>
          </w:tcPr>
          <w:p w14:paraId="73585F69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2051451E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Operativne poslovne komunikacije </w:t>
            </w:r>
          </w:p>
        </w:tc>
      </w:tr>
      <w:tr w:rsidR="003A224C" w14:paraId="21269CC6" w14:textId="77777777" w:rsidTr="007539C1">
        <w:trPr>
          <w:trHeight w:val="332"/>
        </w:trPr>
        <w:tc>
          <w:tcPr>
            <w:tcW w:w="1413" w:type="dxa"/>
          </w:tcPr>
          <w:p w14:paraId="5CF8D855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51901FF3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>Poslovne komunikacije u fazi teškoća u realizaciji prodajnog posla</w:t>
            </w:r>
          </w:p>
        </w:tc>
      </w:tr>
      <w:tr w:rsidR="003A224C" w14:paraId="145DD9CA" w14:textId="77777777" w:rsidTr="007539C1">
        <w:trPr>
          <w:trHeight w:val="332"/>
        </w:trPr>
        <w:tc>
          <w:tcPr>
            <w:tcW w:w="1413" w:type="dxa"/>
          </w:tcPr>
          <w:p w14:paraId="61591632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31B553D5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Izrada poslovne komunikacije </w:t>
            </w:r>
          </w:p>
        </w:tc>
      </w:tr>
      <w:tr w:rsidR="003A224C" w14:paraId="436186E3" w14:textId="77777777" w:rsidTr="007539C1">
        <w:trPr>
          <w:trHeight w:val="332"/>
        </w:trPr>
        <w:tc>
          <w:tcPr>
            <w:tcW w:w="1413" w:type="dxa"/>
          </w:tcPr>
          <w:p w14:paraId="6F78D1D4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09169BBE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>Ugovori o prodaji robe</w:t>
            </w:r>
          </w:p>
        </w:tc>
      </w:tr>
      <w:tr w:rsidR="003A224C" w14:paraId="0F6043ED" w14:textId="77777777" w:rsidTr="007539C1">
        <w:trPr>
          <w:trHeight w:val="332"/>
        </w:trPr>
        <w:tc>
          <w:tcPr>
            <w:tcW w:w="1413" w:type="dxa"/>
          </w:tcPr>
          <w:p w14:paraId="0F809B85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53DAE3C1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Uredsko poslovanje </w:t>
            </w:r>
          </w:p>
        </w:tc>
      </w:tr>
      <w:tr w:rsidR="003A224C" w14:paraId="32822F60" w14:textId="77777777" w:rsidTr="007539C1">
        <w:trPr>
          <w:trHeight w:val="332"/>
        </w:trPr>
        <w:tc>
          <w:tcPr>
            <w:tcW w:w="1413" w:type="dxa"/>
          </w:tcPr>
          <w:p w14:paraId="7B1A8248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43050449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>Pojam i razvitak poslovnih komunikacija</w:t>
            </w:r>
          </w:p>
        </w:tc>
      </w:tr>
      <w:tr w:rsidR="003A224C" w14:paraId="35A5AAD8" w14:textId="77777777" w:rsidTr="007539C1">
        <w:trPr>
          <w:trHeight w:val="332"/>
        </w:trPr>
        <w:tc>
          <w:tcPr>
            <w:tcW w:w="1413" w:type="dxa"/>
          </w:tcPr>
          <w:p w14:paraId="47603AF5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51C2B4FA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>Oblikovanje pisanih poslovnih komunikacija</w:t>
            </w:r>
          </w:p>
        </w:tc>
      </w:tr>
      <w:tr w:rsidR="003A224C" w14:paraId="7ACBC056" w14:textId="77777777" w:rsidTr="007539C1">
        <w:trPr>
          <w:trHeight w:val="332"/>
        </w:trPr>
        <w:tc>
          <w:tcPr>
            <w:tcW w:w="1413" w:type="dxa"/>
          </w:tcPr>
          <w:p w14:paraId="2F97FA02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745EFAE3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E4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Neverbalna komunikacija </w:t>
            </w:r>
          </w:p>
        </w:tc>
      </w:tr>
    </w:tbl>
    <w:p w14:paraId="3D714EFA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415FE25A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16AD7F8F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3D070A47" w14:textId="77777777" w:rsidR="006A6CCA" w:rsidRDefault="006A6CCA" w:rsidP="003A224C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F3B0F01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84F92" w:rsidRPr="008E3D20" w14:paraId="7E615603" w14:textId="77777777" w:rsidTr="00926D5F">
        <w:tc>
          <w:tcPr>
            <w:tcW w:w="2405" w:type="dxa"/>
          </w:tcPr>
          <w:p w14:paraId="64838433" w14:textId="77777777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2473827A" w14:textId="0FDBEBE5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Vježbenička tvrtka</w:t>
            </w:r>
          </w:p>
        </w:tc>
      </w:tr>
      <w:tr w:rsidR="00D84F92" w:rsidRPr="008E3D20" w14:paraId="316D5FDA" w14:textId="77777777" w:rsidTr="00926D5F">
        <w:tc>
          <w:tcPr>
            <w:tcW w:w="2405" w:type="dxa"/>
          </w:tcPr>
          <w:p w14:paraId="772DAD2B" w14:textId="77777777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2E594308" w14:textId="708C7ADE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Ivana Čorak, dipl.oec.</w:t>
            </w:r>
          </w:p>
        </w:tc>
      </w:tr>
    </w:tbl>
    <w:p w14:paraId="2F19C267" w14:textId="0A43A6B7" w:rsidR="008E3D20" w:rsidRDefault="008E3D20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A224C" w14:paraId="1E8A69F8" w14:textId="77777777" w:rsidTr="007539C1">
        <w:trPr>
          <w:trHeight w:val="340"/>
        </w:trPr>
        <w:tc>
          <w:tcPr>
            <w:tcW w:w="1413" w:type="dxa"/>
          </w:tcPr>
          <w:p w14:paraId="4637D717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67435E6D" w14:textId="77777777" w:rsidR="003A224C" w:rsidRPr="00B554B6" w:rsidRDefault="003A224C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Osnivanje vježbeničke tvrtke</w:t>
            </w:r>
          </w:p>
        </w:tc>
      </w:tr>
      <w:tr w:rsidR="003A224C" w14:paraId="349E3E59" w14:textId="77777777" w:rsidTr="007539C1">
        <w:trPr>
          <w:trHeight w:val="332"/>
        </w:trPr>
        <w:tc>
          <w:tcPr>
            <w:tcW w:w="1413" w:type="dxa"/>
          </w:tcPr>
          <w:p w14:paraId="3F1017ED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6772A7DA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Organizacija rada po odjelima</w:t>
            </w:r>
          </w:p>
        </w:tc>
      </w:tr>
      <w:tr w:rsidR="003A224C" w14:paraId="6C260A80" w14:textId="77777777" w:rsidTr="007539C1">
        <w:trPr>
          <w:trHeight w:val="332"/>
        </w:trPr>
        <w:tc>
          <w:tcPr>
            <w:tcW w:w="1413" w:type="dxa"/>
          </w:tcPr>
          <w:p w14:paraId="35CAA23E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39BEEA0F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Od strategije do ciljeva vježbeničke tvrtke- vizija, misija, SWOT analiza</w:t>
            </w:r>
          </w:p>
        </w:tc>
      </w:tr>
      <w:tr w:rsidR="003A224C" w14:paraId="4B7B265E" w14:textId="77777777" w:rsidTr="007539C1">
        <w:trPr>
          <w:trHeight w:val="332"/>
        </w:trPr>
        <w:tc>
          <w:tcPr>
            <w:tcW w:w="1413" w:type="dxa"/>
          </w:tcPr>
          <w:p w14:paraId="0A6DD487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327EF49E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Zapošljavanje djelatnika</w:t>
            </w:r>
          </w:p>
        </w:tc>
      </w:tr>
      <w:tr w:rsidR="003A224C" w14:paraId="32435E9D" w14:textId="77777777" w:rsidTr="007539C1">
        <w:trPr>
          <w:trHeight w:val="332"/>
        </w:trPr>
        <w:tc>
          <w:tcPr>
            <w:tcW w:w="1413" w:type="dxa"/>
          </w:tcPr>
          <w:p w14:paraId="4E7BBD3D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7C17A5DF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Poslovna etika i poslovni bonton</w:t>
            </w:r>
          </w:p>
        </w:tc>
      </w:tr>
      <w:tr w:rsidR="003A224C" w14:paraId="5EAE710D" w14:textId="77777777" w:rsidTr="007539C1">
        <w:trPr>
          <w:trHeight w:val="332"/>
        </w:trPr>
        <w:tc>
          <w:tcPr>
            <w:tcW w:w="1413" w:type="dxa"/>
          </w:tcPr>
          <w:p w14:paraId="5D917796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30A5AB6E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Kupoprodajni ugovor</w:t>
            </w:r>
          </w:p>
        </w:tc>
      </w:tr>
      <w:tr w:rsidR="003A224C" w14:paraId="36E50177" w14:textId="77777777" w:rsidTr="007539C1">
        <w:trPr>
          <w:trHeight w:val="332"/>
        </w:trPr>
        <w:tc>
          <w:tcPr>
            <w:tcW w:w="1413" w:type="dxa"/>
          </w:tcPr>
          <w:p w14:paraId="6533F49C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153BEC4D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Istraživanje tržišta nabave i prodaje</w:t>
            </w:r>
          </w:p>
        </w:tc>
      </w:tr>
      <w:tr w:rsidR="003A224C" w14:paraId="2A36788B" w14:textId="77777777" w:rsidTr="007539C1">
        <w:trPr>
          <w:trHeight w:val="332"/>
        </w:trPr>
        <w:tc>
          <w:tcPr>
            <w:tcW w:w="1413" w:type="dxa"/>
          </w:tcPr>
          <w:p w14:paraId="0A76149D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6F019177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Poslovno-propagandna sredstva i nositelji ekonomske propagande</w:t>
            </w:r>
          </w:p>
        </w:tc>
      </w:tr>
      <w:tr w:rsidR="003A224C" w14:paraId="2F8E8EE5" w14:textId="77777777" w:rsidTr="007539C1">
        <w:trPr>
          <w:trHeight w:val="332"/>
        </w:trPr>
        <w:tc>
          <w:tcPr>
            <w:tcW w:w="1413" w:type="dxa"/>
          </w:tcPr>
          <w:p w14:paraId="06BB3F25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58722F54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Poslovni plan</w:t>
            </w:r>
          </w:p>
        </w:tc>
      </w:tr>
      <w:tr w:rsidR="003A224C" w14:paraId="1E7E239B" w14:textId="77777777" w:rsidTr="007539C1">
        <w:trPr>
          <w:trHeight w:val="332"/>
        </w:trPr>
        <w:tc>
          <w:tcPr>
            <w:tcW w:w="1413" w:type="dxa"/>
          </w:tcPr>
          <w:p w14:paraId="0B0CB7D1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01F4917D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E1D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Poslovno pregovaranje</w:t>
            </w:r>
          </w:p>
        </w:tc>
      </w:tr>
      <w:tr w:rsidR="003A224C" w14:paraId="502A9A0F" w14:textId="77777777" w:rsidTr="007539C1">
        <w:trPr>
          <w:trHeight w:val="332"/>
        </w:trPr>
        <w:tc>
          <w:tcPr>
            <w:tcW w:w="1413" w:type="dxa"/>
          </w:tcPr>
          <w:p w14:paraId="5342E848" w14:textId="4F339660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7649" w:type="dxa"/>
          </w:tcPr>
          <w:p w14:paraId="48D5E121" w14:textId="582CB166" w:rsidR="003A224C" w:rsidRPr="00750E1D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Sajamsko poslovanje</w:t>
            </w:r>
          </w:p>
        </w:tc>
      </w:tr>
    </w:tbl>
    <w:p w14:paraId="605F5DEB" w14:textId="07AA0024" w:rsidR="008E3D20" w:rsidRDefault="008E3D20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288AF9C0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5CCBD6A8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84F92" w:rsidRPr="008E3D20" w14:paraId="764A3CEF" w14:textId="77777777" w:rsidTr="00926D5F">
        <w:tc>
          <w:tcPr>
            <w:tcW w:w="2405" w:type="dxa"/>
          </w:tcPr>
          <w:p w14:paraId="4D63D3FF" w14:textId="77777777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09C8C56B" w14:textId="3D068944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Komunikacijsko prezentacijske vještine</w:t>
            </w:r>
          </w:p>
        </w:tc>
      </w:tr>
      <w:tr w:rsidR="00D84F92" w:rsidRPr="008E3D20" w14:paraId="4C2389CE" w14:textId="77777777" w:rsidTr="00926D5F">
        <w:tc>
          <w:tcPr>
            <w:tcW w:w="2405" w:type="dxa"/>
          </w:tcPr>
          <w:p w14:paraId="19109D54" w14:textId="77777777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2D7066C6" w14:textId="77777777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Ivana Čorak, dipl.oec.</w:t>
            </w:r>
          </w:p>
        </w:tc>
      </w:tr>
    </w:tbl>
    <w:p w14:paraId="1FD40A18" w14:textId="3ECCD8D5" w:rsidR="00D84F92" w:rsidRDefault="00D84F92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A224C" w:rsidRPr="00B554B6" w14:paraId="4D032279" w14:textId="77777777" w:rsidTr="007539C1">
        <w:trPr>
          <w:trHeight w:val="340"/>
        </w:trPr>
        <w:tc>
          <w:tcPr>
            <w:tcW w:w="1413" w:type="dxa"/>
          </w:tcPr>
          <w:p w14:paraId="5B5B47EF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57E37B6E" w14:textId="77777777" w:rsidR="003A224C" w:rsidRPr="00B554B6" w:rsidRDefault="003A224C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Usmena komunikacija u poslovanju</w:t>
            </w:r>
          </w:p>
        </w:tc>
      </w:tr>
      <w:tr w:rsidR="003A224C" w:rsidRPr="00B554B6" w14:paraId="5DFF8BE6" w14:textId="77777777" w:rsidTr="007539C1">
        <w:trPr>
          <w:trHeight w:val="332"/>
        </w:trPr>
        <w:tc>
          <w:tcPr>
            <w:tcW w:w="1413" w:type="dxa"/>
          </w:tcPr>
          <w:p w14:paraId="0C4E4AEF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329D7789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Neverbalna komunikacija kao vještina</w:t>
            </w:r>
          </w:p>
        </w:tc>
      </w:tr>
      <w:tr w:rsidR="003A224C" w:rsidRPr="00B554B6" w14:paraId="639F4D6E" w14:textId="77777777" w:rsidTr="007539C1">
        <w:trPr>
          <w:trHeight w:val="332"/>
        </w:trPr>
        <w:tc>
          <w:tcPr>
            <w:tcW w:w="1413" w:type="dxa"/>
          </w:tcPr>
          <w:p w14:paraId="2FA6DB2F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2F3371BE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Komunikacija šutnjom</w:t>
            </w:r>
          </w:p>
        </w:tc>
      </w:tr>
      <w:tr w:rsidR="003A224C" w:rsidRPr="00B554B6" w14:paraId="7F00B11B" w14:textId="77777777" w:rsidTr="007539C1">
        <w:trPr>
          <w:trHeight w:val="332"/>
        </w:trPr>
        <w:tc>
          <w:tcPr>
            <w:tcW w:w="1413" w:type="dxa"/>
          </w:tcPr>
          <w:p w14:paraId="716A52C5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16F6394B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Razgovarati prešućivanjem</w:t>
            </w:r>
          </w:p>
        </w:tc>
      </w:tr>
      <w:tr w:rsidR="003A224C" w:rsidRPr="00B554B6" w14:paraId="0B795EC7" w14:textId="77777777" w:rsidTr="007539C1">
        <w:trPr>
          <w:trHeight w:val="332"/>
        </w:trPr>
        <w:tc>
          <w:tcPr>
            <w:tcW w:w="1413" w:type="dxa"/>
          </w:tcPr>
          <w:p w14:paraId="58976838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43861FA9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Prezenter i prezentacija</w:t>
            </w:r>
          </w:p>
        </w:tc>
      </w:tr>
      <w:tr w:rsidR="003A224C" w:rsidRPr="00B554B6" w14:paraId="403A4D87" w14:textId="77777777" w:rsidTr="007539C1">
        <w:trPr>
          <w:trHeight w:val="332"/>
        </w:trPr>
        <w:tc>
          <w:tcPr>
            <w:tcW w:w="1413" w:type="dxa"/>
          </w:tcPr>
          <w:p w14:paraId="4A35BD9A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0AB79776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Retorika </w:t>
            </w:r>
          </w:p>
        </w:tc>
      </w:tr>
      <w:tr w:rsidR="003A224C" w:rsidRPr="00B554B6" w14:paraId="0F28DA1F" w14:textId="77777777" w:rsidTr="007539C1">
        <w:trPr>
          <w:trHeight w:val="332"/>
        </w:trPr>
        <w:tc>
          <w:tcPr>
            <w:tcW w:w="1413" w:type="dxa"/>
          </w:tcPr>
          <w:p w14:paraId="17BD0EB6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4AEA075A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PowerPoint prezentacija</w:t>
            </w:r>
          </w:p>
        </w:tc>
      </w:tr>
      <w:tr w:rsidR="003A224C" w:rsidRPr="00B554B6" w14:paraId="1B94A734" w14:textId="77777777" w:rsidTr="007539C1">
        <w:trPr>
          <w:trHeight w:val="332"/>
        </w:trPr>
        <w:tc>
          <w:tcPr>
            <w:tcW w:w="1413" w:type="dxa"/>
          </w:tcPr>
          <w:p w14:paraId="2D44833F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386BD344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Važnost poslovnog bontona</w:t>
            </w:r>
          </w:p>
        </w:tc>
      </w:tr>
      <w:tr w:rsidR="003A224C" w:rsidRPr="00B554B6" w14:paraId="1D370F56" w14:textId="77777777" w:rsidTr="007539C1">
        <w:trPr>
          <w:trHeight w:val="332"/>
        </w:trPr>
        <w:tc>
          <w:tcPr>
            <w:tcW w:w="1413" w:type="dxa"/>
          </w:tcPr>
          <w:p w14:paraId="30DF4504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00677D1A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Bonton u uredu i izvan njega</w:t>
            </w:r>
          </w:p>
        </w:tc>
      </w:tr>
      <w:tr w:rsidR="003A224C" w:rsidRPr="00B554B6" w14:paraId="57C8A0AC" w14:textId="77777777" w:rsidTr="007539C1">
        <w:trPr>
          <w:trHeight w:val="332"/>
        </w:trPr>
        <w:tc>
          <w:tcPr>
            <w:tcW w:w="1413" w:type="dxa"/>
          </w:tcPr>
          <w:p w14:paraId="64541542" w14:textId="77777777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08C063FD" w14:textId="77777777" w:rsidR="003A224C" w:rsidRPr="00B554B6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37A30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Kulturološke razlike u poslovnoj komunikaciji</w:t>
            </w:r>
          </w:p>
        </w:tc>
      </w:tr>
      <w:tr w:rsidR="003A224C" w:rsidRPr="00B554B6" w14:paraId="4ED7B79E" w14:textId="77777777" w:rsidTr="007539C1">
        <w:trPr>
          <w:trHeight w:val="332"/>
        </w:trPr>
        <w:tc>
          <w:tcPr>
            <w:tcW w:w="1413" w:type="dxa"/>
          </w:tcPr>
          <w:p w14:paraId="7333CAB5" w14:textId="6C10B60F" w:rsidR="003A224C" w:rsidRPr="00B554B6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7649" w:type="dxa"/>
          </w:tcPr>
          <w:p w14:paraId="24F4651C" w14:textId="282B5398" w:rsidR="003A224C" w:rsidRPr="00A37A30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  <w:r w:rsidRPr="009073BC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Upoznavanje i poštivanje kulturoloških razlika</w:t>
            </w:r>
          </w:p>
        </w:tc>
      </w:tr>
      <w:tr w:rsidR="003A224C" w:rsidRPr="00B554B6" w14:paraId="1C46E489" w14:textId="77777777" w:rsidTr="007539C1">
        <w:trPr>
          <w:trHeight w:val="332"/>
        </w:trPr>
        <w:tc>
          <w:tcPr>
            <w:tcW w:w="1413" w:type="dxa"/>
          </w:tcPr>
          <w:p w14:paraId="4769DA12" w14:textId="19A0348F" w:rsidR="003A224C" w:rsidRDefault="003A224C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7649" w:type="dxa"/>
          </w:tcPr>
          <w:p w14:paraId="42DFBC48" w14:textId="65D3D084" w:rsidR="003A224C" w:rsidRPr="009073BC" w:rsidRDefault="003A224C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  <w:r w:rsidRPr="009073BC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Kulturološke razlike – bogatstvo života</w:t>
            </w:r>
          </w:p>
        </w:tc>
      </w:tr>
    </w:tbl>
    <w:p w14:paraId="6E70C0F3" w14:textId="77777777" w:rsidR="00A25BE4" w:rsidRDefault="00A25BE4" w:rsidP="00A25BE4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23E6E1D9" w14:textId="77777777" w:rsidR="00A25BE4" w:rsidRDefault="00A25BE4" w:rsidP="00A25BE4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25BE4" w:rsidRPr="008E3D20" w14:paraId="21DEFA7D" w14:textId="77777777" w:rsidTr="00371B14">
        <w:tc>
          <w:tcPr>
            <w:tcW w:w="2405" w:type="dxa"/>
          </w:tcPr>
          <w:p w14:paraId="76A724EF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Predmet</w:t>
            </w:r>
          </w:p>
        </w:tc>
        <w:tc>
          <w:tcPr>
            <w:tcW w:w="6657" w:type="dxa"/>
          </w:tcPr>
          <w:p w14:paraId="0540CC01" w14:textId="77777777" w:rsidR="00A25BE4" w:rsidRPr="0071561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5610">
              <w:rPr>
                <w:rFonts w:ascii="Times New Roman" w:hAnsi="Times New Roman" w:cs="Times New Roman"/>
                <w:sz w:val="32"/>
                <w:szCs w:val="32"/>
              </w:rPr>
              <w:t>Osnove računovodstva, Računovodstvo troškova i imovine, Računovodstvo proizvodnje i trgovine i Poduzetničko računovodstvo</w:t>
            </w:r>
          </w:p>
        </w:tc>
      </w:tr>
      <w:tr w:rsidR="00A25BE4" w:rsidRPr="008E3D20" w14:paraId="30486D60" w14:textId="77777777" w:rsidTr="00371B14">
        <w:tc>
          <w:tcPr>
            <w:tcW w:w="2405" w:type="dxa"/>
          </w:tcPr>
          <w:p w14:paraId="023C42C3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5CD9F2E7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Danijela Andričević, dipl.oec. </w:t>
            </w:r>
          </w:p>
        </w:tc>
      </w:tr>
    </w:tbl>
    <w:p w14:paraId="30A81D8C" w14:textId="77777777" w:rsidR="00A25BE4" w:rsidRDefault="00A25BE4" w:rsidP="00A25BE4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0316B2" w14:paraId="458AC442" w14:textId="77777777" w:rsidTr="007539C1">
        <w:trPr>
          <w:trHeight w:val="340"/>
        </w:trPr>
        <w:tc>
          <w:tcPr>
            <w:tcW w:w="1413" w:type="dxa"/>
          </w:tcPr>
          <w:p w14:paraId="432FD957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1DB1B573" w14:textId="0F83BB5C" w:rsidR="000316B2" w:rsidRPr="00B554B6" w:rsidRDefault="00CE688B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0316B2"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>Pojam i sastavnice računovodstva</w:t>
            </w:r>
          </w:p>
        </w:tc>
      </w:tr>
      <w:tr w:rsidR="000316B2" w14:paraId="4DC01B02" w14:textId="77777777" w:rsidTr="007539C1">
        <w:trPr>
          <w:trHeight w:val="332"/>
        </w:trPr>
        <w:tc>
          <w:tcPr>
            <w:tcW w:w="1413" w:type="dxa"/>
          </w:tcPr>
          <w:p w14:paraId="7797FCC1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1CC85DB8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>Dugotrajna imovina-pojam, oblici i bilančna pozicija</w:t>
            </w:r>
          </w:p>
        </w:tc>
      </w:tr>
      <w:tr w:rsidR="000316B2" w14:paraId="61FC77D5" w14:textId="77777777" w:rsidTr="007539C1">
        <w:trPr>
          <w:trHeight w:val="332"/>
        </w:trPr>
        <w:tc>
          <w:tcPr>
            <w:tcW w:w="1413" w:type="dxa"/>
          </w:tcPr>
          <w:p w14:paraId="5DD8FA49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6806A533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Kratkotrajna imovina-pojam, obilježja i vrste </w:t>
            </w:r>
          </w:p>
        </w:tc>
      </w:tr>
      <w:tr w:rsidR="000316B2" w14:paraId="1E463F5A" w14:textId="77777777" w:rsidTr="007539C1">
        <w:trPr>
          <w:trHeight w:val="332"/>
        </w:trPr>
        <w:tc>
          <w:tcPr>
            <w:tcW w:w="1413" w:type="dxa"/>
          </w:tcPr>
          <w:p w14:paraId="2D8E0C35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3D772153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>Porez na dodanu vrijednost-obilježja i isprave za obračun PDV-a</w:t>
            </w:r>
          </w:p>
        </w:tc>
      </w:tr>
      <w:tr w:rsidR="000316B2" w14:paraId="6FF519E0" w14:textId="77777777" w:rsidTr="007539C1">
        <w:trPr>
          <w:trHeight w:val="332"/>
        </w:trPr>
        <w:tc>
          <w:tcPr>
            <w:tcW w:w="1413" w:type="dxa"/>
          </w:tcPr>
          <w:p w14:paraId="07F91D24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7ADF9F74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>Računovodstvene isprave</w:t>
            </w:r>
          </w:p>
        </w:tc>
      </w:tr>
      <w:tr w:rsidR="000316B2" w14:paraId="569F7AF2" w14:textId="77777777" w:rsidTr="007539C1">
        <w:trPr>
          <w:trHeight w:val="332"/>
        </w:trPr>
        <w:tc>
          <w:tcPr>
            <w:tcW w:w="1413" w:type="dxa"/>
          </w:tcPr>
          <w:p w14:paraId="28EEA694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66794D83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>Popis imovine i obveza</w:t>
            </w:r>
          </w:p>
        </w:tc>
      </w:tr>
      <w:tr w:rsidR="000316B2" w14:paraId="57D9B363" w14:textId="77777777" w:rsidTr="007539C1">
        <w:trPr>
          <w:trHeight w:val="332"/>
        </w:trPr>
        <w:tc>
          <w:tcPr>
            <w:tcW w:w="1413" w:type="dxa"/>
          </w:tcPr>
          <w:p w14:paraId="3F3C8662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0FFC29BB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>Platni promet</w:t>
            </w:r>
          </w:p>
        </w:tc>
      </w:tr>
      <w:tr w:rsidR="000316B2" w14:paraId="2932146D" w14:textId="77777777" w:rsidTr="007539C1">
        <w:trPr>
          <w:trHeight w:val="332"/>
        </w:trPr>
        <w:tc>
          <w:tcPr>
            <w:tcW w:w="1413" w:type="dxa"/>
          </w:tcPr>
          <w:p w14:paraId="55C3CF9B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540043B3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>Kratkotrajna materijalna sredstva-zalihe</w:t>
            </w:r>
          </w:p>
        </w:tc>
      </w:tr>
      <w:tr w:rsidR="000316B2" w14:paraId="2807FBC0" w14:textId="77777777" w:rsidTr="007539C1">
        <w:trPr>
          <w:trHeight w:val="332"/>
        </w:trPr>
        <w:tc>
          <w:tcPr>
            <w:tcW w:w="1413" w:type="dxa"/>
          </w:tcPr>
          <w:p w14:paraId="014670BE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065FE605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>Troškovi poslovanja</w:t>
            </w:r>
          </w:p>
        </w:tc>
      </w:tr>
      <w:tr w:rsidR="000316B2" w14:paraId="186D38B9" w14:textId="77777777" w:rsidTr="007539C1">
        <w:trPr>
          <w:trHeight w:val="332"/>
        </w:trPr>
        <w:tc>
          <w:tcPr>
            <w:tcW w:w="1413" w:type="dxa"/>
          </w:tcPr>
          <w:p w14:paraId="5551C0FC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3C6561FF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1C25">
              <w:rPr>
                <w:rFonts w:ascii="Times New Roman" w:eastAsia="Times New Roman" w:hAnsi="Times New Roman" w:cs="Times New Roman"/>
                <w:sz w:val="32"/>
                <w:szCs w:val="32"/>
              </w:rPr>
              <w:t>Troškovi zaposlenih-plaća</w:t>
            </w:r>
          </w:p>
        </w:tc>
      </w:tr>
    </w:tbl>
    <w:p w14:paraId="6359286D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5622A371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465783B6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25BE4" w:rsidRPr="008E3D20" w14:paraId="04ACDB2F" w14:textId="77777777" w:rsidTr="00371B14">
        <w:tc>
          <w:tcPr>
            <w:tcW w:w="2405" w:type="dxa"/>
          </w:tcPr>
          <w:p w14:paraId="0D1ED8B1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736BABDB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Marketing</w:t>
            </w:r>
          </w:p>
        </w:tc>
      </w:tr>
      <w:tr w:rsidR="00A25BE4" w:rsidRPr="008E3D20" w14:paraId="56CB770D" w14:textId="77777777" w:rsidTr="00371B14">
        <w:tc>
          <w:tcPr>
            <w:tcW w:w="2405" w:type="dxa"/>
          </w:tcPr>
          <w:p w14:paraId="76615FD4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10A64C58" w14:textId="77777777" w:rsidR="00A25BE4" w:rsidRPr="008E3D20" w:rsidRDefault="00A25BE4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Dr.sc. Zvonimir Jurković </w:t>
            </w:r>
          </w:p>
        </w:tc>
      </w:tr>
    </w:tbl>
    <w:p w14:paraId="56A31892" w14:textId="77777777" w:rsidR="00A25BE4" w:rsidRDefault="00A25BE4" w:rsidP="00A25BE4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0316B2" w14:paraId="40CE2BEB" w14:textId="77777777" w:rsidTr="007539C1">
        <w:trPr>
          <w:trHeight w:val="340"/>
        </w:trPr>
        <w:tc>
          <w:tcPr>
            <w:tcW w:w="1413" w:type="dxa"/>
          </w:tcPr>
          <w:p w14:paraId="3AA91D27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04D02954" w14:textId="77777777" w:rsidR="000316B2" w:rsidRPr="00B554B6" w:rsidRDefault="000316B2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Utjecaj tehnologije na učinkovitost marketinga</w:t>
            </w:r>
          </w:p>
        </w:tc>
      </w:tr>
      <w:tr w:rsidR="000316B2" w14:paraId="4B0BBE3F" w14:textId="77777777" w:rsidTr="007539C1">
        <w:trPr>
          <w:trHeight w:val="332"/>
        </w:trPr>
        <w:tc>
          <w:tcPr>
            <w:tcW w:w="1413" w:type="dxa"/>
          </w:tcPr>
          <w:p w14:paraId="4077BD3F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4CA402C9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Važnost segmentacije i izbora ciljanog tržišta</w:t>
            </w:r>
          </w:p>
        </w:tc>
      </w:tr>
      <w:tr w:rsidR="000316B2" w14:paraId="21C738B8" w14:textId="77777777" w:rsidTr="007539C1">
        <w:trPr>
          <w:trHeight w:val="332"/>
        </w:trPr>
        <w:tc>
          <w:tcPr>
            <w:tcW w:w="1413" w:type="dxa"/>
          </w:tcPr>
          <w:p w14:paraId="1C8E5FF0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1D0346FE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Poslovne koncepcije marketinga</w:t>
            </w:r>
          </w:p>
        </w:tc>
      </w:tr>
      <w:tr w:rsidR="000316B2" w14:paraId="51E8575B" w14:textId="77777777" w:rsidTr="007539C1">
        <w:trPr>
          <w:trHeight w:val="332"/>
        </w:trPr>
        <w:tc>
          <w:tcPr>
            <w:tcW w:w="1413" w:type="dxa"/>
          </w:tcPr>
          <w:p w14:paraId="72D7B864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58C9D474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Upravljanje elementima marketinškog spleta</w:t>
            </w:r>
          </w:p>
        </w:tc>
      </w:tr>
      <w:tr w:rsidR="000316B2" w14:paraId="669552C3" w14:textId="77777777" w:rsidTr="007539C1">
        <w:trPr>
          <w:trHeight w:val="332"/>
        </w:trPr>
        <w:tc>
          <w:tcPr>
            <w:tcW w:w="1413" w:type="dxa"/>
          </w:tcPr>
          <w:p w14:paraId="596C2981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258125D6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Istraživanje tržišta kao osnova marketinga</w:t>
            </w:r>
          </w:p>
        </w:tc>
      </w:tr>
      <w:tr w:rsidR="000316B2" w14:paraId="222E67F3" w14:textId="77777777" w:rsidTr="007539C1">
        <w:trPr>
          <w:trHeight w:val="332"/>
        </w:trPr>
        <w:tc>
          <w:tcPr>
            <w:tcW w:w="1413" w:type="dxa"/>
          </w:tcPr>
          <w:p w14:paraId="099502BF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34970F30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Društvena odgovornost marketinga u suvremenom svijetu</w:t>
            </w:r>
          </w:p>
        </w:tc>
      </w:tr>
      <w:tr w:rsidR="000316B2" w14:paraId="656CCE8F" w14:textId="77777777" w:rsidTr="007539C1">
        <w:trPr>
          <w:trHeight w:val="332"/>
        </w:trPr>
        <w:tc>
          <w:tcPr>
            <w:tcW w:w="1413" w:type="dxa"/>
          </w:tcPr>
          <w:p w14:paraId="6956A200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3B91DA34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Utjecaj životnog ciklusa proizvoda na marketing</w:t>
            </w:r>
          </w:p>
        </w:tc>
      </w:tr>
      <w:tr w:rsidR="000316B2" w14:paraId="31B25F27" w14:textId="77777777" w:rsidTr="007539C1">
        <w:trPr>
          <w:trHeight w:val="332"/>
        </w:trPr>
        <w:tc>
          <w:tcPr>
            <w:tcW w:w="1413" w:type="dxa"/>
          </w:tcPr>
          <w:p w14:paraId="1A3D43B4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3B5B1E9E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Važnost cijena u privlačenju potrošača</w:t>
            </w:r>
          </w:p>
        </w:tc>
      </w:tr>
      <w:tr w:rsidR="000316B2" w14:paraId="2D3D1FAC" w14:textId="77777777" w:rsidTr="007539C1">
        <w:trPr>
          <w:trHeight w:val="332"/>
        </w:trPr>
        <w:tc>
          <w:tcPr>
            <w:tcW w:w="1413" w:type="dxa"/>
          </w:tcPr>
          <w:p w14:paraId="22F92726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4B5F9753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Utjecaj globalizacije na marketing</w:t>
            </w:r>
          </w:p>
        </w:tc>
      </w:tr>
      <w:tr w:rsidR="000316B2" w14:paraId="78752629" w14:textId="77777777" w:rsidTr="007539C1">
        <w:trPr>
          <w:trHeight w:val="332"/>
        </w:trPr>
        <w:tc>
          <w:tcPr>
            <w:tcW w:w="1413" w:type="dxa"/>
          </w:tcPr>
          <w:p w14:paraId="1CF4DF21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7920C010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0C82">
              <w:rPr>
                <w:rFonts w:ascii="Times New Roman" w:eastAsia="Times New Roman" w:hAnsi="Times New Roman" w:cs="Times New Roman"/>
                <w:sz w:val="32"/>
                <w:szCs w:val="32"/>
              </w:rPr>
              <w:t>Vrste i izbor marketinške strategije</w:t>
            </w:r>
          </w:p>
        </w:tc>
      </w:tr>
    </w:tbl>
    <w:p w14:paraId="35361197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709A263B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5CFCC565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38D1B29A" w14:textId="77777777" w:rsidR="00A25BE4" w:rsidRDefault="00A25BE4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7CA3EDCE" w14:textId="77777777" w:rsidR="006A6CCA" w:rsidRDefault="006A6CCA" w:rsidP="003A224C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149003AA" w14:textId="77777777" w:rsidTr="00371B14">
        <w:tc>
          <w:tcPr>
            <w:tcW w:w="2405" w:type="dxa"/>
          </w:tcPr>
          <w:p w14:paraId="55225AAD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1" w:name="_Hlk180148261"/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Predmet</w:t>
            </w:r>
          </w:p>
        </w:tc>
        <w:tc>
          <w:tcPr>
            <w:tcW w:w="6657" w:type="dxa"/>
          </w:tcPr>
          <w:p w14:paraId="21FD7C23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Bankarstvo i osiguranje</w:t>
            </w:r>
          </w:p>
        </w:tc>
      </w:tr>
      <w:tr w:rsidR="006A6CCA" w:rsidRPr="008E3D20" w14:paraId="7AB95981" w14:textId="77777777" w:rsidTr="00371B14">
        <w:tc>
          <w:tcPr>
            <w:tcW w:w="2405" w:type="dxa"/>
          </w:tcPr>
          <w:p w14:paraId="73E94607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5730805D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Blanka Dujmović, dipl.oec.</w:t>
            </w:r>
          </w:p>
        </w:tc>
      </w:tr>
      <w:bookmarkEnd w:id="1"/>
    </w:tbl>
    <w:p w14:paraId="33ABB561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E688B" w:rsidRPr="00B554B6" w14:paraId="6C452D7C" w14:textId="77777777" w:rsidTr="007539C1">
        <w:trPr>
          <w:trHeight w:val="340"/>
        </w:trPr>
        <w:tc>
          <w:tcPr>
            <w:tcW w:w="1413" w:type="dxa"/>
          </w:tcPr>
          <w:p w14:paraId="4F4D42B4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6204C6A2" w14:textId="38A39C1F" w:rsidR="00CE688B" w:rsidRPr="00B554B6" w:rsidRDefault="00CE688B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4131A">
              <w:rPr>
                <w:rFonts w:ascii="Times New Roman" w:eastAsia="Times New Roman" w:hAnsi="Times New Roman" w:cs="Times New Roman"/>
                <w:sz w:val="32"/>
                <w:szCs w:val="32"/>
              </w:rPr>
              <w:t>Europska središnja banka</w:t>
            </w:r>
          </w:p>
        </w:tc>
      </w:tr>
      <w:tr w:rsidR="00CE688B" w:rsidRPr="00B554B6" w14:paraId="1A6B7044" w14:textId="77777777" w:rsidTr="007539C1">
        <w:trPr>
          <w:trHeight w:val="332"/>
        </w:trPr>
        <w:tc>
          <w:tcPr>
            <w:tcW w:w="1413" w:type="dxa"/>
          </w:tcPr>
          <w:p w14:paraId="34EED8D2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4A00C3FC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31A">
              <w:rPr>
                <w:rFonts w:ascii="Times New Roman" w:eastAsia="Times New Roman" w:hAnsi="Times New Roman" w:cs="Times New Roman"/>
                <w:sz w:val="32"/>
                <w:szCs w:val="32"/>
              </w:rPr>
              <w:t>Gotovinski platni promet</w:t>
            </w:r>
          </w:p>
        </w:tc>
      </w:tr>
      <w:tr w:rsidR="00CE688B" w:rsidRPr="00B554B6" w14:paraId="29679E62" w14:textId="77777777" w:rsidTr="007539C1">
        <w:trPr>
          <w:trHeight w:val="332"/>
        </w:trPr>
        <w:tc>
          <w:tcPr>
            <w:tcW w:w="1413" w:type="dxa"/>
          </w:tcPr>
          <w:p w14:paraId="26BEB2C0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7CDC459D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31A">
              <w:rPr>
                <w:rFonts w:ascii="Times New Roman" w:eastAsia="Times New Roman" w:hAnsi="Times New Roman" w:cs="Times New Roman"/>
                <w:sz w:val="32"/>
                <w:szCs w:val="32"/>
              </w:rPr>
              <w:t>Bankarski sustav Republike Hrvatske</w:t>
            </w:r>
          </w:p>
        </w:tc>
      </w:tr>
      <w:tr w:rsidR="00CE688B" w:rsidRPr="00B554B6" w14:paraId="6721F74F" w14:textId="77777777" w:rsidTr="007539C1">
        <w:trPr>
          <w:trHeight w:val="332"/>
        </w:trPr>
        <w:tc>
          <w:tcPr>
            <w:tcW w:w="1413" w:type="dxa"/>
          </w:tcPr>
          <w:p w14:paraId="0733E34E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6CA3E8AC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31A">
              <w:rPr>
                <w:rFonts w:ascii="Times New Roman" w:eastAsia="Times New Roman" w:hAnsi="Times New Roman" w:cs="Times New Roman"/>
                <w:sz w:val="32"/>
                <w:szCs w:val="32"/>
              </w:rPr>
              <w:t>Novac kroz povijest</w:t>
            </w:r>
          </w:p>
        </w:tc>
      </w:tr>
      <w:tr w:rsidR="00CE688B" w:rsidRPr="00B554B6" w14:paraId="39A5AFAA" w14:textId="77777777" w:rsidTr="007539C1">
        <w:trPr>
          <w:trHeight w:val="332"/>
        </w:trPr>
        <w:tc>
          <w:tcPr>
            <w:tcW w:w="1413" w:type="dxa"/>
          </w:tcPr>
          <w:p w14:paraId="1D197009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73EBD70B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31A">
              <w:rPr>
                <w:rFonts w:ascii="Times New Roman" w:eastAsia="Times New Roman" w:hAnsi="Times New Roman" w:cs="Times New Roman"/>
                <w:sz w:val="32"/>
                <w:szCs w:val="32"/>
              </w:rPr>
              <w:t>Kreditna sposobnost građana</w:t>
            </w:r>
          </w:p>
        </w:tc>
      </w:tr>
      <w:tr w:rsidR="00CE688B" w:rsidRPr="00B554B6" w14:paraId="00E7F40B" w14:textId="77777777" w:rsidTr="007539C1">
        <w:trPr>
          <w:trHeight w:val="332"/>
        </w:trPr>
        <w:tc>
          <w:tcPr>
            <w:tcW w:w="1413" w:type="dxa"/>
          </w:tcPr>
          <w:p w14:paraId="2450F18A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504EFA5F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31A">
              <w:rPr>
                <w:rFonts w:ascii="Times New Roman" w:eastAsia="Times New Roman" w:hAnsi="Times New Roman" w:cs="Times New Roman"/>
                <w:sz w:val="32"/>
                <w:szCs w:val="32"/>
              </w:rPr>
              <w:t>Bankarski sustav u digitalnom okruženju</w:t>
            </w:r>
          </w:p>
        </w:tc>
      </w:tr>
      <w:tr w:rsidR="00CE688B" w:rsidRPr="00B554B6" w14:paraId="44EA0074" w14:textId="77777777" w:rsidTr="007539C1">
        <w:trPr>
          <w:trHeight w:val="332"/>
        </w:trPr>
        <w:tc>
          <w:tcPr>
            <w:tcW w:w="1413" w:type="dxa"/>
          </w:tcPr>
          <w:p w14:paraId="5D8A0231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1282F47C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131A">
              <w:rPr>
                <w:rFonts w:ascii="Times New Roman" w:eastAsia="Times New Roman" w:hAnsi="Times New Roman" w:cs="Times New Roman"/>
                <w:sz w:val="32"/>
                <w:szCs w:val="32"/>
              </w:rPr>
              <w:t>Investicijsko bankarstvo</w:t>
            </w:r>
          </w:p>
        </w:tc>
      </w:tr>
    </w:tbl>
    <w:p w14:paraId="6858B62C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74BB3E3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2273B278" w14:textId="77777777" w:rsidTr="00371B14">
        <w:tc>
          <w:tcPr>
            <w:tcW w:w="2405" w:type="dxa"/>
          </w:tcPr>
          <w:p w14:paraId="2E51B224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0F2BE819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Marketing usluga</w:t>
            </w:r>
          </w:p>
        </w:tc>
      </w:tr>
      <w:tr w:rsidR="006A6CCA" w:rsidRPr="008E3D20" w14:paraId="7FDAC27E" w14:textId="77777777" w:rsidTr="00371B14">
        <w:tc>
          <w:tcPr>
            <w:tcW w:w="2405" w:type="dxa"/>
          </w:tcPr>
          <w:p w14:paraId="4B925F96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4969EDF6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Blanka Dujmović, dipl.oec.</w:t>
            </w:r>
          </w:p>
        </w:tc>
      </w:tr>
    </w:tbl>
    <w:p w14:paraId="06644A99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E688B" w14:paraId="09B44478" w14:textId="77777777" w:rsidTr="007539C1">
        <w:trPr>
          <w:trHeight w:val="340"/>
        </w:trPr>
        <w:tc>
          <w:tcPr>
            <w:tcW w:w="1413" w:type="dxa"/>
          </w:tcPr>
          <w:p w14:paraId="1935EA71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446FA25B" w14:textId="336C0347" w:rsidR="00CE688B" w:rsidRPr="00B554B6" w:rsidRDefault="00CE688B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DF2BDB">
              <w:rPr>
                <w:rFonts w:ascii="Times New Roman" w:eastAsia="Times New Roman" w:hAnsi="Times New Roman" w:cs="Times New Roman"/>
                <w:sz w:val="32"/>
                <w:szCs w:val="32"/>
              </w:rPr>
              <w:t>Digitalni marketing neprofitnih institucija</w:t>
            </w:r>
          </w:p>
        </w:tc>
      </w:tr>
      <w:tr w:rsidR="00CE688B" w14:paraId="26D38C37" w14:textId="77777777" w:rsidTr="007539C1">
        <w:trPr>
          <w:trHeight w:val="332"/>
        </w:trPr>
        <w:tc>
          <w:tcPr>
            <w:tcW w:w="1413" w:type="dxa"/>
          </w:tcPr>
          <w:p w14:paraId="63B3670A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7484D45B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2BDB">
              <w:rPr>
                <w:rFonts w:ascii="Times New Roman" w:eastAsia="Times New Roman" w:hAnsi="Times New Roman" w:cs="Times New Roman"/>
                <w:sz w:val="32"/>
                <w:szCs w:val="32"/>
              </w:rPr>
              <w:t>Internet marketing</w:t>
            </w:r>
          </w:p>
        </w:tc>
      </w:tr>
      <w:tr w:rsidR="00CE688B" w14:paraId="2924927E" w14:textId="77777777" w:rsidTr="007539C1">
        <w:trPr>
          <w:trHeight w:val="332"/>
        </w:trPr>
        <w:tc>
          <w:tcPr>
            <w:tcW w:w="1413" w:type="dxa"/>
          </w:tcPr>
          <w:p w14:paraId="1CB6D5DA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2D36C4B1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2BDB">
              <w:rPr>
                <w:rFonts w:ascii="Times New Roman" w:eastAsia="Times New Roman" w:hAnsi="Times New Roman" w:cs="Times New Roman"/>
                <w:sz w:val="32"/>
                <w:szCs w:val="32"/>
              </w:rPr>
              <w:t>Specifična obilježja usluga u tržišnom gospodarstvu</w:t>
            </w:r>
          </w:p>
        </w:tc>
      </w:tr>
      <w:tr w:rsidR="00CE688B" w14:paraId="38BD5BEB" w14:textId="77777777" w:rsidTr="007539C1">
        <w:trPr>
          <w:trHeight w:val="332"/>
        </w:trPr>
        <w:tc>
          <w:tcPr>
            <w:tcW w:w="1413" w:type="dxa"/>
          </w:tcPr>
          <w:p w14:paraId="7B14BD98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65BA578B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2BDB">
              <w:rPr>
                <w:rFonts w:ascii="Times New Roman" w:eastAsia="Times New Roman" w:hAnsi="Times New Roman" w:cs="Times New Roman"/>
                <w:sz w:val="32"/>
                <w:szCs w:val="32"/>
              </w:rPr>
              <w:t>Marketing usluga u bankarstvu</w:t>
            </w:r>
          </w:p>
        </w:tc>
      </w:tr>
      <w:tr w:rsidR="00CE688B" w14:paraId="7EFA8C90" w14:textId="77777777" w:rsidTr="007539C1">
        <w:trPr>
          <w:trHeight w:val="332"/>
        </w:trPr>
        <w:tc>
          <w:tcPr>
            <w:tcW w:w="1413" w:type="dxa"/>
          </w:tcPr>
          <w:p w14:paraId="537C19D7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5AF83448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2BDB">
              <w:rPr>
                <w:rFonts w:ascii="Times New Roman" w:eastAsia="Times New Roman" w:hAnsi="Times New Roman" w:cs="Times New Roman"/>
                <w:sz w:val="32"/>
                <w:szCs w:val="32"/>
              </w:rPr>
              <w:t>Marketing usluga u turizmu</w:t>
            </w:r>
          </w:p>
        </w:tc>
      </w:tr>
      <w:tr w:rsidR="00CE688B" w14:paraId="5FB017E5" w14:textId="77777777" w:rsidTr="007539C1">
        <w:trPr>
          <w:trHeight w:val="332"/>
        </w:trPr>
        <w:tc>
          <w:tcPr>
            <w:tcW w:w="1413" w:type="dxa"/>
          </w:tcPr>
          <w:p w14:paraId="6CEF6B6B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37F8D27F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F2BDB">
              <w:rPr>
                <w:rFonts w:ascii="Times New Roman" w:eastAsia="Times New Roman" w:hAnsi="Times New Roman" w:cs="Times New Roman"/>
                <w:sz w:val="32"/>
                <w:szCs w:val="32"/>
              </w:rPr>
              <w:t>Marketing usluga neprofitnih organizacija</w:t>
            </w:r>
          </w:p>
        </w:tc>
      </w:tr>
    </w:tbl>
    <w:p w14:paraId="546DE8E8" w14:textId="77777777" w:rsidR="006A6CCA" w:rsidRDefault="006A6CCA" w:rsidP="006A6CCA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531D63FB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42C3888A" w14:textId="77777777" w:rsidTr="00371B14">
        <w:tc>
          <w:tcPr>
            <w:tcW w:w="2405" w:type="dxa"/>
          </w:tcPr>
          <w:p w14:paraId="69011864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6A11AA6A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Vježbenička tvrtka</w:t>
            </w:r>
          </w:p>
        </w:tc>
      </w:tr>
      <w:tr w:rsidR="006A6CCA" w:rsidRPr="008E3D20" w14:paraId="6E99D6EA" w14:textId="77777777" w:rsidTr="00371B14">
        <w:tc>
          <w:tcPr>
            <w:tcW w:w="2405" w:type="dxa"/>
          </w:tcPr>
          <w:p w14:paraId="6259DC6A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2C69B6E2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Josipa Prgomet, dipl.oec.</w:t>
            </w:r>
          </w:p>
        </w:tc>
      </w:tr>
    </w:tbl>
    <w:p w14:paraId="1ED6AE8B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0316B2" w14:paraId="19AC427F" w14:textId="77777777" w:rsidTr="007539C1">
        <w:trPr>
          <w:trHeight w:val="340"/>
        </w:trPr>
        <w:tc>
          <w:tcPr>
            <w:tcW w:w="1413" w:type="dxa"/>
          </w:tcPr>
          <w:p w14:paraId="2EDE93DD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2BDB5DDA" w14:textId="77777777" w:rsidR="000316B2" w:rsidRPr="00B554B6" w:rsidRDefault="000316B2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>Poslovna ideja</w:t>
            </w:r>
          </w:p>
        </w:tc>
      </w:tr>
      <w:tr w:rsidR="000316B2" w14:paraId="35048A8D" w14:textId="77777777" w:rsidTr="007539C1">
        <w:trPr>
          <w:trHeight w:val="332"/>
        </w:trPr>
        <w:tc>
          <w:tcPr>
            <w:tcW w:w="1413" w:type="dxa"/>
          </w:tcPr>
          <w:p w14:paraId="007FD4DD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4315C3C7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>Osnivanje trgovačkog društva</w:t>
            </w:r>
          </w:p>
        </w:tc>
      </w:tr>
      <w:tr w:rsidR="000316B2" w14:paraId="4154A89C" w14:textId="77777777" w:rsidTr="007539C1">
        <w:trPr>
          <w:trHeight w:val="332"/>
        </w:trPr>
        <w:tc>
          <w:tcPr>
            <w:tcW w:w="1413" w:type="dxa"/>
          </w:tcPr>
          <w:p w14:paraId="0A441FB0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72805BF5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>Organizacijska struktura poduzetničkog pothvata</w:t>
            </w:r>
          </w:p>
        </w:tc>
      </w:tr>
      <w:tr w:rsidR="000316B2" w14:paraId="1A9DC28C" w14:textId="77777777" w:rsidTr="007539C1">
        <w:trPr>
          <w:trHeight w:val="332"/>
        </w:trPr>
        <w:tc>
          <w:tcPr>
            <w:tcW w:w="1413" w:type="dxa"/>
          </w:tcPr>
          <w:p w14:paraId="67D54402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7B9EEAAC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>Planiranje ljudskih potencijala i proces zapošljavanja</w:t>
            </w:r>
          </w:p>
        </w:tc>
      </w:tr>
      <w:tr w:rsidR="000316B2" w14:paraId="28F0604E" w14:textId="77777777" w:rsidTr="007539C1">
        <w:trPr>
          <w:trHeight w:val="332"/>
        </w:trPr>
        <w:tc>
          <w:tcPr>
            <w:tcW w:w="1413" w:type="dxa"/>
          </w:tcPr>
          <w:p w14:paraId="313D244A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11A603E7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>Razvoj i upravljanje ljudskim potencijalima</w:t>
            </w:r>
          </w:p>
        </w:tc>
      </w:tr>
      <w:tr w:rsidR="000316B2" w14:paraId="577B57AC" w14:textId="77777777" w:rsidTr="007539C1">
        <w:trPr>
          <w:trHeight w:val="332"/>
        </w:trPr>
        <w:tc>
          <w:tcPr>
            <w:tcW w:w="1413" w:type="dxa"/>
          </w:tcPr>
          <w:p w14:paraId="28AB4A55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4E4F68FC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Poslovni plan na primjeru tvrtke </w:t>
            </w:r>
          </w:p>
        </w:tc>
      </w:tr>
      <w:tr w:rsidR="000316B2" w14:paraId="4BD7396D" w14:textId="77777777" w:rsidTr="007539C1">
        <w:trPr>
          <w:trHeight w:val="332"/>
        </w:trPr>
        <w:tc>
          <w:tcPr>
            <w:tcW w:w="1413" w:type="dxa"/>
          </w:tcPr>
          <w:p w14:paraId="31DF504E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5F188C9D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>Marketing na primjeru vježbeničke tvrtke</w:t>
            </w:r>
          </w:p>
        </w:tc>
      </w:tr>
      <w:tr w:rsidR="000316B2" w14:paraId="0DDA02A7" w14:textId="77777777" w:rsidTr="007539C1">
        <w:trPr>
          <w:trHeight w:val="332"/>
        </w:trPr>
        <w:tc>
          <w:tcPr>
            <w:tcW w:w="1413" w:type="dxa"/>
          </w:tcPr>
          <w:p w14:paraId="1AC2F500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443DB1C7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>Marketing splet tvrtke Majushka d.o.o.</w:t>
            </w:r>
          </w:p>
        </w:tc>
      </w:tr>
      <w:tr w:rsidR="000316B2" w14:paraId="77F37303" w14:textId="77777777" w:rsidTr="007539C1">
        <w:trPr>
          <w:trHeight w:val="332"/>
        </w:trPr>
        <w:tc>
          <w:tcPr>
            <w:tcW w:w="1413" w:type="dxa"/>
          </w:tcPr>
          <w:p w14:paraId="7FA46E98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6233CAAE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>Marketing splet vježbeničke tvrtke Tria d.o.o.</w:t>
            </w:r>
          </w:p>
        </w:tc>
      </w:tr>
      <w:tr w:rsidR="000316B2" w14:paraId="36830FED" w14:textId="77777777" w:rsidTr="007539C1">
        <w:trPr>
          <w:trHeight w:val="332"/>
        </w:trPr>
        <w:tc>
          <w:tcPr>
            <w:tcW w:w="1413" w:type="dxa"/>
          </w:tcPr>
          <w:p w14:paraId="51903951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24F3C2C0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4D56">
              <w:rPr>
                <w:rFonts w:ascii="Times New Roman" w:eastAsia="Times New Roman" w:hAnsi="Times New Roman" w:cs="Times New Roman"/>
                <w:sz w:val="32"/>
                <w:szCs w:val="32"/>
              </w:rPr>
              <w:t>Istraživanje tržišta</w:t>
            </w:r>
          </w:p>
        </w:tc>
      </w:tr>
    </w:tbl>
    <w:p w14:paraId="674BFBA0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01287489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57D299B3" w14:textId="77777777" w:rsidTr="00371B14">
        <w:tc>
          <w:tcPr>
            <w:tcW w:w="2405" w:type="dxa"/>
          </w:tcPr>
          <w:p w14:paraId="7645B853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6BBD4A27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Osnove ekonomije</w:t>
            </w:r>
          </w:p>
        </w:tc>
      </w:tr>
      <w:tr w:rsidR="006A6CCA" w:rsidRPr="008E3D20" w14:paraId="0F7FE8F2" w14:textId="77777777" w:rsidTr="00371B14">
        <w:tc>
          <w:tcPr>
            <w:tcW w:w="2405" w:type="dxa"/>
          </w:tcPr>
          <w:p w14:paraId="455F58A5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75D88C01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Krešimir Hajmburger, dipl.oec.</w:t>
            </w:r>
          </w:p>
        </w:tc>
      </w:tr>
    </w:tbl>
    <w:p w14:paraId="391832A7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0316B2" w14:paraId="3E0414FA" w14:textId="77777777" w:rsidTr="007539C1">
        <w:trPr>
          <w:trHeight w:val="340"/>
        </w:trPr>
        <w:tc>
          <w:tcPr>
            <w:tcW w:w="1413" w:type="dxa"/>
          </w:tcPr>
          <w:p w14:paraId="3784E68A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008D0BA3" w14:textId="77777777" w:rsidR="000316B2" w:rsidRPr="00B554B6" w:rsidRDefault="000316B2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>Nastanak i uzrok nezaposlenosti</w:t>
            </w:r>
          </w:p>
        </w:tc>
      </w:tr>
      <w:tr w:rsidR="000316B2" w14:paraId="59FE2146" w14:textId="77777777" w:rsidTr="007539C1">
        <w:trPr>
          <w:trHeight w:val="332"/>
        </w:trPr>
        <w:tc>
          <w:tcPr>
            <w:tcW w:w="1413" w:type="dxa"/>
          </w:tcPr>
          <w:p w14:paraId="3DA58D78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133100F3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Problem inflacije </w:t>
            </w:r>
          </w:p>
        </w:tc>
      </w:tr>
      <w:tr w:rsidR="000316B2" w14:paraId="4C7851E6" w14:textId="77777777" w:rsidTr="007539C1">
        <w:trPr>
          <w:trHeight w:val="332"/>
        </w:trPr>
        <w:tc>
          <w:tcPr>
            <w:tcW w:w="1413" w:type="dxa"/>
          </w:tcPr>
          <w:p w14:paraId="054F60B6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513DD745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>Ponuda i potražnja na tržištu dobara i usluga</w:t>
            </w:r>
          </w:p>
        </w:tc>
      </w:tr>
      <w:tr w:rsidR="000316B2" w14:paraId="47E5075A" w14:textId="77777777" w:rsidTr="007539C1">
        <w:trPr>
          <w:trHeight w:val="332"/>
        </w:trPr>
        <w:tc>
          <w:tcPr>
            <w:tcW w:w="1413" w:type="dxa"/>
          </w:tcPr>
          <w:p w14:paraId="3EEACA9B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506B8548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>Fiskalna politika</w:t>
            </w:r>
          </w:p>
        </w:tc>
      </w:tr>
      <w:tr w:rsidR="000316B2" w14:paraId="2742FE43" w14:textId="77777777" w:rsidTr="007539C1">
        <w:trPr>
          <w:trHeight w:val="332"/>
        </w:trPr>
        <w:tc>
          <w:tcPr>
            <w:tcW w:w="1413" w:type="dxa"/>
          </w:tcPr>
          <w:p w14:paraId="3857ECA0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201D834E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>Bruto domaći proizvod (BDP)</w:t>
            </w:r>
          </w:p>
        </w:tc>
      </w:tr>
      <w:tr w:rsidR="000316B2" w14:paraId="7F950AFD" w14:textId="77777777" w:rsidTr="007539C1">
        <w:trPr>
          <w:trHeight w:val="332"/>
        </w:trPr>
        <w:tc>
          <w:tcPr>
            <w:tcW w:w="1413" w:type="dxa"/>
          </w:tcPr>
          <w:p w14:paraId="50210949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1E6E1129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>Državni proračun</w:t>
            </w:r>
          </w:p>
        </w:tc>
      </w:tr>
      <w:tr w:rsidR="000316B2" w14:paraId="18F3ED89" w14:textId="77777777" w:rsidTr="007539C1">
        <w:trPr>
          <w:trHeight w:val="332"/>
        </w:trPr>
        <w:tc>
          <w:tcPr>
            <w:tcW w:w="1413" w:type="dxa"/>
          </w:tcPr>
          <w:p w14:paraId="13D3757D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324EED57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Nastanak javnog duga </w:t>
            </w:r>
          </w:p>
        </w:tc>
      </w:tr>
      <w:tr w:rsidR="000316B2" w14:paraId="49CDE17A" w14:textId="77777777" w:rsidTr="007539C1">
        <w:trPr>
          <w:trHeight w:val="332"/>
        </w:trPr>
        <w:tc>
          <w:tcPr>
            <w:tcW w:w="1413" w:type="dxa"/>
          </w:tcPr>
          <w:p w14:paraId="60EC6CD2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69179C23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>Vrste gospodarskih sustava</w:t>
            </w:r>
          </w:p>
        </w:tc>
      </w:tr>
      <w:tr w:rsidR="000316B2" w14:paraId="2ADBF0B8" w14:textId="77777777" w:rsidTr="007539C1">
        <w:trPr>
          <w:trHeight w:val="332"/>
        </w:trPr>
        <w:tc>
          <w:tcPr>
            <w:tcW w:w="1413" w:type="dxa"/>
          </w:tcPr>
          <w:p w14:paraId="7A4FDB56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649E6029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>Porezni sustav RH</w:t>
            </w:r>
          </w:p>
        </w:tc>
      </w:tr>
      <w:tr w:rsidR="000316B2" w14:paraId="6EFAA5EF" w14:textId="77777777" w:rsidTr="007539C1">
        <w:trPr>
          <w:trHeight w:val="332"/>
        </w:trPr>
        <w:tc>
          <w:tcPr>
            <w:tcW w:w="1413" w:type="dxa"/>
          </w:tcPr>
          <w:p w14:paraId="52AE84EE" w14:textId="77777777" w:rsidR="000316B2" w:rsidRPr="00B554B6" w:rsidRDefault="000316B2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0C2E803F" w14:textId="77777777" w:rsidR="000316B2" w:rsidRPr="00B554B6" w:rsidRDefault="000316B2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250">
              <w:rPr>
                <w:rFonts w:ascii="Times New Roman" w:eastAsia="Times New Roman" w:hAnsi="Times New Roman" w:cs="Times New Roman"/>
                <w:sz w:val="32"/>
                <w:szCs w:val="32"/>
              </w:rPr>
              <w:t>Poslovni ili gospodarski ciklusi</w:t>
            </w:r>
          </w:p>
        </w:tc>
      </w:tr>
    </w:tbl>
    <w:p w14:paraId="36D90AFE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16F7E0C5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23289277" w14:textId="77777777" w:rsidTr="00371B14">
        <w:tc>
          <w:tcPr>
            <w:tcW w:w="2405" w:type="dxa"/>
          </w:tcPr>
          <w:p w14:paraId="49A594D6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704BB340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Marketing </w:t>
            </w:r>
          </w:p>
        </w:tc>
      </w:tr>
      <w:tr w:rsidR="006A6CCA" w:rsidRPr="008E3D20" w14:paraId="29F33D51" w14:textId="77777777" w:rsidTr="00371B14">
        <w:tc>
          <w:tcPr>
            <w:tcW w:w="2405" w:type="dxa"/>
          </w:tcPr>
          <w:p w14:paraId="6687AE94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7E414B50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Dalija Bosančić, dipl.oec.</w:t>
            </w:r>
          </w:p>
        </w:tc>
      </w:tr>
    </w:tbl>
    <w:p w14:paraId="73840CA3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E688B" w14:paraId="6E74F528" w14:textId="77777777" w:rsidTr="007539C1">
        <w:trPr>
          <w:trHeight w:val="340"/>
        </w:trPr>
        <w:tc>
          <w:tcPr>
            <w:tcW w:w="1413" w:type="dxa"/>
          </w:tcPr>
          <w:p w14:paraId="345F1F5F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40433C81" w14:textId="2DF8355D" w:rsidR="00CE688B" w:rsidRPr="00B554B6" w:rsidRDefault="00CE688B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5369B">
              <w:rPr>
                <w:rFonts w:ascii="Times New Roman" w:eastAsia="Times New Roman" w:hAnsi="Times New Roman" w:cs="Times New Roman"/>
                <w:sz w:val="32"/>
                <w:szCs w:val="32"/>
              </w:rPr>
              <w:t>Marketinški miks 7P</w:t>
            </w:r>
          </w:p>
        </w:tc>
      </w:tr>
      <w:tr w:rsidR="00CE688B" w14:paraId="009F921E" w14:textId="77777777" w:rsidTr="007539C1">
        <w:trPr>
          <w:trHeight w:val="332"/>
        </w:trPr>
        <w:tc>
          <w:tcPr>
            <w:tcW w:w="1413" w:type="dxa"/>
          </w:tcPr>
          <w:p w14:paraId="17EDE6A3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1CB5AC4C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69B">
              <w:rPr>
                <w:rFonts w:ascii="Times New Roman" w:eastAsia="Times New Roman" w:hAnsi="Times New Roman" w:cs="Times New Roman"/>
                <w:sz w:val="32"/>
                <w:szCs w:val="32"/>
              </w:rPr>
              <w:t>Ponašanje potrošača i konzumerizam</w:t>
            </w:r>
          </w:p>
        </w:tc>
      </w:tr>
      <w:tr w:rsidR="00CE688B" w14:paraId="1C7643E5" w14:textId="77777777" w:rsidTr="007539C1">
        <w:trPr>
          <w:trHeight w:val="332"/>
        </w:trPr>
        <w:tc>
          <w:tcPr>
            <w:tcW w:w="1413" w:type="dxa"/>
          </w:tcPr>
          <w:p w14:paraId="04B52659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348CE692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69B">
              <w:rPr>
                <w:rFonts w:ascii="Times New Roman" w:eastAsia="Times New Roman" w:hAnsi="Times New Roman" w:cs="Times New Roman"/>
                <w:sz w:val="32"/>
                <w:szCs w:val="32"/>
              </w:rPr>
              <w:t>Segmentacija potrošača i istraživanje tržišta u moderno doba</w:t>
            </w:r>
          </w:p>
        </w:tc>
      </w:tr>
      <w:tr w:rsidR="00CE688B" w14:paraId="52AAA1A5" w14:textId="77777777" w:rsidTr="007539C1">
        <w:trPr>
          <w:trHeight w:val="332"/>
        </w:trPr>
        <w:tc>
          <w:tcPr>
            <w:tcW w:w="1413" w:type="dxa"/>
          </w:tcPr>
          <w:p w14:paraId="00175C02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1B317037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69B">
              <w:rPr>
                <w:rFonts w:ascii="Times New Roman" w:eastAsia="Times New Roman" w:hAnsi="Times New Roman" w:cs="Times New Roman"/>
                <w:sz w:val="32"/>
                <w:szCs w:val="32"/>
              </w:rPr>
              <w:t>Klasična i moderna distribucija i promocija</w:t>
            </w:r>
          </w:p>
        </w:tc>
      </w:tr>
      <w:tr w:rsidR="00CE688B" w14:paraId="7F644B93" w14:textId="77777777" w:rsidTr="007539C1">
        <w:trPr>
          <w:trHeight w:val="332"/>
        </w:trPr>
        <w:tc>
          <w:tcPr>
            <w:tcW w:w="1413" w:type="dxa"/>
          </w:tcPr>
          <w:p w14:paraId="7708147D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0C06E3F8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69B">
              <w:rPr>
                <w:rFonts w:ascii="Times New Roman" w:eastAsia="Times New Roman" w:hAnsi="Times New Roman" w:cs="Times New Roman"/>
                <w:sz w:val="32"/>
                <w:szCs w:val="32"/>
              </w:rPr>
              <w:t>Proizvod kao jedan od elemenata marketinškog miksa</w:t>
            </w:r>
          </w:p>
        </w:tc>
      </w:tr>
      <w:tr w:rsidR="00CE688B" w14:paraId="35CB19DD" w14:textId="77777777" w:rsidTr="007539C1">
        <w:trPr>
          <w:trHeight w:val="332"/>
        </w:trPr>
        <w:tc>
          <w:tcPr>
            <w:tcW w:w="1413" w:type="dxa"/>
          </w:tcPr>
          <w:p w14:paraId="45B4463B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2FF71AC7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69B">
              <w:rPr>
                <w:rFonts w:ascii="Times New Roman" w:eastAsia="Times New Roman" w:hAnsi="Times New Roman" w:cs="Times New Roman"/>
                <w:sz w:val="32"/>
                <w:szCs w:val="32"/>
              </w:rPr>
              <w:t>Primarne i sekundarne promocijske aktivnosti</w:t>
            </w:r>
          </w:p>
        </w:tc>
      </w:tr>
    </w:tbl>
    <w:p w14:paraId="5AA54948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6109540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007D746A" w14:textId="77777777" w:rsidTr="00371B14">
        <w:tc>
          <w:tcPr>
            <w:tcW w:w="2405" w:type="dxa"/>
          </w:tcPr>
          <w:p w14:paraId="11F9367C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2" w:name="_Hlk180150444"/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20ABF908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Osnove turizma</w:t>
            </w:r>
          </w:p>
        </w:tc>
      </w:tr>
      <w:tr w:rsidR="006A6CCA" w:rsidRPr="008E3D20" w14:paraId="7F5B43B3" w14:textId="77777777" w:rsidTr="00371B14">
        <w:tc>
          <w:tcPr>
            <w:tcW w:w="2405" w:type="dxa"/>
          </w:tcPr>
          <w:p w14:paraId="67E7A514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3CB4CE4D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Dalija Bosančić, dipl.oec.</w:t>
            </w:r>
          </w:p>
        </w:tc>
      </w:tr>
    </w:tbl>
    <w:p w14:paraId="6B412129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E688B" w14:paraId="1BBFC1F1" w14:textId="77777777" w:rsidTr="007539C1">
        <w:trPr>
          <w:trHeight w:val="340"/>
        </w:trPr>
        <w:tc>
          <w:tcPr>
            <w:tcW w:w="1413" w:type="dxa"/>
          </w:tcPr>
          <w:bookmarkEnd w:id="2"/>
          <w:p w14:paraId="78EF8042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1718569F" w14:textId="00D32BBE" w:rsidR="00CE688B" w:rsidRPr="00B554B6" w:rsidRDefault="00CE688B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DA479F">
              <w:rPr>
                <w:rFonts w:ascii="Times New Roman" w:eastAsia="Times New Roman" w:hAnsi="Times New Roman" w:cs="Times New Roman"/>
                <w:sz w:val="32"/>
                <w:szCs w:val="32"/>
              </w:rPr>
              <w:t>Turističke atrakcije Republike Hrvatske</w:t>
            </w:r>
          </w:p>
        </w:tc>
      </w:tr>
      <w:tr w:rsidR="00CE688B" w14:paraId="0F2CF4E0" w14:textId="77777777" w:rsidTr="007539C1">
        <w:trPr>
          <w:trHeight w:val="332"/>
        </w:trPr>
        <w:tc>
          <w:tcPr>
            <w:tcW w:w="1413" w:type="dxa"/>
          </w:tcPr>
          <w:p w14:paraId="26800C86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196D3F95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479F">
              <w:rPr>
                <w:rFonts w:ascii="Times New Roman" w:eastAsia="Times New Roman" w:hAnsi="Times New Roman" w:cs="Times New Roman"/>
                <w:sz w:val="32"/>
                <w:szCs w:val="32"/>
              </w:rPr>
              <w:t>Turističko tržište i oblici turizma</w:t>
            </w:r>
          </w:p>
        </w:tc>
      </w:tr>
      <w:tr w:rsidR="00CE688B" w14:paraId="1EEED469" w14:textId="77777777" w:rsidTr="007539C1">
        <w:trPr>
          <w:trHeight w:val="332"/>
        </w:trPr>
        <w:tc>
          <w:tcPr>
            <w:tcW w:w="1413" w:type="dxa"/>
          </w:tcPr>
          <w:p w14:paraId="4ABADC43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7DA0DA97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479F">
              <w:rPr>
                <w:rFonts w:ascii="Times New Roman" w:eastAsia="Times New Roman" w:hAnsi="Times New Roman" w:cs="Times New Roman"/>
                <w:sz w:val="32"/>
                <w:szCs w:val="32"/>
              </w:rPr>
              <w:t>Činitelji potražnje na turističkom tržištu</w:t>
            </w:r>
          </w:p>
        </w:tc>
      </w:tr>
      <w:tr w:rsidR="00CE688B" w14:paraId="58BC206F" w14:textId="77777777" w:rsidTr="007539C1">
        <w:trPr>
          <w:trHeight w:val="332"/>
        </w:trPr>
        <w:tc>
          <w:tcPr>
            <w:tcW w:w="1413" w:type="dxa"/>
          </w:tcPr>
          <w:p w14:paraId="4B5775DE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7551A88D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A479F">
              <w:rPr>
                <w:rFonts w:ascii="Times New Roman" w:eastAsia="Times New Roman" w:hAnsi="Times New Roman" w:cs="Times New Roman"/>
                <w:sz w:val="32"/>
                <w:szCs w:val="32"/>
              </w:rPr>
              <w:t>Obilježja turizma u Republici Hrvatskoj</w:t>
            </w:r>
          </w:p>
        </w:tc>
      </w:tr>
    </w:tbl>
    <w:p w14:paraId="0B05C0E4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C9ACC8A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237EE878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698AF85D" w14:textId="77777777" w:rsidTr="00371B14">
        <w:tc>
          <w:tcPr>
            <w:tcW w:w="2405" w:type="dxa"/>
          </w:tcPr>
          <w:p w14:paraId="1BB99227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3" w:name="_Hlk180147735"/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3928B3EA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Analiza financijskih izvještaja</w:t>
            </w:r>
          </w:p>
        </w:tc>
      </w:tr>
      <w:tr w:rsidR="006A6CCA" w:rsidRPr="008E3D20" w14:paraId="139FBE7B" w14:textId="77777777" w:rsidTr="00371B14">
        <w:tc>
          <w:tcPr>
            <w:tcW w:w="2405" w:type="dxa"/>
          </w:tcPr>
          <w:p w14:paraId="1366F841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704EA1BD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Mirta Došen, mag.oec. </w:t>
            </w:r>
          </w:p>
        </w:tc>
      </w:tr>
      <w:bookmarkEnd w:id="3"/>
    </w:tbl>
    <w:p w14:paraId="725B4108" w14:textId="77777777" w:rsidR="006A6CCA" w:rsidRDefault="006A6CCA" w:rsidP="006A6CCA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E688B" w14:paraId="5C499C50" w14:textId="77777777" w:rsidTr="007539C1">
        <w:trPr>
          <w:trHeight w:val="340"/>
        </w:trPr>
        <w:tc>
          <w:tcPr>
            <w:tcW w:w="1413" w:type="dxa"/>
          </w:tcPr>
          <w:p w14:paraId="4041D624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38C0ECCF" w14:textId="77777777" w:rsidR="00CE688B" w:rsidRPr="00B554B6" w:rsidRDefault="00CE688B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73796">
              <w:rPr>
                <w:rFonts w:ascii="Times New Roman" w:eastAsia="Times New Roman" w:hAnsi="Times New Roman" w:cs="Times New Roman"/>
                <w:sz w:val="32"/>
                <w:szCs w:val="32"/>
              </w:rPr>
              <w:t>Financijski izvještaji poduzetnika</w:t>
            </w:r>
          </w:p>
        </w:tc>
      </w:tr>
      <w:tr w:rsidR="00CE688B" w14:paraId="1E0C663F" w14:textId="77777777" w:rsidTr="007539C1">
        <w:trPr>
          <w:trHeight w:val="332"/>
        </w:trPr>
        <w:tc>
          <w:tcPr>
            <w:tcW w:w="1413" w:type="dxa"/>
          </w:tcPr>
          <w:p w14:paraId="0EFE7E1C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5438B1DE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7379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Struktura prihoda </w:t>
            </w:r>
          </w:p>
        </w:tc>
      </w:tr>
      <w:tr w:rsidR="00CE688B" w14:paraId="2D8E0ED9" w14:textId="77777777" w:rsidTr="007539C1">
        <w:trPr>
          <w:trHeight w:val="332"/>
        </w:trPr>
        <w:tc>
          <w:tcPr>
            <w:tcW w:w="1413" w:type="dxa"/>
          </w:tcPr>
          <w:p w14:paraId="5CBB3522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14F246AD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7379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Struktura rashoda </w:t>
            </w:r>
          </w:p>
        </w:tc>
      </w:tr>
      <w:tr w:rsidR="00CE688B" w14:paraId="7EA38CA3" w14:textId="77777777" w:rsidTr="007539C1">
        <w:trPr>
          <w:trHeight w:val="332"/>
        </w:trPr>
        <w:tc>
          <w:tcPr>
            <w:tcW w:w="1413" w:type="dxa"/>
          </w:tcPr>
          <w:p w14:paraId="3DDC76EB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4DCAF847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73796">
              <w:rPr>
                <w:rFonts w:ascii="Times New Roman" w:eastAsia="Times New Roman" w:hAnsi="Times New Roman" w:cs="Times New Roman"/>
                <w:sz w:val="32"/>
                <w:szCs w:val="32"/>
              </w:rPr>
              <w:t>Bilančna ravnoteža</w:t>
            </w:r>
          </w:p>
        </w:tc>
      </w:tr>
      <w:tr w:rsidR="00CE688B" w14:paraId="7D0BDF2C" w14:textId="77777777" w:rsidTr="007539C1">
        <w:trPr>
          <w:trHeight w:val="332"/>
        </w:trPr>
        <w:tc>
          <w:tcPr>
            <w:tcW w:w="1413" w:type="dxa"/>
          </w:tcPr>
          <w:p w14:paraId="6357490A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269A0057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73796">
              <w:rPr>
                <w:rFonts w:ascii="Times New Roman" w:eastAsia="Times New Roman" w:hAnsi="Times New Roman" w:cs="Times New Roman"/>
                <w:sz w:val="32"/>
                <w:szCs w:val="32"/>
              </w:rPr>
              <w:t>Elementi uspješnosti poslovanja</w:t>
            </w:r>
          </w:p>
        </w:tc>
      </w:tr>
    </w:tbl>
    <w:p w14:paraId="1CD32645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EF997A5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3528D074" w14:textId="77777777" w:rsidTr="00371B14">
        <w:tc>
          <w:tcPr>
            <w:tcW w:w="2405" w:type="dxa"/>
          </w:tcPr>
          <w:p w14:paraId="6B6FE80D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3F262366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Upravljanje prodajom </w:t>
            </w:r>
          </w:p>
        </w:tc>
      </w:tr>
      <w:tr w:rsidR="006A6CCA" w:rsidRPr="008E3D20" w14:paraId="7E63EB98" w14:textId="77777777" w:rsidTr="00371B14">
        <w:tc>
          <w:tcPr>
            <w:tcW w:w="2405" w:type="dxa"/>
          </w:tcPr>
          <w:p w14:paraId="79D1C828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7FF89473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Mirta Došen, mag.oec.</w:t>
            </w:r>
          </w:p>
        </w:tc>
      </w:tr>
    </w:tbl>
    <w:p w14:paraId="5A52351B" w14:textId="77777777" w:rsidR="006A6CCA" w:rsidRDefault="006A6CCA" w:rsidP="006A6CCA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E688B" w:rsidRPr="00B554B6" w14:paraId="2AF9CB50" w14:textId="77777777" w:rsidTr="007539C1">
        <w:trPr>
          <w:trHeight w:val="340"/>
        </w:trPr>
        <w:tc>
          <w:tcPr>
            <w:tcW w:w="1413" w:type="dxa"/>
          </w:tcPr>
          <w:p w14:paraId="4334FB08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628F353A" w14:textId="65BBF1FF" w:rsidR="00CE688B" w:rsidRPr="00B554B6" w:rsidRDefault="002C30F5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E688B" w:rsidRPr="00397E25">
              <w:rPr>
                <w:rFonts w:ascii="Times New Roman" w:eastAsia="Times New Roman" w:hAnsi="Times New Roman" w:cs="Times New Roman"/>
                <w:sz w:val="32"/>
                <w:szCs w:val="32"/>
              </w:rPr>
              <w:t>Suvremeno poimanje osobne prodaje</w:t>
            </w:r>
          </w:p>
        </w:tc>
      </w:tr>
      <w:tr w:rsidR="00CE688B" w:rsidRPr="00B554B6" w14:paraId="3704BD88" w14:textId="77777777" w:rsidTr="007539C1">
        <w:trPr>
          <w:trHeight w:val="332"/>
        </w:trPr>
        <w:tc>
          <w:tcPr>
            <w:tcW w:w="1413" w:type="dxa"/>
          </w:tcPr>
          <w:p w14:paraId="4BF97C5A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3D245CB1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7E25">
              <w:rPr>
                <w:rFonts w:ascii="Times New Roman" w:eastAsia="Times New Roman" w:hAnsi="Times New Roman" w:cs="Times New Roman"/>
                <w:sz w:val="32"/>
                <w:szCs w:val="32"/>
              </w:rPr>
              <w:t>Distribucija i vrste prodajnih kanala</w:t>
            </w:r>
          </w:p>
        </w:tc>
      </w:tr>
      <w:tr w:rsidR="00CE688B" w:rsidRPr="00B554B6" w14:paraId="174C40C4" w14:textId="77777777" w:rsidTr="007539C1">
        <w:trPr>
          <w:trHeight w:val="332"/>
        </w:trPr>
        <w:tc>
          <w:tcPr>
            <w:tcW w:w="1413" w:type="dxa"/>
          </w:tcPr>
          <w:p w14:paraId="4BE7CBF8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1688C077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7E25">
              <w:rPr>
                <w:rFonts w:ascii="Times New Roman" w:eastAsia="Times New Roman" w:hAnsi="Times New Roman" w:cs="Times New Roman"/>
                <w:sz w:val="32"/>
                <w:szCs w:val="32"/>
              </w:rPr>
              <w:t>Proces kupovanja</w:t>
            </w:r>
          </w:p>
        </w:tc>
      </w:tr>
      <w:tr w:rsidR="00CE688B" w:rsidRPr="00B554B6" w14:paraId="6F0DD9A4" w14:textId="77777777" w:rsidTr="007539C1">
        <w:trPr>
          <w:trHeight w:val="332"/>
        </w:trPr>
        <w:tc>
          <w:tcPr>
            <w:tcW w:w="1413" w:type="dxa"/>
          </w:tcPr>
          <w:p w14:paraId="635D6722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114A6B94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7E25">
              <w:rPr>
                <w:rFonts w:ascii="Times New Roman" w:eastAsia="Times New Roman" w:hAnsi="Times New Roman" w:cs="Times New Roman"/>
                <w:sz w:val="32"/>
                <w:szCs w:val="32"/>
              </w:rPr>
              <w:t>Čimbenici ponašanja kupaca</w:t>
            </w:r>
          </w:p>
        </w:tc>
      </w:tr>
      <w:tr w:rsidR="00CE688B" w:rsidRPr="00B554B6" w14:paraId="78CD816B" w14:textId="77777777" w:rsidTr="007539C1">
        <w:trPr>
          <w:trHeight w:val="332"/>
        </w:trPr>
        <w:tc>
          <w:tcPr>
            <w:tcW w:w="1413" w:type="dxa"/>
          </w:tcPr>
          <w:p w14:paraId="0163505C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5A0E7C90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7E25">
              <w:rPr>
                <w:rFonts w:ascii="Times New Roman" w:eastAsia="Times New Roman" w:hAnsi="Times New Roman" w:cs="Times New Roman"/>
                <w:sz w:val="32"/>
                <w:szCs w:val="32"/>
              </w:rPr>
              <w:t>Unapređenja prodaje u informacijsko doba</w:t>
            </w:r>
          </w:p>
        </w:tc>
      </w:tr>
      <w:tr w:rsidR="00CE688B" w:rsidRPr="00B554B6" w14:paraId="63C3C360" w14:textId="77777777" w:rsidTr="007539C1">
        <w:trPr>
          <w:trHeight w:val="332"/>
        </w:trPr>
        <w:tc>
          <w:tcPr>
            <w:tcW w:w="1413" w:type="dxa"/>
          </w:tcPr>
          <w:p w14:paraId="7EEADAC1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12D72C1B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7E25">
              <w:rPr>
                <w:rFonts w:ascii="Times New Roman" w:eastAsia="Times New Roman" w:hAnsi="Times New Roman" w:cs="Times New Roman"/>
                <w:sz w:val="32"/>
                <w:szCs w:val="32"/>
              </w:rPr>
              <w:t>Plan prezentacije u 6 koraka</w:t>
            </w:r>
          </w:p>
        </w:tc>
      </w:tr>
      <w:tr w:rsidR="00CE688B" w:rsidRPr="00B554B6" w14:paraId="60ADC1EC" w14:textId="77777777" w:rsidTr="007539C1">
        <w:trPr>
          <w:trHeight w:val="332"/>
        </w:trPr>
        <w:tc>
          <w:tcPr>
            <w:tcW w:w="1413" w:type="dxa"/>
          </w:tcPr>
          <w:p w14:paraId="682B2339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59F32A61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7E25">
              <w:rPr>
                <w:rFonts w:ascii="Times New Roman" w:eastAsia="Times New Roman" w:hAnsi="Times New Roman" w:cs="Times New Roman"/>
                <w:sz w:val="32"/>
                <w:szCs w:val="32"/>
              </w:rPr>
              <w:t>Prodajna sila i vrijednost za kupca</w:t>
            </w:r>
          </w:p>
        </w:tc>
      </w:tr>
      <w:tr w:rsidR="00CE688B" w:rsidRPr="00B554B6" w14:paraId="57C9B30E" w14:textId="77777777" w:rsidTr="007539C1">
        <w:trPr>
          <w:trHeight w:val="332"/>
        </w:trPr>
        <w:tc>
          <w:tcPr>
            <w:tcW w:w="1413" w:type="dxa"/>
          </w:tcPr>
          <w:p w14:paraId="04F57027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56DC2D7B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7E25">
              <w:rPr>
                <w:rFonts w:ascii="Times New Roman" w:eastAsia="Times New Roman" w:hAnsi="Times New Roman" w:cs="Times New Roman"/>
                <w:sz w:val="32"/>
                <w:szCs w:val="32"/>
              </w:rPr>
              <w:t>Pronalaženje i odabir zaposlenika u prodaji</w:t>
            </w:r>
          </w:p>
        </w:tc>
      </w:tr>
      <w:tr w:rsidR="00CE688B" w:rsidRPr="00B554B6" w14:paraId="008162BE" w14:textId="77777777" w:rsidTr="007539C1">
        <w:trPr>
          <w:trHeight w:val="332"/>
        </w:trPr>
        <w:tc>
          <w:tcPr>
            <w:tcW w:w="1413" w:type="dxa"/>
          </w:tcPr>
          <w:p w14:paraId="6FE70516" w14:textId="77777777" w:rsidR="00CE688B" w:rsidRPr="00B554B6" w:rsidRDefault="00CE688B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0CBB1781" w14:textId="77777777" w:rsidR="00CE688B" w:rsidRPr="00B554B6" w:rsidRDefault="00CE688B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7E25">
              <w:rPr>
                <w:rFonts w:ascii="Times New Roman" w:eastAsia="Times New Roman" w:hAnsi="Times New Roman" w:cs="Times New Roman"/>
                <w:sz w:val="32"/>
                <w:szCs w:val="32"/>
              </w:rPr>
              <w:t>Osposobljavanje prodavača i motivacija u prodaji</w:t>
            </w:r>
          </w:p>
        </w:tc>
      </w:tr>
    </w:tbl>
    <w:p w14:paraId="51E3657F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4134F06B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39836BE8" w14:textId="77777777" w:rsidTr="00371B14">
        <w:tc>
          <w:tcPr>
            <w:tcW w:w="2405" w:type="dxa"/>
          </w:tcPr>
          <w:p w14:paraId="36F6CC94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4" w:name="_Hlk180148149"/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35131E70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Marketing</w:t>
            </w:r>
          </w:p>
        </w:tc>
      </w:tr>
      <w:tr w:rsidR="006A6CCA" w:rsidRPr="008E3D20" w14:paraId="27CDB0C9" w14:textId="77777777" w:rsidTr="00371B14">
        <w:tc>
          <w:tcPr>
            <w:tcW w:w="2405" w:type="dxa"/>
          </w:tcPr>
          <w:p w14:paraId="01CF661F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0C8D67A4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Irena Gradečak, dipl.oec.</w:t>
            </w:r>
          </w:p>
        </w:tc>
      </w:tr>
      <w:bookmarkEnd w:id="4"/>
    </w:tbl>
    <w:p w14:paraId="1903CDF4" w14:textId="77777777" w:rsidR="006A6CCA" w:rsidRDefault="006A6CCA" w:rsidP="006A6CCA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2C30F5" w:rsidRPr="00B554B6" w14:paraId="21F4F805" w14:textId="77777777" w:rsidTr="007539C1">
        <w:trPr>
          <w:trHeight w:val="340"/>
        </w:trPr>
        <w:tc>
          <w:tcPr>
            <w:tcW w:w="1413" w:type="dxa"/>
          </w:tcPr>
          <w:p w14:paraId="763FB753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0568D661" w14:textId="77777777" w:rsidR="002C30F5" w:rsidRPr="00B554B6" w:rsidRDefault="002C30F5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8559E">
              <w:rPr>
                <w:rFonts w:ascii="Times New Roman" w:eastAsia="Times New Roman" w:hAnsi="Times New Roman" w:cs="Times New Roman"/>
                <w:sz w:val="32"/>
                <w:szCs w:val="32"/>
              </w:rPr>
              <w:t>Marketing kao poslovna filozofija</w:t>
            </w:r>
          </w:p>
        </w:tc>
      </w:tr>
      <w:tr w:rsidR="002C30F5" w:rsidRPr="00B554B6" w14:paraId="25EED1E0" w14:textId="77777777" w:rsidTr="007539C1">
        <w:trPr>
          <w:trHeight w:val="332"/>
        </w:trPr>
        <w:tc>
          <w:tcPr>
            <w:tcW w:w="1413" w:type="dxa"/>
          </w:tcPr>
          <w:p w14:paraId="4DDB94CF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7BE89D7D" w14:textId="77777777" w:rsidR="002C30F5" w:rsidRPr="00B554B6" w:rsidRDefault="002C30F5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59E">
              <w:rPr>
                <w:rFonts w:ascii="Times New Roman" w:eastAsia="Times New Roman" w:hAnsi="Times New Roman" w:cs="Times New Roman"/>
                <w:sz w:val="32"/>
                <w:szCs w:val="32"/>
              </w:rPr>
              <w:t>Marketinško okruženje globalnih tvrtki</w:t>
            </w:r>
          </w:p>
        </w:tc>
      </w:tr>
      <w:tr w:rsidR="002C30F5" w:rsidRPr="00B554B6" w14:paraId="4E9C2E8E" w14:textId="77777777" w:rsidTr="007539C1">
        <w:trPr>
          <w:trHeight w:val="332"/>
        </w:trPr>
        <w:tc>
          <w:tcPr>
            <w:tcW w:w="1413" w:type="dxa"/>
          </w:tcPr>
          <w:p w14:paraId="55F655D1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66470BCA" w14:textId="77777777" w:rsidR="002C30F5" w:rsidRPr="00B554B6" w:rsidRDefault="002C30F5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59E">
              <w:rPr>
                <w:rFonts w:ascii="Times New Roman" w:eastAsia="Times New Roman" w:hAnsi="Times New Roman" w:cs="Times New Roman"/>
                <w:sz w:val="32"/>
                <w:szCs w:val="32"/>
              </w:rPr>
              <w:t>Praćenje ponašanja potrošača kao temelj marketinga</w:t>
            </w:r>
          </w:p>
        </w:tc>
      </w:tr>
      <w:tr w:rsidR="002C30F5" w:rsidRPr="00B554B6" w14:paraId="3ACDA6EB" w14:textId="77777777" w:rsidTr="007539C1">
        <w:trPr>
          <w:trHeight w:val="332"/>
        </w:trPr>
        <w:tc>
          <w:tcPr>
            <w:tcW w:w="1413" w:type="dxa"/>
          </w:tcPr>
          <w:p w14:paraId="58B2E62F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623588CA" w14:textId="77777777" w:rsidR="002C30F5" w:rsidRPr="00B554B6" w:rsidRDefault="002C30F5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59E">
              <w:rPr>
                <w:rFonts w:ascii="Times New Roman" w:eastAsia="Times New Roman" w:hAnsi="Times New Roman" w:cs="Times New Roman"/>
                <w:sz w:val="32"/>
                <w:szCs w:val="32"/>
              </w:rPr>
              <w:t>Istraživanje i segmentacija tržišta</w:t>
            </w:r>
          </w:p>
        </w:tc>
      </w:tr>
      <w:tr w:rsidR="002C30F5" w:rsidRPr="00B554B6" w14:paraId="20E8ED7C" w14:textId="77777777" w:rsidTr="007539C1">
        <w:trPr>
          <w:trHeight w:val="332"/>
        </w:trPr>
        <w:tc>
          <w:tcPr>
            <w:tcW w:w="1413" w:type="dxa"/>
          </w:tcPr>
          <w:p w14:paraId="7E8950AC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74E8C560" w14:textId="77777777" w:rsidR="002C30F5" w:rsidRPr="00B554B6" w:rsidRDefault="002C30F5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559E">
              <w:rPr>
                <w:rFonts w:ascii="Times New Roman" w:eastAsia="Times New Roman" w:hAnsi="Times New Roman" w:cs="Times New Roman"/>
                <w:sz w:val="32"/>
                <w:szCs w:val="32"/>
              </w:rPr>
              <w:t>Marketinški splet na primjeru proizvoda „X“</w:t>
            </w:r>
          </w:p>
        </w:tc>
      </w:tr>
    </w:tbl>
    <w:p w14:paraId="4B1D1D38" w14:textId="77777777" w:rsidR="006A6CCA" w:rsidRDefault="006A6CCA" w:rsidP="00707DBD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3427F98C" w14:textId="77777777" w:rsidR="006A6CCA" w:rsidRDefault="006A6CCA" w:rsidP="000316B2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884CADC" w14:textId="77777777" w:rsidR="002C30F5" w:rsidRDefault="002C30F5" w:rsidP="000316B2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A6CCA" w:rsidRPr="008E3D20" w14:paraId="647FDAB6" w14:textId="77777777" w:rsidTr="00371B14">
        <w:tc>
          <w:tcPr>
            <w:tcW w:w="2405" w:type="dxa"/>
          </w:tcPr>
          <w:p w14:paraId="0A40BF79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70FE3D3A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Pravno okruženje poslovanja</w:t>
            </w:r>
          </w:p>
        </w:tc>
      </w:tr>
      <w:tr w:rsidR="006A6CCA" w:rsidRPr="008E3D20" w14:paraId="67318857" w14:textId="77777777" w:rsidTr="00371B14">
        <w:tc>
          <w:tcPr>
            <w:tcW w:w="2405" w:type="dxa"/>
          </w:tcPr>
          <w:p w14:paraId="17F66464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Mentor/ica</w:t>
            </w:r>
          </w:p>
        </w:tc>
        <w:tc>
          <w:tcPr>
            <w:tcW w:w="6657" w:type="dxa"/>
          </w:tcPr>
          <w:p w14:paraId="627615DC" w14:textId="77777777" w:rsidR="006A6CCA" w:rsidRPr="008E3D20" w:rsidRDefault="006A6CCA" w:rsidP="00371B1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Danijel Jaman, dipl.iur.</w:t>
            </w:r>
          </w:p>
        </w:tc>
      </w:tr>
    </w:tbl>
    <w:p w14:paraId="72484F43" w14:textId="77777777" w:rsidR="006A6CCA" w:rsidRDefault="006A6CCA" w:rsidP="006A6CCA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2C30F5" w14:paraId="3E28D6CB" w14:textId="77777777" w:rsidTr="007539C1">
        <w:trPr>
          <w:trHeight w:val="340"/>
        </w:trPr>
        <w:tc>
          <w:tcPr>
            <w:tcW w:w="1413" w:type="dxa"/>
          </w:tcPr>
          <w:p w14:paraId="78CB85F7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5" w:name="_Hlk180238616"/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32DF5E13" w14:textId="77777777" w:rsidR="002C30F5" w:rsidRPr="00B554B6" w:rsidRDefault="002C30F5" w:rsidP="007539C1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2E39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Vlasništvo – pojam i vrste </w:t>
            </w:r>
          </w:p>
        </w:tc>
      </w:tr>
      <w:tr w:rsidR="002C30F5" w14:paraId="2D27C20A" w14:textId="77777777" w:rsidTr="007539C1">
        <w:trPr>
          <w:trHeight w:val="332"/>
        </w:trPr>
        <w:tc>
          <w:tcPr>
            <w:tcW w:w="1413" w:type="dxa"/>
          </w:tcPr>
          <w:p w14:paraId="3FC5060F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04863EE6" w14:textId="77777777" w:rsidR="002C30F5" w:rsidRPr="00B554B6" w:rsidRDefault="002C30F5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E39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Ugovori – pojam i vrste </w:t>
            </w:r>
          </w:p>
        </w:tc>
      </w:tr>
      <w:tr w:rsidR="002C30F5" w14:paraId="70850EC8" w14:textId="77777777" w:rsidTr="007539C1">
        <w:trPr>
          <w:trHeight w:val="332"/>
        </w:trPr>
        <w:tc>
          <w:tcPr>
            <w:tcW w:w="1413" w:type="dxa"/>
          </w:tcPr>
          <w:p w14:paraId="694BD438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1D195957" w14:textId="77777777" w:rsidR="002C30F5" w:rsidRPr="00B554B6" w:rsidRDefault="002C30F5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E39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Dioničko društvo </w:t>
            </w:r>
          </w:p>
        </w:tc>
      </w:tr>
      <w:tr w:rsidR="002C30F5" w14:paraId="511DF4D4" w14:textId="77777777" w:rsidTr="007539C1">
        <w:trPr>
          <w:trHeight w:val="332"/>
        </w:trPr>
        <w:tc>
          <w:tcPr>
            <w:tcW w:w="1413" w:type="dxa"/>
          </w:tcPr>
          <w:p w14:paraId="3B9506FE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5F3A0D52" w14:textId="77777777" w:rsidR="002C30F5" w:rsidRPr="00B554B6" w:rsidRDefault="002C30F5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E39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Društvo s ograničenom odgovornošću </w:t>
            </w:r>
          </w:p>
        </w:tc>
      </w:tr>
      <w:tr w:rsidR="002C30F5" w14:paraId="4E1C843D" w14:textId="77777777" w:rsidTr="007539C1">
        <w:trPr>
          <w:trHeight w:val="332"/>
        </w:trPr>
        <w:tc>
          <w:tcPr>
            <w:tcW w:w="1413" w:type="dxa"/>
          </w:tcPr>
          <w:p w14:paraId="05465464" w14:textId="77777777" w:rsidR="002C30F5" w:rsidRPr="00B554B6" w:rsidRDefault="002C30F5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76203EF7" w14:textId="77777777" w:rsidR="002C30F5" w:rsidRPr="00B554B6" w:rsidRDefault="002C30F5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E3924">
              <w:rPr>
                <w:rFonts w:ascii="Times New Roman" w:eastAsia="Times New Roman" w:hAnsi="Times New Roman" w:cs="Times New Roman"/>
                <w:sz w:val="32"/>
                <w:szCs w:val="32"/>
              </w:rPr>
              <w:t>Društva osoba</w:t>
            </w:r>
          </w:p>
        </w:tc>
      </w:tr>
      <w:bookmarkEnd w:id="5"/>
    </w:tbl>
    <w:p w14:paraId="4203EB34" w14:textId="77777777" w:rsidR="006A6CCA" w:rsidRDefault="006A6CCA" w:rsidP="002C30F5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84F92" w:rsidRPr="008E3D20" w14:paraId="62FCC026" w14:textId="77777777" w:rsidTr="00926D5F">
        <w:tc>
          <w:tcPr>
            <w:tcW w:w="2405" w:type="dxa"/>
          </w:tcPr>
          <w:p w14:paraId="0D0AA605" w14:textId="77777777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6" w:name="_Hlk180147261"/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6C8FC81C" w14:textId="4940C301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Informatika</w:t>
            </w:r>
          </w:p>
        </w:tc>
      </w:tr>
      <w:tr w:rsidR="00D84F92" w:rsidRPr="008E3D20" w14:paraId="38C94266" w14:textId="77777777" w:rsidTr="00926D5F">
        <w:tc>
          <w:tcPr>
            <w:tcW w:w="2405" w:type="dxa"/>
          </w:tcPr>
          <w:p w14:paraId="156453E4" w14:textId="77777777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44F2FC63" w14:textId="07C70916" w:rsidR="00D84F92" w:rsidRPr="008E3D20" w:rsidRDefault="00D84F92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Ivan Mamić, </w:t>
            </w:r>
            <w:r w:rsidR="00952803">
              <w:rPr>
                <w:rFonts w:ascii="Times New Roman" w:eastAsia="Times New Roman" w:hAnsi="Times New Roman" w:cs="Times New Roman"/>
                <w:sz w:val="32"/>
                <w:szCs w:val="32"/>
              </w:rPr>
              <w:t>mag.ing.comp.</w:t>
            </w:r>
          </w:p>
        </w:tc>
      </w:tr>
      <w:bookmarkEnd w:id="6"/>
    </w:tbl>
    <w:p w14:paraId="26A1374A" w14:textId="5649384D" w:rsidR="00D84F92" w:rsidRDefault="00D84F92" w:rsidP="00952803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52803" w14:paraId="413A3EE8" w14:textId="77777777" w:rsidTr="007539C1">
        <w:trPr>
          <w:trHeight w:val="340"/>
        </w:trPr>
        <w:tc>
          <w:tcPr>
            <w:tcW w:w="1413" w:type="dxa"/>
          </w:tcPr>
          <w:p w14:paraId="1E39CAAA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2A20A3D7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Chat GPT – prednosti i nedostaci </w:t>
            </w:r>
          </w:p>
        </w:tc>
      </w:tr>
      <w:tr w:rsidR="00952803" w14:paraId="62D1BD3B" w14:textId="77777777" w:rsidTr="007539C1">
        <w:trPr>
          <w:trHeight w:val="332"/>
        </w:trPr>
        <w:tc>
          <w:tcPr>
            <w:tcW w:w="1413" w:type="dxa"/>
          </w:tcPr>
          <w:p w14:paraId="728C0EEA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02250F89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Elektroničko nasilje </w:t>
            </w:r>
          </w:p>
        </w:tc>
      </w:tr>
      <w:tr w:rsidR="00952803" w14:paraId="3D64FBAE" w14:textId="77777777" w:rsidTr="007539C1">
        <w:trPr>
          <w:trHeight w:val="332"/>
        </w:trPr>
        <w:tc>
          <w:tcPr>
            <w:tcW w:w="1413" w:type="dxa"/>
          </w:tcPr>
          <w:p w14:paraId="23555EB3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1D1EB07A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Kriptovalute </w:t>
            </w:r>
          </w:p>
        </w:tc>
      </w:tr>
      <w:tr w:rsidR="00952803" w14:paraId="05B3A193" w14:textId="77777777" w:rsidTr="007539C1">
        <w:trPr>
          <w:trHeight w:val="332"/>
        </w:trPr>
        <w:tc>
          <w:tcPr>
            <w:tcW w:w="1413" w:type="dxa"/>
          </w:tcPr>
          <w:p w14:paraId="6618275D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47AAFCDE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Oblikovanje teksta u programu MS Word </w:t>
            </w:r>
          </w:p>
        </w:tc>
      </w:tr>
      <w:tr w:rsidR="00952803" w14:paraId="286EEFEA" w14:textId="77777777" w:rsidTr="007539C1">
        <w:trPr>
          <w:trHeight w:val="332"/>
        </w:trPr>
        <w:tc>
          <w:tcPr>
            <w:tcW w:w="1413" w:type="dxa"/>
          </w:tcPr>
          <w:p w14:paraId="574A3E78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564B7907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Operacijski sustav MacOS </w:t>
            </w:r>
          </w:p>
        </w:tc>
      </w:tr>
      <w:tr w:rsidR="00952803" w14:paraId="2D2FEC13" w14:textId="77777777" w:rsidTr="007539C1">
        <w:trPr>
          <w:trHeight w:val="332"/>
        </w:trPr>
        <w:tc>
          <w:tcPr>
            <w:tcW w:w="1413" w:type="dxa"/>
          </w:tcPr>
          <w:p w14:paraId="42F6ACD7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0C517CDD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Operacijski sustav Windows </w:t>
            </w:r>
          </w:p>
        </w:tc>
      </w:tr>
      <w:tr w:rsidR="00952803" w14:paraId="7F05BF22" w14:textId="77777777" w:rsidTr="007539C1">
        <w:trPr>
          <w:trHeight w:val="332"/>
        </w:trPr>
        <w:tc>
          <w:tcPr>
            <w:tcW w:w="1413" w:type="dxa"/>
          </w:tcPr>
          <w:p w14:paraId="22805AD0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3128A319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Programski jezik Python </w:t>
            </w:r>
          </w:p>
        </w:tc>
      </w:tr>
      <w:tr w:rsidR="00952803" w14:paraId="687E3D87" w14:textId="77777777" w:rsidTr="007539C1">
        <w:trPr>
          <w:trHeight w:val="332"/>
        </w:trPr>
        <w:tc>
          <w:tcPr>
            <w:tcW w:w="1413" w:type="dxa"/>
          </w:tcPr>
          <w:p w14:paraId="1A827F61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1B5D61D1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Proračunske tablice </w:t>
            </w:r>
          </w:p>
        </w:tc>
      </w:tr>
      <w:tr w:rsidR="00952803" w14:paraId="3D09A26F" w14:textId="77777777" w:rsidTr="007539C1">
        <w:trPr>
          <w:trHeight w:val="332"/>
        </w:trPr>
        <w:tc>
          <w:tcPr>
            <w:tcW w:w="1413" w:type="dxa"/>
          </w:tcPr>
          <w:p w14:paraId="4E0B637F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25F4D7DB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Slanje elektroničke poruke </w:t>
            </w:r>
          </w:p>
        </w:tc>
      </w:tr>
      <w:tr w:rsidR="00952803" w14:paraId="49596A44" w14:textId="77777777" w:rsidTr="007539C1">
        <w:trPr>
          <w:trHeight w:val="332"/>
        </w:trPr>
        <w:tc>
          <w:tcPr>
            <w:tcW w:w="1413" w:type="dxa"/>
          </w:tcPr>
          <w:p w14:paraId="35A946CE" w14:textId="77777777" w:rsidR="00952803" w:rsidRPr="00B554B6" w:rsidRDefault="00952803" w:rsidP="007539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54B6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3A0E1571" w14:textId="77777777" w:rsidR="00952803" w:rsidRPr="00B554B6" w:rsidRDefault="00952803" w:rsidP="007539C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01E16">
              <w:rPr>
                <w:rFonts w:ascii="Times New Roman" w:eastAsia="Times New Roman" w:hAnsi="Times New Roman" w:cs="Times New Roman"/>
                <w:sz w:val="32"/>
                <w:szCs w:val="32"/>
              </w:rPr>
              <w:t>Zlonamjerni programi</w:t>
            </w:r>
          </w:p>
        </w:tc>
      </w:tr>
    </w:tbl>
    <w:p w14:paraId="37E62C00" w14:textId="77777777" w:rsidR="00952803" w:rsidRDefault="00952803" w:rsidP="000316B2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B49D0" w:rsidRPr="008E3D20" w14:paraId="32CE8425" w14:textId="77777777" w:rsidTr="00926D5F">
        <w:tc>
          <w:tcPr>
            <w:tcW w:w="2405" w:type="dxa"/>
          </w:tcPr>
          <w:p w14:paraId="79B8537B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7" w:name="_Hlk180151761"/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Predmet</w:t>
            </w:r>
          </w:p>
        </w:tc>
        <w:tc>
          <w:tcPr>
            <w:tcW w:w="6657" w:type="dxa"/>
          </w:tcPr>
          <w:p w14:paraId="2F678E65" w14:textId="35FC1F1A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Informatika</w:t>
            </w:r>
          </w:p>
        </w:tc>
      </w:tr>
      <w:tr w:rsidR="00FB49D0" w:rsidRPr="008E3D20" w14:paraId="638C3153" w14:textId="77777777" w:rsidTr="00926D5F">
        <w:tc>
          <w:tcPr>
            <w:tcW w:w="2405" w:type="dxa"/>
          </w:tcPr>
          <w:p w14:paraId="37B055E9" w14:textId="77777777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E3D20">
              <w:rPr>
                <w:rFonts w:ascii="Times New Roman" w:eastAsia="Times New Roman" w:hAnsi="Times New Roman" w:cs="Times New Roman"/>
                <w:sz w:val="32"/>
                <w:szCs w:val="32"/>
              </w:rPr>
              <w:t>Mentor/ica</w:t>
            </w:r>
          </w:p>
        </w:tc>
        <w:tc>
          <w:tcPr>
            <w:tcW w:w="6657" w:type="dxa"/>
          </w:tcPr>
          <w:p w14:paraId="02DC96A7" w14:textId="099DFA08" w:rsidR="00FB49D0" w:rsidRPr="008E3D20" w:rsidRDefault="00FB49D0" w:rsidP="00926D5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B49D0">
              <w:rPr>
                <w:rFonts w:ascii="Times New Roman" w:eastAsia="Times New Roman" w:hAnsi="Times New Roman" w:cs="Times New Roman"/>
                <w:sz w:val="32"/>
                <w:szCs w:val="32"/>
              </w:rPr>
              <w:t>Elvira Macan, univ.mag. educ. phys. et inf.</w:t>
            </w:r>
          </w:p>
        </w:tc>
      </w:tr>
      <w:bookmarkEnd w:id="7"/>
    </w:tbl>
    <w:p w14:paraId="479D5450" w14:textId="77777777" w:rsidR="00FB49D0" w:rsidRDefault="00FB49D0" w:rsidP="00FB49D0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0316B2" w:rsidRPr="000316B2" w14:paraId="5213C58D" w14:textId="77777777" w:rsidTr="007539C1">
        <w:trPr>
          <w:trHeight w:val="340"/>
        </w:trPr>
        <w:tc>
          <w:tcPr>
            <w:tcW w:w="1413" w:type="dxa"/>
          </w:tcPr>
          <w:p w14:paraId="727BC1E8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649" w:type="dxa"/>
          </w:tcPr>
          <w:p w14:paraId="10CAE083" w14:textId="77777777" w:rsidR="000316B2" w:rsidRPr="000316B2" w:rsidRDefault="000316B2" w:rsidP="000316B2">
            <w:pPr>
              <w:ind w:left="-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Softver </w:t>
            </w:r>
          </w:p>
        </w:tc>
      </w:tr>
      <w:tr w:rsidR="000316B2" w:rsidRPr="000316B2" w14:paraId="349CF98B" w14:textId="77777777" w:rsidTr="007539C1">
        <w:trPr>
          <w:trHeight w:val="332"/>
        </w:trPr>
        <w:tc>
          <w:tcPr>
            <w:tcW w:w="1413" w:type="dxa"/>
          </w:tcPr>
          <w:p w14:paraId="5B8E8265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649" w:type="dxa"/>
          </w:tcPr>
          <w:p w14:paraId="052D442C" w14:textId="77777777" w:rsidR="000316B2" w:rsidRPr="000316B2" w:rsidRDefault="000316B2" w:rsidP="000316B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>Hardver-ulazne i izlazne jedinice</w:t>
            </w:r>
          </w:p>
        </w:tc>
      </w:tr>
      <w:tr w:rsidR="000316B2" w:rsidRPr="000316B2" w14:paraId="1687A8E4" w14:textId="77777777" w:rsidTr="007539C1">
        <w:trPr>
          <w:trHeight w:val="332"/>
        </w:trPr>
        <w:tc>
          <w:tcPr>
            <w:tcW w:w="1413" w:type="dxa"/>
          </w:tcPr>
          <w:p w14:paraId="051E0DC2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649" w:type="dxa"/>
          </w:tcPr>
          <w:p w14:paraId="6D029128" w14:textId="77777777" w:rsidR="000316B2" w:rsidRPr="000316B2" w:rsidRDefault="000316B2" w:rsidP="000316B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>Formule i funkcije u Excelu</w:t>
            </w:r>
          </w:p>
        </w:tc>
      </w:tr>
      <w:tr w:rsidR="000316B2" w:rsidRPr="000316B2" w14:paraId="11E4F876" w14:textId="77777777" w:rsidTr="007539C1">
        <w:trPr>
          <w:trHeight w:val="332"/>
        </w:trPr>
        <w:tc>
          <w:tcPr>
            <w:tcW w:w="1413" w:type="dxa"/>
          </w:tcPr>
          <w:p w14:paraId="6D66E1F5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649" w:type="dxa"/>
          </w:tcPr>
          <w:p w14:paraId="1EF75783" w14:textId="77777777" w:rsidR="000316B2" w:rsidRPr="000316B2" w:rsidRDefault="000316B2" w:rsidP="000316B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>Nanotehnologija</w:t>
            </w:r>
          </w:p>
        </w:tc>
      </w:tr>
      <w:tr w:rsidR="000316B2" w:rsidRPr="000316B2" w14:paraId="26994AA5" w14:textId="77777777" w:rsidTr="007539C1">
        <w:trPr>
          <w:trHeight w:val="332"/>
        </w:trPr>
        <w:tc>
          <w:tcPr>
            <w:tcW w:w="1413" w:type="dxa"/>
          </w:tcPr>
          <w:p w14:paraId="181C7F5E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649" w:type="dxa"/>
          </w:tcPr>
          <w:p w14:paraId="184EEAFA" w14:textId="77777777" w:rsidR="000316B2" w:rsidRPr="000316B2" w:rsidRDefault="000316B2" w:rsidP="000316B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>Zbrinjavanje elektroničkog otpada</w:t>
            </w:r>
          </w:p>
        </w:tc>
      </w:tr>
      <w:tr w:rsidR="000316B2" w:rsidRPr="000316B2" w14:paraId="0C255B35" w14:textId="77777777" w:rsidTr="007539C1">
        <w:trPr>
          <w:trHeight w:val="332"/>
        </w:trPr>
        <w:tc>
          <w:tcPr>
            <w:tcW w:w="1413" w:type="dxa"/>
          </w:tcPr>
          <w:p w14:paraId="61D15CE7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649" w:type="dxa"/>
          </w:tcPr>
          <w:p w14:paraId="37E5F644" w14:textId="77777777" w:rsidR="000316B2" w:rsidRPr="000316B2" w:rsidRDefault="000316B2" w:rsidP="000316B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>Virusi i antivirusna zaštita</w:t>
            </w:r>
          </w:p>
        </w:tc>
      </w:tr>
      <w:tr w:rsidR="000316B2" w:rsidRPr="000316B2" w14:paraId="30161A39" w14:textId="77777777" w:rsidTr="007539C1">
        <w:trPr>
          <w:trHeight w:val="332"/>
        </w:trPr>
        <w:tc>
          <w:tcPr>
            <w:tcW w:w="1413" w:type="dxa"/>
          </w:tcPr>
          <w:p w14:paraId="1028C531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649" w:type="dxa"/>
          </w:tcPr>
          <w:p w14:paraId="0721A07A" w14:textId="77777777" w:rsidR="000316B2" w:rsidRPr="000316B2" w:rsidRDefault="000316B2" w:rsidP="000316B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>Generacije računala</w:t>
            </w:r>
          </w:p>
        </w:tc>
      </w:tr>
      <w:tr w:rsidR="000316B2" w:rsidRPr="000316B2" w14:paraId="40349254" w14:textId="77777777" w:rsidTr="007539C1">
        <w:trPr>
          <w:trHeight w:val="332"/>
        </w:trPr>
        <w:tc>
          <w:tcPr>
            <w:tcW w:w="1413" w:type="dxa"/>
          </w:tcPr>
          <w:p w14:paraId="5AF8D57F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649" w:type="dxa"/>
          </w:tcPr>
          <w:p w14:paraId="17234C58" w14:textId="77777777" w:rsidR="000316B2" w:rsidRPr="000316B2" w:rsidRDefault="000316B2" w:rsidP="000316B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>Virtualna stvarnost</w:t>
            </w:r>
          </w:p>
        </w:tc>
      </w:tr>
      <w:tr w:rsidR="000316B2" w:rsidRPr="000316B2" w14:paraId="3CD9BBED" w14:textId="77777777" w:rsidTr="007539C1">
        <w:trPr>
          <w:trHeight w:val="332"/>
        </w:trPr>
        <w:tc>
          <w:tcPr>
            <w:tcW w:w="1413" w:type="dxa"/>
          </w:tcPr>
          <w:p w14:paraId="3BDE697F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649" w:type="dxa"/>
          </w:tcPr>
          <w:p w14:paraId="5E8203D4" w14:textId="77777777" w:rsidR="000316B2" w:rsidRPr="000316B2" w:rsidRDefault="000316B2" w:rsidP="000316B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>Elektronsko poslovanje</w:t>
            </w:r>
          </w:p>
        </w:tc>
      </w:tr>
      <w:tr w:rsidR="000316B2" w:rsidRPr="000316B2" w14:paraId="4F27414D" w14:textId="77777777" w:rsidTr="007539C1">
        <w:trPr>
          <w:trHeight w:val="332"/>
        </w:trPr>
        <w:tc>
          <w:tcPr>
            <w:tcW w:w="1413" w:type="dxa"/>
          </w:tcPr>
          <w:p w14:paraId="080B39C2" w14:textId="77777777" w:rsidR="000316B2" w:rsidRPr="000316B2" w:rsidRDefault="000316B2" w:rsidP="000316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7649" w:type="dxa"/>
          </w:tcPr>
          <w:p w14:paraId="31B385F8" w14:textId="77777777" w:rsidR="000316B2" w:rsidRPr="000316B2" w:rsidRDefault="000316B2" w:rsidP="000316B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16B2">
              <w:rPr>
                <w:rFonts w:ascii="Times New Roman" w:eastAsia="Times New Roman" w:hAnsi="Times New Roman" w:cs="Times New Roman"/>
                <w:sz w:val="32"/>
                <w:szCs w:val="32"/>
              </w:rPr>
              <w:t>Internet servisi</w:t>
            </w:r>
          </w:p>
        </w:tc>
      </w:tr>
    </w:tbl>
    <w:p w14:paraId="7820E491" w14:textId="6907FCD7" w:rsidR="0006638D" w:rsidRPr="002C30F5" w:rsidRDefault="0006638D" w:rsidP="002C30F5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06638D" w:rsidRPr="002C30F5" w:rsidSect="002C30F5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48CC" w14:textId="77777777" w:rsidR="00E74A41" w:rsidRDefault="00E74A41" w:rsidP="008E3D20">
      <w:r>
        <w:separator/>
      </w:r>
    </w:p>
  </w:endnote>
  <w:endnote w:type="continuationSeparator" w:id="0">
    <w:p w14:paraId="13748F5A" w14:textId="77777777" w:rsidR="00E74A41" w:rsidRDefault="00E74A41" w:rsidP="008E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FZLanTingHeiS-UL-GB">
    <w:altName w:val="@Microsoft YaHei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6F82" w14:textId="77777777" w:rsidR="00E74A41" w:rsidRDefault="00E74A41" w:rsidP="008E3D20">
      <w:r>
        <w:separator/>
      </w:r>
    </w:p>
  </w:footnote>
  <w:footnote w:type="continuationSeparator" w:id="0">
    <w:p w14:paraId="77E7937B" w14:textId="77777777" w:rsidR="00E74A41" w:rsidRDefault="00E74A41" w:rsidP="008E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874" w14:textId="7D893F66" w:rsidR="008E3D20" w:rsidRDefault="008E3D20" w:rsidP="008E3D20">
    <w:pPr>
      <w:pStyle w:val="Zaglavlje"/>
      <w:jc w:val="center"/>
      <w:rPr>
        <w:rFonts w:ascii="Times New Roman" w:hAnsi="Times New Roman" w:cs="Times New Roman"/>
        <w:sz w:val="32"/>
        <w:szCs w:val="32"/>
      </w:rPr>
    </w:pPr>
    <w:r w:rsidRPr="008E3D20">
      <w:rPr>
        <w:rFonts w:ascii="Times New Roman" w:hAnsi="Times New Roman" w:cs="Times New Roman"/>
        <w:sz w:val="32"/>
        <w:szCs w:val="32"/>
      </w:rPr>
      <w:t>Ekonomska i trgovačka škola Ivana Domca Vinkovci</w:t>
    </w:r>
  </w:p>
  <w:p w14:paraId="15522810" w14:textId="792BAC09" w:rsidR="008E3D20" w:rsidRPr="008E3D20" w:rsidRDefault="008E3D20" w:rsidP="008E3D20">
    <w:pPr>
      <w:pStyle w:val="Zaglavlje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EKONOMIST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32"/>
        <w:szCs w:val="32"/>
      </w:rPr>
    </w:lvl>
  </w:abstractNum>
  <w:abstractNum w:abstractNumId="2" w15:restartNumberingAfterBreak="0">
    <w:nsid w:val="00980298"/>
    <w:multiLevelType w:val="hybridMultilevel"/>
    <w:tmpl w:val="6BF4F026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03D"/>
    <w:multiLevelType w:val="hybridMultilevel"/>
    <w:tmpl w:val="5952F40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07F"/>
    <w:multiLevelType w:val="hybridMultilevel"/>
    <w:tmpl w:val="8BB8978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F5E7E"/>
    <w:multiLevelType w:val="hybridMultilevel"/>
    <w:tmpl w:val="86643816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93D88"/>
    <w:multiLevelType w:val="hybridMultilevel"/>
    <w:tmpl w:val="8DE2842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0A89"/>
    <w:multiLevelType w:val="hybridMultilevel"/>
    <w:tmpl w:val="D9541EE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2B1"/>
    <w:multiLevelType w:val="hybridMultilevel"/>
    <w:tmpl w:val="0D6A219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60EE"/>
    <w:multiLevelType w:val="hybridMultilevel"/>
    <w:tmpl w:val="AA58717E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2B1C1B"/>
    <w:multiLevelType w:val="hybridMultilevel"/>
    <w:tmpl w:val="DEF05C8E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94C5D"/>
    <w:multiLevelType w:val="hybridMultilevel"/>
    <w:tmpl w:val="8466D0B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5100"/>
    <w:multiLevelType w:val="hybridMultilevel"/>
    <w:tmpl w:val="C67CFD82"/>
    <w:lvl w:ilvl="0" w:tplc="007E5982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31C9"/>
    <w:multiLevelType w:val="hybridMultilevel"/>
    <w:tmpl w:val="47CA8AD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64580"/>
    <w:multiLevelType w:val="hybridMultilevel"/>
    <w:tmpl w:val="201C3F1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B1565"/>
    <w:multiLevelType w:val="hybridMultilevel"/>
    <w:tmpl w:val="05A6205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3E744C"/>
    <w:multiLevelType w:val="hybridMultilevel"/>
    <w:tmpl w:val="94FAE77E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A7193F"/>
    <w:multiLevelType w:val="hybridMultilevel"/>
    <w:tmpl w:val="82AA309E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3921DC"/>
    <w:multiLevelType w:val="hybridMultilevel"/>
    <w:tmpl w:val="7C680EB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F35F6"/>
    <w:multiLevelType w:val="hybridMultilevel"/>
    <w:tmpl w:val="C74A06F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447B0"/>
    <w:multiLevelType w:val="hybridMultilevel"/>
    <w:tmpl w:val="FAA400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D2A97"/>
    <w:multiLevelType w:val="hybridMultilevel"/>
    <w:tmpl w:val="340CFF4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26E04"/>
    <w:multiLevelType w:val="multilevel"/>
    <w:tmpl w:val="75B26E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D54A1"/>
    <w:multiLevelType w:val="hybridMultilevel"/>
    <w:tmpl w:val="C164C892"/>
    <w:lvl w:ilvl="0" w:tplc="041A0011">
      <w:start w:val="1"/>
      <w:numFmt w:val="decimal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4A6553"/>
    <w:multiLevelType w:val="hybridMultilevel"/>
    <w:tmpl w:val="CD921480"/>
    <w:lvl w:ilvl="0" w:tplc="041A0011">
      <w:start w:val="1"/>
      <w:numFmt w:val="decimal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F97550"/>
    <w:multiLevelType w:val="hybridMultilevel"/>
    <w:tmpl w:val="BCCC644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2"/>
  </w:num>
  <w:num w:numId="5">
    <w:abstractNumId w:val="0"/>
  </w:num>
  <w:num w:numId="6">
    <w:abstractNumId w:val="2"/>
  </w:num>
  <w:num w:numId="7">
    <w:abstractNumId w:val="8"/>
  </w:num>
  <w:num w:numId="8">
    <w:abstractNumId w:val="19"/>
  </w:num>
  <w:num w:numId="9">
    <w:abstractNumId w:val="14"/>
  </w:num>
  <w:num w:numId="10">
    <w:abstractNumId w:val="18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  <w:num w:numId="15">
    <w:abstractNumId w:val="6"/>
  </w:num>
  <w:num w:numId="16">
    <w:abstractNumId w:val="13"/>
  </w:num>
  <w:num w:numId="17">
    <w:abstractNumId w:val="25"/>
  </w:num>
  <w:num w:numId="18">
    <w:abstractNumId w:val="16"/>
  </w:num>
  <w:num w:numId="19">
    <w:abstractNumId w:val="4"/>
  </w:num>
  <w:num w:numId="20">
    <w:abstractNumId w:val="15"/>
  </w:num>
  <w:num w:numId="21">
    <w:abstractNumId w:val="24"/>
  </w:num>
  <w:num w:numId="22">
    <w:abstractNumId w:val="23"/>
  </w:num>
  <w:num w:numId="23">
    <w:abstractNumId w:val="10"/>
  </w:num>
  <w:num w:numId="24">
    <w:abstractNumId w:val="21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BD"/>
    <w:rsid w:val="00023AF7"/>
    <w:rsid w:val="000316B2"/>
    <w:rsid w:val="0006638D"/>
    <w:rsid w:val="002C30F5"/>
    <w:rsid w:val="00344599"/>
    <w:rsid w:val="003A224C"/>
    <w:rsid w:val="0044316F"/>
    <w:rsid w:val="005C1F67"/>
    <w:rsid w:val="006A6CCA"/>
    <w:rsid w:val="00707DBD"/>
    <w:rsid w:val="00715610"/>
    <w:rsid w:val="008E3D20"/>
    <w:rsid w:val="009073BC"/>
    <w:rsid w:val="00952803"/>
    <w:rsid w:val="00A07DDD"/>
    <w:rsid w:val="00A25BE4"/>
    <w:rsid w:val="00A40BC9"/>
    <w:rsid w:val="00BB0B77"/>
    <w:rsid w:val="00C918B9"/>
    <w:rsid w:val="00CB2C32"/>
    <w:rsid w:val="00CE688B"/>
    <w:rsid w:val="00D14AB0"/>
    <w:rsid w:val="00D84F92"/>
    <w:rsid w:val="00DD71C6"/>
    <w:rsid w:val="00E74A41"/>
    <w:rsid w:val="00EA0278"/>
    <w:rsid w:val="00FB49D0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ADEE0"/>
  <w15:chartTrackingRefBased/>
  <w15:docId w15:val="{90DC15A5-9197-417F-A882-87029156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8D"/>
    <w:pPr>
      <w:spacing w:after="0" w:line="240" w:lineRule="auto"/>
    </w:pPr>
    <w:rPr>
      <w:rFonts w:ascii="@FZLanTingHeiS-UL-GB" w:eastAsia="@FZLanTingHeiS-UL-GB" w:hAnsi="@FZLanTingHeiS-UL-GB" w:cs="@FZLanTingHeiS-UL-GB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E3D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3D20"/>
    <w:rPr>
      <w:rFonts w:ascii="@FZLanTingHeiS-UL-GB" w:eastAsia="@FZLanTingHeiS-UL-GB" w:hAnsi="@FZLanTingHeiS-UL-GB" w:cs="@FZLanTingHeiS-UL-GB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3D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3D20"/>
    <w:rPr>
      <w:rFonts w:ascii="@FZLanTingHeiS-UL-GB" w:eastAsia="@FZLanTingHeiS-UL-GB" w:hAnsi="@FZLanTingHeiS-UL-GB" w:cs="@FZLanTingHeiS-UL-GB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84F92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0316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5</cp:revision>
  <dcterms:created xsi:type="dcterms:W3CDTF">2024-10-19T10:57:00Z</dcterms:created>
  <dcterms:modified xsi:type="dcterms:W3CDTF">2024-10-21T09:03:00Z</dcterms:modified>
</cp:coreProperties>
</file>