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 Nova Cond" w:hAnsi="Arial Nova Cond" w:cs="Calibri" w:cstheme="minorHAnsi"/>
          <w:color w:val="000000"/>
          <w:sz w:val="28"/>
          <w:szCs w:val="28"/>
        </w:rPr>
      </w:pPr>
      <w:r>
        <w:rPr>
          <w:rFonts w:cs="Calibri" w:ascii="Arial Nova Cond" w:hAnsi="Arial Nova Cond" w:cstheme="minorHAnsi"/>
          <w:color w:val="000000"/>
          <w:sz w:val="28"/>
          <w:szCs w:val="28"/>
        </w:rPr>
        <w:t>Stručna suradnica školska knjižničarka</w:t>
      </w:r>
    </w:p>
    <w:p>
      <w:pPr>
        <w:pStyle w:val="Normal"/>
        <w:spacing w:lineRule="auto" w:line="276"/>
        <w:jc w:val="both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  <w:sz w:val="28"/>
          <w:szCs w:val="28"/>
        </w:rPr>
        <w:t>Željka Geto</w:t>
      </w:r>
    </w:p>
    <w:p>
      <w:pPr>
        <w:pStyle w:val="Normal"/>
        <w:spacing w:lineRule="auto" w:line="276"/>
        <w:jc w:val="both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  <w:sz w:val="28"/>
          <w:szCs w:val="28"/>
        </w:rPr>
        <w:t>Ekonomska škola Vukovar</w:t>
      </w:r>
    </w:p>
    <w:p>
      <w:pPr>
        <w:pStyle w:val="Normal"/>
        <w:spacing w:lineRule="auto" w:line="276"/>
        <w:jc w:val="both"/>
        <w:rPr>
          <w:rFonts w:ascii="Arial Nova Cond" w:hAnsi="Arial Nova Cond" w:cs="Calibri" w:cstheme="minorHAnsi"/>
          <w:color w:val="000000"/>
          <w:sz w:val="28"/>
          <w:szCs w:val="28"/>
        </w:rPr>
      </w:pPr>
      <w:r>
        <w:rPr>
          <w:rFonts w:cs="Calibri" w:ascii="Arial Nova Cond" w:hAnsi="Arial Nova Cond" w:cstheme="minorHAnsi"/>
          <w:color w:val="000000"/>
          <w:sz w:val="28"/>
          <w:szCs w:val="28"/>
        </w:rPr>
        <w:t xml:space="preserve">Stjepana Filipovića 6 </w:t>
      </w:r>
    </w:p>
    <w:p>
      <w:pPr>
        <w:pStyle w:val="Normal"/>
        <w:spacing w:lineRule="auto" w:line="276"/>
        <w:jc w:val="both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  <w:sz w:val="28"/>
          <w:szCs w:val="28"/>
        </w:rPr>
        <w:t xml:space="preserve">32 000 Vukovar </w:t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spacing w:lineRule="auto" w:line="276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jc w:val="center"/>
        <w:rPr>
          <w:rFonts w:ascii="Arial Nova Cond" w:hAnsi="Arial Nova Cond" w:cs="Calibri" w:cstheme="minorHAnsi"/>
          <w:b/>
          <w:b/>
          <w:bCs/>
          <w:color w:val="000000"/>
          <w:sz w:val="40"/>
          <w:szCs w:val="40"/>
        </w:rPr>
      </w:pPr>
      <w:r>
        <w:rPr>
          <w:rFonts w:cs="Calibri" w:ascii="Arial Nova Cond" w:hAnsi="Arial Nova Cond" w:cstheme="minorHAnsi"/>
          <w:b/>
          <w:bCs/>
          <w:color w:val="000000"/>
          <w:sz w:val="40"/>
          <w:szCs w:val="40"/>
        </w:rPr>
        <w:t xml:space="preserve">PISANA PRIPRAVA ZA IZVEDBU NASTAVNOG SATA  </w:t>
      </w:r>
    </w:p>
    <w:p>
      <w:pPr>
        <w:pStyle w:val="Normal"/>
        <w:jc w:val="center"/>
        <w:rPr>
          <w:rFonts w:ascii="Arial Nova Cond" w:hAnsi="Arial Nova Cond" w:cs="Calibri" w:cstheme="minorHAnsi"/>
          <w:b/>
          <w:b/>
          <w:bCs/>
          <w:color w:val="000000"/>
          <w:sz w:val="44"/>
          <w:szCs w:val="44"/>
        </w:rPr>
      </w:pPr>
      <w:r>
        <w:rPr>
          <w:rFonts w:cs="Calibri" w:ascii="Arial Nova Cond" w:hAnsi="Arial Nova Cond" w:cstheme="minorHAnsi"/>
          <w:b/>
          <w:bCs/>
          <w:color w:val="000000"/>
          <w:sz w:val="44"/>
          <w:szCs w:val="44"/>
        </w:rPr>
        <w:t>Upoznavanje s knjižnicom</w:t>
      </w:r>
    </w:p>
    <w:p>
      <w:pPr>
        <w:pStyle w:val="Normal"/>
        <w:jc w:val="center"/>
        <w:rPr>
          <w:rFonts w:ascii="Arial Nova Cond" w:hAnsi="Arial Nova Cond"/>
        </w:rPr>
      </w:pPr>
      <w:r>
        <w:rPr>
          <w:rFonts w:ascii="Arial Nova Cond" w:hAnsi="Arial Nova Cond"/>
        </w:rPr>
      </w:r>
    </w:p>
    <w:p>
      <w:pPr>
        <w:pStyle w:val="Normal"/>
        <w:spacing w:lineRule="auto" w:line="276"/>
        <w:jc w:val="center"/>
        <w:rPr>
          <w:rFonts w:ascii="Arial Nova Cond" w:hAnsi="Arial Nova Cond"/>
          <w:color w:val="000000"/>
          <w:sz w:val="40"/>
          <w:szCs w:val="40"/>
        </w:rPr>
      </w:pPr>
      <w:r>
        <w:rPr>
          <w:rFonts w:ascii="Arial Nova Cond" w:hAnsi="Arial Nova Cond"/>
          <w:color w:val="000000"/>
          <w:sz w:val="40"/>
          <w:szCs w:val="40"/>
        </w:rPr>
      </w:r>
    </w:p>
    <w:p>
      <w:pPr>
        <w:pStyle w:val="Normal"/>
        <w:spacing w:lineRule="auto" w:line="276"/>
        <w:jc w:val="center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spacing w:lineRule="auto" w:line="276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spacing w:lineRule="auto" w:line="276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spacing w:lineRule="auto" w:line="276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p>
      <w:pPr>
        <w:pStyle w:val="Normal"/>
        <w:rPr>
          <w:rFonts w:ascii="Arial Nova Cond" w:hAnsi="Arial Nova Cond"/>
          <w:color w:val="000000"/>
          <w:sz w:val="36"/>
          <w:szCs w:val="36"/>
        </w:rPr>
      </w:pPr>
      <w:r>
        <w:rPr>
          <w:rFonts w:ascii="Arial Nova Cond" w:hAnsi="Arial Nova Cond"/>
          <w:color w:val="000000"/>
          <w:sz w:val="36"/>
          <w:szCs w:val="36"/>
        </w:rPr>
      </w:r>
    </w:p>
    <w:p>
      <w:pPr>
        <w:pStyle w:val="Normal"/>
        <w:rPr>
          <w:rFonts w:ascii="Arial Nova Cond" w:hAnsi="Arial Nova Cond"/>
          <w:color w:val="000000"/>
          <w:sz w:val="36"/>
          <w:szCs w:val="36"/>
        </w:rPr>
      </w:pPr>
      <w:r>
        <w:rPr>
          <w:rFonts w:ascii="Arial Nova Cond" w:hAnsi="Arial Nova Cond"/>
          <w:color w:val="000000"/>
          <w:sz w:val="36"/>
          <w:szCs w:val="36"/>
        </w:rPr>
      </w:r>
    </w:p>
    <w:p>
      <w:pPr>
        <w:pStyle w:val="Normal"/>
        <w:rPr>
          <w:rFonts w:ascii="Arial Nova Cond" w:hAnsi="Arial Nova Cond"/>
          <w:color w:val="000000"/>
          <w:sz w:val="36"/>
          <w:szCs w:val="36"/>
        </w:rPr>
      </w:pPr>
      <w:r>
        <w:rPr>
          <w:rFonts w:ascii="Arial Nova Cond" w:hAnsi="Arial Nova Cond"/>
          <w:color w:val="000000"/>
          <w:sz w:val="36"/>
          <w:szCs w:val="36"/>
        </w:rPr>
      </w:r>
    </w:p>
    <w:p>
      <w:pPr>
        <w:pStyle w:val="Normal"/>
        <w:rPr>
          <w:rFonts w:ascii="Arial Nova Cond" w:hAnsi="Arial Nova Cond" w:cs="Calibri" w:cstheme="minorHAnsi"/>
          <w:color w:val="000000"/>
          <w:sz w:val="36"/>
          <w:szCs w:val="36"/>
        </w:rPr>
      </w:pPr>
      <w:r>
        <w:rPr>
          <w:rFonts w:cs="Calibri" w:cstheme="minorHAnsi" w:ascii="Arial Nova Cond" w:hAnsi="Arial Nova Cond"/>
          <w:color w:val="000000"/>
          <w:sz w:val="36"/>
          <w:szCs w:val="36"/>
        </w:rPr>
      </w:r>
    </w:p>
    <w:p>
      <w:pPr>
        <w:pStyle w:val="Normal"/>
        <w:rPr>
          <w:rFonts w:ascii="Arial Nova Cond" w:hAnsi="Arial Nova Cond" w:cs="Calibri" w:cstheme="minorHAnsi"/>
          <w:b/>
          <w:b/>
          <w:color w:val="000000"/>
          <w:sz w:val="22"/>
          <w:szCs w:val="28"/>
        </w:rPr>
      </w:pPr>
      <w:r>
        <w:rPr>
          <w:rFonts w:cs="Calibri" w:ascii="Arial Nova Cond" w:hAnsi="Arial Nova Cond" w:cstheme="minorHAnsi"/>
          <w:b/>
          <w:bCs/>
          <w:color w:val="000000"/>
          <w:sz w:val="28"/>
          <w:szCs w:val="36"/>
        </w:rPr>
        <w:t>PRIPRAVA ZA NASTAVNI SAT U ŠKOLSKOJ KNJIŽNICI</w:t>
      </w:r>
    </w:p>
    <w:p>
      <w:pPr>
        <w:pStyle w:val="Normal"/>
        <w:jc w:val="center"/>
        <w:rPr>
          <w:rFonts w:ascii="Arial Nova Cond" w:hAnsi="Arial Nova Cond"/>
          <w:b/>
          <w:b/>
          <w:color w:val="000000"/>
          <w:sz w:val="27"/>
          <w:szCs w:val="27"/>
        </w:rPr>
      </w:pPr>
      <w:r>
        <w:rPr>
          <w:rFonts w:ascii="Arial Nova Cond" w:hAnsi="Arial Nova Cond"/>
          <w:b/>
          <w:color w:val="000000"/>
          <w:sz w:val="27"/>
          <w:szCs w:val="27"/>
        </w:rPr>
      </w:r>
    </w:p>
    <w:p>
      <w:pPr>
        <w:pStyle w:val="Normal"/>
        <w:jc w:val="center"/>
        <w:rPr>
          <w:rFonts w:ascii="Arial Nova Cond" w:hAnsi="Arial Nova Cond"/>
          <w:color w:val="000000"/>
          <w:sz w:val="27"/>
          <w:szCs w:val="27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  <w:szCs w:val="28"/>
        </w:rPr>
        <w:t>ŠKOLA:  Ekonomska škola Vukovar</w:t>
      </w:r>
    </w:p>
    <w:p>
      <w:pPr>
        <w:pStyle w:val="Normal"/>
        <w:rPr>
          <w:rFonts w:ascii="Arial Nova Cond" w:hAnsi="Arial Nova Cond" w:cs="Calibri" w:cstheme="minorHAnsi"/>
          <w:color w:val="000000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  <w:szCs w:val="28"/>
        </w:rPr>
        <w:t>MJESTO IZVOĐENJA: knjižnica Ekonomske škole Vukovar</w:t>
      </w:r>
    </w:p>
    <w:p>
      <w:pPr>
        <w:pStyle w:val="Normal"/>
        <w:rPr>
          <w:rFonts w:ascii="Arial Nova Cond" w:hAnsi="Arial Nova Cond" w:cs="Calibri" w:cstheme="minorHAnsi"/>
          <w:color w:val="000000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  <w:szCs w:val="28"/>
        </w:rPr>
        <w:t xml:space="preserve">NADNEVAK:  </w:t>
      </w:r>
    </w:p>
    <w:p>
      <w:pPr>
        <w:pStyle w:val="Normal"/>
        <w:rPr>
          <w:rFonts w:ascii="Arial Nova Cond" w:hAnsi="Arial Nova Cond" w:cs="Calibri" w:cstheme="minorHAnsi"/>
          <w:color w:val="000000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  <w:szCs w:val="28"/>
        </w:rPr>
        <w:t>UZRAST: 1. razredi srednje škole</w:t>
      </w:r>
    </w:p>
    <w:p>
      <w:pPr>
        <w:pStyle w:val="Normal"/>
        <w:rPr>
          <w:rFonts w:ascii="Arial Nova Cond" w:hAnsi="Arial Nova Cond" w:cs="Calibri" w:cstheme="minorHAnsi"/>
          <w:color w:val="000000"/>
          <w:szCs w:val="27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  <w:szCs w:val="28"/>
        </w:rPr>
        <w:t>KNJIŽNIČARKA: Željka Geto</w:t>
      </w:r>
    </w:p>
    <w:p>
      <w:pPr>
        <w:pStyle w:val="Normal"/>
        <w:rPr>
          <w:rFonts w:ascii="Arial Nova Cond" w:hAnsi="Arial Nova Cond"/>
          <w:sz w:val="28"/>
          <w:szCs w:val="28"/>
          <w:u w:val="thick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  <w:color w:val="000000"/>
          <w:sz w:val="28"/>
          <w:szCs w:val="28"/>
          <w:u w:val="thick"/>
        </w:rPr>
      </w:pPr>
      <w:r>
        <w:rPr>
          <w:rFonts w:ascii="Arial Nova Cond" w:hAnsi="Arial Nova Cond"/>
          <w:color w:val="000000"/>
          <w:sz w:val="28"/>
          <w:szCs w:val="28"/>
          <w:u w:val="thick"/>
        </w:rPr>
      </w:r>
    </w:p>
    <w:p>
      <w:pPr>
        <w:pStyle w:val="Normal"/>
        <w:rPr>
          <w:rFonts w:ascii="Arial Nova Cond" w:hAnsi="Arial Nova Cond" w:cs="Calibri" w:cstheme="minorHAnsi"/>
          <w:b/>
          <w:b/>
          <w:color w:val="000000"/>
        </w:rPr>
      </w:pPr>
      <w:r>
        <w:rPr>
          <w:rFonts w:cs="Calibri" w:ascii="Arial Nova Cond" w:hAnsi="Arial Nova Cond" w:cstheme="minorHAnsi"/>
          <w:color w:val="000000"/>
        </w:rPr>
        <w:t xml:space="preserve">NASTAVNO PODRUČJE: </w:t>
      </w:r>
      <w:r>
        <w:rPr>
          <w:rFonts w:cs="Calibri" w:ascii="Arial Nova Cond" w:hAnsi="Arial Nova Cond" w:cstheme="minorHAnsi"/>
          <w:b/>
          <w:color w:val="000000"/>
        </w:rPr>
        <w:t>Program knjižnično – informacijskog odgoja i obrazovanja</w:t>
      </w:r>
    </w:p>
    <w:p>
      <w:pPr>
        <w:pStyle w:val="Normal"/>
        <w:rPr>
          <w:rFonts w:ascii="Arial Nova Cond" w:hAnsi="Arial Nova Cond" w:cs="Calibri" w:cstheme="minorHAnsi"/>
          <w:b/>
          <w:b/>
          <w:color w:val="000000"/>
        </w:rPr>
      </w:pPr>
      <w:r>
        <w:rPr>
          <w:rFonts w:cs="Calibri" w:cstheme="minorHAnsi" w:ascii="Arial Nova Cond" w:hAnsi="Arial Nova Cond"/>
          <w:b/>
          <w:color w:val="000000"/>
        </w:rPr>
      </w:r>
    </w:p>
    <w:p>
      <w:pPr>
        <w:pStyle w:val="Normal"/>
        <w:rPr/>
      </w:pPr>
      <w:r>
        <w:rPr>
          <w:rFonts w:cs="Calibri" w:ascii="Arial Nova Cond" w:hAnsi="Arial Nova Cond" w:cstheme="minorHAnsi"/>
          <w:bCs/>
          <w:color w:val="000000"/>
        </w:rPr>
        <w:t>KLJUČNI POJMOVI: školska knjižnica, misija, vizija, uloga, fond, obrada, zbirka, pravi</w:t>
      </w:r>
      <w:r>
        <w:rPr>
          <w:rFonts w:cs="Calibri" w:ascii="Arial Nova Cond" w:hAnsi="Arial Nova Cond" w:cstheme="minorHAnsi"/>
          <w:bCs/>
          <w:color w:val="000000"/>
        </w:rPr>
        <w:t>la</w:t>
      </w:r>
      <w:r>
        <w:rPr>
          <w:rFonts w:cs="Calibri" w:ascii="Arial Nova Cond" w:hAnsi="Arial Nova Cond" w:cstheme="minorHAnsi"/>
          <w:bCs/>
          <w:color w:val="000000"/>
        </w:rPr>
        <w:t>, djelatnosti</w:t>
      </w:r>
    </w:p>
    <w:p>
      <w:pPr>
        <w:pStyle w:val="Normal"/>
        <w:rPr>
          <w:rFonts w:ascii="Arial Nova Cond" w:hAnsi="Arial Nova Cond"/>
          <w:color w:val="000000"/>
          <w:szCs w:val="28"/>
        </w:rPr>
      </w:pPr>
      <w:r>
        <w:rPr>
          <w:rFonts w:ascii="Arial Nova Cond" w:hAnsi="Arial Nova Cond"/>
          <w:color w:val="000000"/>
          <w:szCs w:val="28"/>
        </w:rPr>
      </w:r>
    </w:p>
    <w:p>
      <w:pPr>
        <w:pStyle w:val="Normal"/>
        <w:rPr>
          <w:rFonts w:ascii="Arial Nova Cond" w:hAnsi="Arial Nova Cond"/>
          <w:color w:val="000000"/>
          <w:sz w:val="28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cstheme="minorHAnsi" w:ascii="Arial Nova Cond" w:hAnsi="Arial Nova Cond"/>
          <w:color w:val="000000"/>
        </w:rPr>
      </w:r>
    </w:p>
    <w:p>
      <w:pPr>
        <w:pStyle w:val="Normal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</w:rPr>
        <w:t xml:space="preserve">NASTAVNA JEDINICA: </w:t>
      </w:r>
      <w:r>
        <w:rPr>
          <w:rFonts w:cs="Calibri" w:ascii="Arial Nova Cond" w:hAnsi="Arial Nova Cond" w:cstheme="minorHAnsi"/>
          <w:b/>
          <w:bCs/>
          <w:color w:val="000000"/>
        </w:rPr>
        <w:t>Upoznavanje s knjižnicom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</w:rPr>
        <w:t>MEĐUPREDMETNA KORELACIJA: hrvatski jezik, informatika, pravo</w:t>
      </w: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>
          <w:rFonts w:cs="Calibri" w:ascii="Arial Nova Cond" w:hAnsi="Arial Nova Cond" w:cstheme="minorHAnsi"/>
          <w:color w:val="000000"/>
        </w:rPr>
        <w:t xml:space="preserve">NASTAVNA SREDSTVA: Prezentacija u digitalnom alatu </w:t>
      </w:r>
      <w:r>
        <w:rPr>
          <w:rFonts w:cs="Calibri" w:ascii="Arial Nova Cond" w:hAnsi="Arial Nova Cond" w:cstheme="minorHAnsi"/>
          <w:color w:val="000000"/>
        </w:rPr>
        <w:t>Canva</w:t>
      </w:r>
      <w:r>
        <w:rPr>
          <w:rFonts w:cs="Calibri" w:ascii="Arial Nova Cond" w:hAnsi="Arial Nova Cond" w:cstheme="minorHAnsi"/>
          <w:color w:val="000000"/>
        </w:rPr>
        <w:t>, online sadržaj, film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</w:rPr>
        <w:t>NASTAVNA POMAGALA: računala u školskoj knjižnici, pametni telefoni, fond knjižnice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 xml:space="preserve">NASTAVNE METODE: 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cstheme="minorHAnsi" w:ascii="Arial Nova Cond" w:hAnsi="Arial Nova Cond"/>
          <w:color w:val="000000"/>
        </w:rPr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razgovor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rad na izvorima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demonstracija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aktivno slušanje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zapisivanje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istraživanje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ab/>
        <w:tab/>
        <w:tab/>
        <w:tab/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NASTAVNI OBLICI:  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frontalni rad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rad u skupinama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</w:rPr>
        <w:t>individualni rad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TIP NASTAVNOG SATA: kombinirani ( obrada i istraživanje)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cstheme="minorHAnsi" w:ascii="Arial Nova Cond" w:hAnsi="Arial Nova Cond"/>
          <w:color w:val="000000"/>
        </w:rPr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AKTIVNOSTI ZA UČENIKE: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cstheme="minorHAnsi" w:ascii="Arial Nova Cond" w:hAnsi="Arial Nova Cond"/>
          <w:color w:val="000000"/>
        </w:rPr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ascii="Arial Nova Cond" w:hAnsi="Arial Nova Cond" w:cstheme="minorHAnsi"/>
          <w:color w:val="000000"/>
          <w:szCs w:val="28"/>
        </w:rPr>
        <w:t>aktivno slušanje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ascii="Arial Nova Cond" w:hAnsi="Arial Nova Cond" w:cstheme="minorHAnsi"/>
          <w:color w:val="000000"/>
          <w:szCs w:val="28"/>
        </w:rPr>
        <w:t>razgovor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ascii="Arial Nova Cond" w:hAnsi="Arial Nova Cond" w:cstheme="minorHAnsi"/>
          <w:color w:val="000000"/>
          <w:szCs w:val="28"/>
        </w:rPr>
        <w:t xml:space="preserve"> </w:t>
      </w:r>
      <w:r>
        <w:rPr>
          <w:rFonts w:cs="Calibri" w:ascii="Arial Nova Cond" w:hAnsi="Arial Nova Cond" w:cstheme="minorHAnsi"/>
          <w:color w:val="000000"/>
          <w:szCs w:val="28"/>
        </w:rPr>
        <w:t>razgledanje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ascii="Arial Nova Cond" w:hAnsi="Arial Nova Cond" w:cstheme="minorHAnsi"/>
          <w:color w:val="000000"/>
          <w:szCs w:val="28"/>
        </w:rPr>
        <w:t>pretraživanje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ascii="Arial Nova Cond" w:hAnsi="Arial Nova Cond" w:cstheme="minorHAnsi"/>
          <w:color w:val="000000"/>
          <w:szCs w:val="28"/>
        </w:rPr>
        <w:t>primjena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ascii="Arial Nova Cond" w:hAnsi="Arial Nova Cond" w:cstheme="minorHAnsi"/>
          <w:color w:val="000000"/>
          <w:szCs w:val="28"/>
        </w:rPr>
        <w:t>korištenje fonda,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ascii="Arial Nova Cond" w:hAnsi="Arial Nova Cond" w:cstheme="minorHAnsi"/>
          <w:color w:val="000000"/>
          <w:szCs w:val="28"/>
        </w:rPr>
        <w:t>prezentiranje</w:t>
      </w:r>
    </w:p>
    <w:p>
      <w:pPr>
        <w:pStyle w:val="ListParagraph"/>
        <w:numPr>
          <w:ilvl w:val="0"/>
          <w:numId w:val="3"/>
        </w:numPr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ascii="Arial Nova Cond" w:hAnsi="Arial Nova Cond" w:cstheme="minorHAnsi"/>
          <w:color w:val="000000"/>
          <w:szCs w:val="28"/>
        </w:rPr>
        <w:t>vrednovanje sata</w:t>
      </w:r>
    </w:p>
    <w:p>
      <w:pPr>
        <w:pStyle w:val="Normal"/>
        <w:rPr>
          <w:rFonts w:ascii="Arial Nova Cond" w:hAnsi="Arial Nova Cond"/>
          <w:color w:val="000000"/>
          <w:sz w:val="28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  <w:color w:val="000000"/>
          <w:sz w:val="28"/>
          <w:szCs w:val="28"/>
        </w:rPr>
      </w:pPr>
      <w:r>
        <w:rPr>
          <w:rFonts w:ascii="Arial Nova Cond" w:hAnsi="Arial Nova Cond"/>
          <w:color w:val="000000"/>
          <w:sz w:val="28"/>
          <w:szCs w:val="28"/>
        </w:rPr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 xml:space="preserve">IZVORI ZA UČENIKE: 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cstheme="minorHAnsi" w:ascii="Arial Nova Cond" w:hAnsi="Arial Nova Cond"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</w:rPr>
        <w:t>Pravilnik o radu školske knjižnice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rFonts w:cs="Calibri" w:ascii="Arial Nova Cond" w:hAnsi="Arial Nova Cond" w:cstheme="minorHAnsi"/>
          <w:color w:val="000000"/>
        </w:rPr>
        <w:t xml:space="preserve">Metelgrad: </w:t>
      </w:r>
      <w:hyperlink r:id="rId2">
        <w:r>
          <w:rPr>
            <w:rStyle w:val="Internetskapoveznica"/>
            <w:rFonts w:cs="Calibri" w:ascii="Arial Nova Cond" w:hAnsi="Arial Nova Cond" w:cstheme="minorHAnsi"/>
          </w:rPr>
          <w:t>https://library.foi.hr/metelgrad/</w:t>
        </w:r>
      </w:hyperlink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</w:rPr>
        <w:t>Fond školske knjižnice</w:t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  <w:color w:val="000000"/>
          <w:sz w:val="28"/>
          <w:szCs w:val="28"/>
        </w:rPr>
      </w:pPr>
      <w:r>
        <w:rPr>
          <w:rFonts w:ascii="Arial Nova Cond" w:hAnsi="Arial Nova Cond"/>
          <w:color w:val="000000"/>
          <w:sz w:val="28"/>
          <w:szCs w:val="28"/>
        </w:rPr>
      </w:r>
    </w:p>
    <w:p>
      <w:pPr>
        <w:pStyle w:val="Normal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/>
          <w:bCs/>
          <w:color w:val="000000"/>
        </w:rPr>
        <w:t>ISHODI UČENJA</w:t>
      </w:r>
      <w:r>
        <w:rPr>
          <w:rFonts w:cs="Calibri" w:ascii="Arial Nova Cond" w:hAnsi="Arial Nova Cond" w:cstheme="minorHAnsi"/>
          <w:bCs/>
          <w:color w:val="000000"/>
        </w:rPr>
        <w:t>:</w:t>
      </w:r>
    </w:p>
    <w:p>
      <w:pPr>
        <w:pStyle w:val="Normal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>KOGNITIVNI ISHODI</w:t>
      </w:r>
    </w:p>
    <w:p>
      <w:pPr>
        <w:pStyle w:val="Normal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>Učenici će:</w:t>
      </w:r>
    </w:p>
    <w:p>
      <w:pPr>
        <w:pStyle w:val="Normal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cstheme="minorHAnsi" w:ascii="Arial Nova Cond" w:hAnsi="Arial Nova Cond"/>
          <w:bCs/>
          <w:color w:val="000000"/>
        </w:rPr>
      </w:r>
    </w:p>
    <w:p>
      <w:pPr>
        <w:pStyle w:val="ListParagraph"/>
        <w:numPr>
          <w:ilvl w:val="0"/>
          <w:numId w:val="1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upoznati se s radom školske knjižnice</w:t>
      </w:r>
    </w:p>
    <w:p>
      <w:pPr>
        <w:pStyle w:val="ListParagraph"/>
        <w:numPr>
          <w:ilvl w:val="0"/>
          <w:numId w:val="1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identificirati knjižnične zbirke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" w:ascii="Arial Nova Cond" w:hAnsi="Arial Nova Cond" w:cstheme="minorHAnsi"/>
          <w:color w:val="000000"/>
        </w:rPr>
        <w:t>pronaći literaturu po zadano</w:t>
      </w:r>
      <w:r>
        <w:rPr>
          <w:rFonts w:cs="Calibri" w:ascii="Arial Nova Cond" w:hAnsi="Arial Nova Cond" w:cstheme="minorHAnsi"/>
          <w:color w:val="000000"/>
        </w:rPr>
        <w:t>m parametru</w:t>
      </w:r>
    </w:p>
    <w:p>
      <w:pPr>
        <w:pStyle w:val="ListParagraph"/>
        <w:numPr>
          <w:ilvl w:val="0"/>
          <w:numId w:val="1"/>
        </w:numPr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upoznati područja prema UDK</w:t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cstheme="minorHAnsi" w:ascii="Arial Nova Cond" w:hAnsi="Arial Nova Cond"/>
          <w:color w:val="000000"/>
        </w:rPr>
      </w:r>
    </w:p>
    <w:p>
      <w:pPr>
        <w:pStyle w:val="Normal"/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>AFEKTIVNI ISHODI</w:t>
      </w:r>
    </w:p>
    <w:p>
      <w:pPr>
        <w:pStyle w:val="Normal"/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 xml:space="preserve">Učenici će: </w:t>
      </w:r>
    </w:p>
    <w:p>
      <w:pPr>
        <w:pStyle w:val="Normal"/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>-postavljati pitanja i slijediti upute za rad</w:t>
      </w:r>
    </w:p>
    <w:p>
      <w:pPr>
        <w:pStyle w:val="Normal"/>
        <w:spacing w:lineRule="auto" w:line="276"/>
        <w:rPr/>
      </w:pPr>
      <w:r>
        <w:rPr>
          <w:rFonts w:cs="Calibri" w:ascii="Arial Nova Cond" w:hAnsi="Arial Nova Cond" w:cstheme="minorHAnsi"/>
          <w:bCs/>
          <w:color w:val="000000"/>
        </w:rPr>
        <w:t xml:space="preserve">-usvojiti </w:t>
      </w:r>
      <w:r>
        <w:rPr>
          <w:rFonts w:cs="Calibri" w:ascii="Arial Nova Cond" w:hAnsi="Arial Nova Cond" w:cstheme="minorHAnsi"/>
          <w:bCs/>
          <w:color w:val="000000"/>
        </w:rPr>
        <w:t>pravila korištenja knjižničnih usluga</w:t>
      </w:r>
    </w:p>
    <w:p>
      <w:pPr>
        <w:pStyle w:val="Normal"/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>- čuvati knjižnu građu i izvršavati pravila o posudbi</w:t>
      </w:r>
    </w:p>
    <w:p>
      <w:pPr>
        <w:pStyle w:val="Normal"/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>- koristiti fond za istraživanje, učenje i razonodu</w:t>
      </w:r>
    </w:p>
    <w:p>
      <w:pPr>
        <w:pStyle w:val="Normal"/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cstheme="minorHAnsi" w:ascii="Arial Nova Cond" w:hAnsi="Arial Nova Cond"/>
          <w:bCs/>
          <w:color w:val="000000"/>
        </w:rPr>
      </w:r>
    </w:p>
    <w:p>
      <w:pPr>
        <w:pStyle w:val="Normal"/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 xml:space="preserve">PSIHOMOTORIČKI ISHODI: </w:t>
      </w:r>
    </w:p>
    <w:p>
      <w:pPr>
        <w:pStyle w:val="Normal"/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>Učenici će: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 xml:space="preserve">slušati izlaganje 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>vježbati pronalazak literature prema zadanim parametrima (autor, područje, signatura)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ascii="Arial Nova Cond" w:hAnsi="Arial Nova Cond" w:cstheme="minorHAnsi"/>
          <w:bCs/>
          <w:color w:val="000000"/>
        </w:rPr>
        <w:t>koristiti različite izvore informacija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rFonts w:cs="Calibri" w:ascii="Arial Nova Cond" w:hAnsi="Arial Nova Cond" w:cstheme="minorHAnsi"/>
          <w:bCs/>
          <w:color w:val="000000"/>
        </w:rPr>
        <w:t>kombinirati online pretraživanje izvora s fizičkom pretragom unutar knjižnice</w:t>
      </w:r>
    </w:p>
    <w:p>
      <w:pPr>
        <w:pStyle w:val="Normal"/>
        <w:spacing w:lineRule="auto" w:line="276"/>
        <w:rPr>
          <w:rFonts w:ascii="Arial Nova Cond" w:hAnsi="Arial Nova Cond" w:cs="Calibri" w:cstheme="minorHAnsi"/>
          <w:bCs/>
          <w:color w:val="000000"/>
        </w:rPr>
      </w:pPr>
      <w:r>
        <w:rPr>
          <w:rFonts w:cs="Calibri" w:cstheme="minorHAnsi" w:ascii="Arial Nova Cond" w:hAnsi="Arial Nova Cond"/>
          <w:bCs/>
          <w:color w:val="000000"/>
        </w:rPr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 w:cs="Calibri" w:cstheme="minorHAnsi"/>
          <w:b/>
          <w:b/>
          <w:bCs/>
          <w:color w:val="000000"/>
          <w:u w:val="single"/>
        </w:rPr>
      </w:pPr>
      <w:r>
        <w:rPr>
          <w:rFonts w:cs="Calibri" w:cstheme="minorHAnsi" w:ascii="Arial Nova Cond" w:hAnsi="Arial Nova Cond"/>
          <w:b/>
          <w:bCs/>
          <w:color w:val="000000"/>
          <w:u w:val="single"/>
        </w:rPr>
      </w:r>
    </w:p>
    <w:p>
      <w:pPr>
        <w:pStyle w:val="Normal"/>
        <w:rPr>
          <w:rFonts w:ascii="Arial Nova Cond" w:hAnsi="Arial Nova Cond" w:cs="Calibri" w:cstheme="minorHAnsi"/>
          <w:b/>
          <w:b/>
          <w:bCs/>
          <w:color w:val="000000"/>
        </w:rPr>
      </w:pPr>
      <w:r>
        <w:rPr>
          <w:rFonts w:cs="Calibri" w:cstheme="minorHAnsi" w:ascii="Arial Nova Cond" w:hAnsi="Arial Nova Cond"/>
          <w:b/>
          <w:bCs/>
          <w:color w:val="000000"/>
        </w:rPr>
      </w:r>
    </w:p>
    <w:p>
      <w:pPr>
        <w:pStyle w:val="Normal"/>
        <w:rPr>
          <w:rFonts w:ascii="Arial Nova Cond" w:hAnsi="Arial Nova Cond" w:cs="Calibri" w:cstheme="minorHAnsi"/>
          <w:b/>
          <w:b/>
          <w:bCs/>
          <w:color w:val="000000"/>
        </w:rPr>
      </w:pPr>
      <w:r>
        <w:rPr>
          <w:rFonts w:cs="Calibri" w:cstheme="minorHAnsi" w:ascii="Arial Nova Cond" w:hAnsi="Arial Nova Cond"/>
          <w:b/>
          <w:bCs/>
          <w:color w:val="000000"/>
        </w:rPr>
      </w:r>
    </w:p>
    <w:p>
      <w:pPr>
        <w:pStyle w:val="Normal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b/>
          <w:bCs/>
          <w:color w:val="000000"/>
        </w:rPr>
        <w:t xml:space="preserve">CILJ </w:t>
      </w:r>
      <w:r>
        <w:rPr>
          <w:rFonts w:cs="Calibri" w:ascii="Arial Nova Cond" w:hAnsi="Arial Nova Cond" w:cstheme="minorHAnsi"/>
          <w:b/>
          <w:color w:val="000000"/>
        </w:rPr>
        <w:t>NASTAVNE JEDINICE</w:t>
      </w:r>
      <w:r>
        <w:rPr>
          <w:rFonts w:cs="Calibri" w:ascii="Arial Nova Cond" w:hAnsi="Arial Nova Cond" w:cstheme="minorHAnsi"/>
          <w:color w:val="000000"/>
        </w:rPr>
        <w:t>:</w:t>
      </w:r>
    </w:p>
    <w:p>
      <w:pPr>
        <w:pStyle w:val="Normal"/>
        <w:rPr/>
      </w:pPr>
      <w:r>
        <w:rPr>
          <w:rFonts w:cs="Calibri" w:ascii="Arial Nova Cond" w:hAnsi="Arial Nova Cond" w:cstheme="minorHAnsi"/>
          <w:color w:val="000000"/>
        </w:rPr>
        <w:t>Upoznati učenike s djelatno</w:t>
      </w:r>
      <w:r>
        <w:rPr>
          <w:rFonts w:cs="Calibri" w:ascii="Arial Nova Cond" w:hAnsi="Arial Nova Cond" w:cstheme="minorHAnsi"/>
          <w:color w:val="000000"/>
        </w:rPr>
        <w:t xml:space="preserve">šću i pravilima školske knjižnice kao i </w:t>
      </w:r>
      <w:r>
        <w:rPr>
          <w:rFonts w:cs="Calibri" w:ascii="Arial Nova Cond" w:hAnsi="Arial Nova Cond" w:cstheme="minorHAnsi"/>
          <w:color w:val="000000"/>
        </w:rPr>
        <w:t xml:space="preserve"> fondom,  zbirkama i obradom građe te </w:t>
      </w:r>
      <w:r>
        <w:rPr>
          <w:rFonts w:cs="Calibri" w:ascii="Arial Nova Cond" w:hAnsi="Arial Nova Cond" w:cstheme="minorHAnsi"/>
          <w:color w:val="000000"/>
        </w:rPr>
        <w:t>ih</w:t>
      </w:r>
      <w:r>
        <w:rPr>
          <w:rFonts w:cs="Calibri" w:ascii="Arial Nova Cond" w:hAnsi="Arial Nova Cond" w:cstheme="minorHAnsi"/>
          <w:color w:val="000000"/>
        </w:rPr>
        <w:t xml:space="preserve"> </w:t>
      </w:r>
      <w:r>
        <w:rPr>
          <w:rFonts w:cs="Calibri" w:ascii="Arial Nova Cond" w:hAnsi="Arial Nova Cond" w:cstheme="minorHAnsi"/>
          <w:color w:val="000000"/>
        </w:rPr>
        <w:t>naučiti i potaknuti učenike</w:t>
      </w:r>
      <w:r>
        <w:rPr>
          <w:rFonts w:cs="Calibri" w:ascii="Arial Nova Cond" w:hAnsi="Arial Nova Cond" w:cstheme="minorHAnsi"/>
          <w:color w:val="000000"/>
        </w:rPr>
        <w:t xml:space="preserve"> </w:t>
      </w:r>
      <w:r>
        <w:rPr>
          <w:rFonts w:cs="Calibri" w:ascii="Arial Nova Cond" w:hAnsi="Arial Nova Cond" w:cstheme="minorHAnsi"/>
          <w:color w:val="000000"/>
        </w:rPr>
        <w:t xml:space="preserve">na samostalno korištenje i </w:t>
      </w:r>
      <w:r>
        <w:rPr>
          <w:rFonts w:cs="Calibri" w:ascii="Arial Nova Cond" w:hAnsi="Arial Nova Cond" w:cstheme="minorHAnsi"/>
          <w:color w:val="000000"/>
        </w:rPr>
        <w:t xml:space="preserve"> pretraživanj</w:t>
      </w:r>
      <w:r>
        <w:rPr>
          <w:rFonts w:cs="Calibri" w:ascii="Arial Nova Cond" w:hAnsi="Arial Nova Cond" w:cstheme="minorHAnsi"/>
          <w:color w:val="000000"/>
        </w:rPr>
        <w:t xml:space="preserve">e </w:t>
      </w:r>
      <w:r>
        <w:rPr>
          <w:rFonts w:cs="Calibri" w:ascii="Arial Nova Cond" w:hAnsi="Arial Nova Cond" w:cstheme="minorHAnsi"/>
          <w:color w:val="000000"/>
        </w:rPr>
        <w:t xml:space="preserve">u fizičkom </w:t>
      </w:r>
      <w:r>
        <w:rPr>
          <w:rFonts w:cs="Calibri" w:ascii="Arial Nova Cond" w:hAnsi="Arial Nova Cond" w:cstheme="minorHAnsi"/>
          <w:color w:val="000000"/>
        </w:rPr>
        <w:t>i</w:t>
      </w:r>
      <w:r>
        <w:rPr>
          <w:rFonts w:cs="Calibri" w:ascii="Arial Nova Cond" w:hAnsi="Arial Nova Cond" w:cstheme="minorHAnsi"/>
          <w:color w:val="000000"/>
        </w:rPr>
        <w:t xml:space="preserve"> online prostoru. </w:t>
      </w:r>
      <w:r>
        <w:rPr>
          <w:rFonts w:cs="Calibri" w:ascii="Arial Nova Cond" w:hAnsi="Arial Nova Cond" w:cstheme="minorHAnsi"/>
          <w:color w:val="000000"/>
        </w:rPr>
        <w:t>Osnažiti i motivirati učenike na sudjelovanje u aktivnostima vezanim za knjižnicu.</w:t>
      </w:r>
    </w:p>
    <w:p>
      <w:pPr>
        <w:pStyle w:val="Normal"/>
        <w:spacing w:lineRule="auto" w:line="276"/>
        <w:rPr>
          <w:rFonts w:ascii="Arial Nova Cond" w:hAnsi="Arial Nova Cond" w:cs="Calibri" w:cstheme="minorHAnsi"/>
          <w:color w:val="000000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76"/>
        <w:rPr>
          <w:rFonts w:ascii="Arial Nova Cond" w:hAnsi="Arial Nova Cond" w:cs="Calibri" w:cstheme="minorHAnsi"/>
          <w:color w:val="000000"/>
        </w:rPr>
      </w:pPr>
      <w:r>
        <w:rPr>
          <w:rFonts w:cs="Calibri" w:cstheme="minorHAnsi" w:ascii="Arial Nova Cond" w:hAnsi="Arial Nova Cond"/>
          <w:color w:val="000000"/>
        </w:rPr>
      </w:r>
    </w:p>
    <w:p>
      <w:pPr>
        <w:pStyle w:val="Normal"/>
        <w:spacing w:lineRule="auto" w:line="276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AKTIVNOST KNJIŽNIČARA: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predstavljanje uloge i misije knjižnice te pravnog okvira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upoznavanje s prostorom i sadržajem knjižnice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upoznavanje sa smještajem građe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vježbanje pronalaska izvora s učenicima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 Nova Cond" w:hAnsi="Arial Nova Cond" w:cs="Calibri" w:cstheme="minorHAnsi"/>
          <w:color w:val="000000"/>
        </w:rPr>
      </w:pPr>
      <w:r>
        <w:rPr>
          <w:rFonts w:cs="Calibri" w:ascii="Arial Nova Cond" w:hAnsi="Arial Nova Cond" w:cstheme="minorHAnsi"/>
          <w:color w:val="000000"/>
        </w:rPr>
        <w:t>razgovor s učenicima</w:t>
      </w:r>
    </w:p>
    <w:p>
      <w:pPr>
        <w:pStyle w:val="Normal"/>
        <w:rPr>
          <w:rFonts w:ascii="Arial Nova Cond" w:hAnsi="Arial Nova Cond" w:cs="Calibri" w:cstheme="minorHAnsi"/>
          <w:b/>
          <w:b/>
          <w:bCs/>
          <w:color w:val="000000"/>
        </w:rPr>
      </w:pPr>
      <w:r>
        <w:rPr>
          <w:rFonts w:cs="Calibri" w:cstheme="minorHAnsi" w:ascii="Arial Nova Cond" w:hAnsi="Arial Nova Cond"/>
          <w:b/>
          <w:bCs/>
          <w:color w:val="000000"/>
        </w:rPr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  <w:b/>
          <w:b/>
          <w:bCs/>
          <w:color w:val="000000"/>
          <w:sz w:val="28"/>
          <w:szCs w:val="28"/>
        </w:rPr>
      </w:pPr>
      <w:r>
        <w:rPr>
          <w:rFonts w:ascii="Arial Nova Cond" w:hAnsi="Arial Nova Cond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Arial Nova Cond" w:hAnsi="Arial Nova Cond"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ascii="Arial Nova Cond" w:hAnsi="Arial Nova Cond" w:cstheme="minorHAnsi"/>
          <w:b/>
          <w:bCs/>
          <w:color w:val="000000"/>
          <w:sz w:val="28"/>
          <w:szCs w:val="28"/>
        </w:rPr>
        <w:t>TIJEK NASTAVNOG SATA</w:t>
      </w:r>
    </w:p>
    <w:p>
      <w:pPr>
        <w:pStyle w:val="Normal"/>
        <w:rPr>
          <w:rFonts w:ascii="Arial Nova Cond" w:hAnsi="Arial Nova Cond"/>
          <w:b/>
          <w:b/>
          <w:bCs/>
          <w:color w:val="000000"/>
          <w:sz w:val="28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 w:cs="Calibri" w:cstheme="minorHAnsi"/>
          <w:color w:val="000000"/>
          <w:sz w:val="28"/>
          <w:szCs w:val="28"/>
        </w:rPr>
      </w:pPr>
      <w:r>
        <w:rPr>
          <w:rFonts w:cs="Calibri" w:ascii="Arial Nova Cond" w:hAnsi="Arial Nova Cond" w:cstheme="minorHAnsi"/>
          <w:color w:val="000000"/>
          <w:sz w:val="28"/>
          <w:szCs w:val="28"/>
        </w:rPr>
        <w:t xml:space="preserve">UVODNI DIO :  motivacija, najava teme i ishoda učenja (10 minuta) </w:t>
      </w: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 w:cs="Calibri" w:cstheme="minorHAnsi"/>
          <w:color w:val="000000"/>
          <w:sz w:val="28"/>
          <w:szCs w:val="28"/>
        </w:rPr>
      </w:pPr>
      <w:r>
        <w:rPr>
          <w:rFonts w:cs="Calibri" w:ascii="Arial Nova Cond" w:hAnsi="Arial Nova Cond" w:cstheme="minorHAnsi"/>
          <w:color w:val="000000"/>
          <w:sz w:val="28"/>
          <w:szCs w:val="28"/>
        </w:rPr>
        <w:t>SREDIŠNJI DIO: spoznavanje novih nastavnih sadržaja, analiza ključnih pojmova, rad u skupinama  (30 minuta)</w:t>
      </w:r>
    </w:p>
    <w:p>
      <w:pPr>
        <w:pStyle w:val="Normal"/>
        <w:rPr>
          <w:rFonts w:ascii="Arial Nova Cond" w:hAnsi="Arial Nova Cond" w:cs="Calibri" w:cstheme="minorHAnsi"/>
          <w:color w:val="000000"/>
          <w:sz w:val="28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>
          <w:rFonts w:cs="Calibri" w:ascii="Arial Nova Cond" w:hAnsi="Arial Nova Cond" w:cstheme="minorHAnsi"/>
          <w:color w:val="000000"/>
          <w:sz w:val="28"/>
          <w:szCs w:val="28"/>
        </w:rPr>
        <w:t xml:space="preserve">ZAVRŠNI DIO: </w:t>
      </w:r>
      <w:r>
        <w:rPr>
          <w:rFonts w:cs="Calibri" w:ascii="Arial Nova Cond" w:hAnsi="Arial Nova Cond" w:cstheme="minorHAnsi"/>
          <w:color w:val="000000"/>
          <w:sz w:val="28"/>
          <w:szCs w:val="28"/>
        </w:rPr>
        <w:t>dojmovi i razgovor s učenicima</w:t>
      </w:r>
      <w:r>
        <w:rPr>
          <w:rFonts w:cs="Calibri" w:ascii="Arial Nova Cond" w:hAnsi="Arial Nova Cond" w:cstheme="minorHAnsi"/>
          <w:color w:val="000000"/>
          <w:sz w:val="28"/>
          <w:szCs w:val="28"/>
        </w:rPr>
        <w:t xml:space="preserve"> ( 5 minuta) </w:t>
      </w:r>
    </w:p>
    <w:p>
      <w:pPr>
        <w:pStyle w:val="Normal"/>
        <w:rPr>
          <w:rFonts w:ascii="Arial Nova Cond" w:hAnsi="Arial Nova Cond"/>
          <w:bCs/>
          <w:color w:val="000000"/>
          <w:sz w:val="36"/>
          <w:szCs w:val="36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  <w:b/>
          <w:b/>
          <w:bCs/>
          <w:color w:val="000000"/>
          <w:sz w:val="36"/>
          <w:szCs w:val="36"/>
        </w:rPr>
      </w:pPr>
      <w:r>
        <w:rPr>
          <w:rFonts w:ascii="Arial Nova Cond" w:hAnsi="Arial Nova Cond"/>
          <w:b/>
          <w:bCs/>
          <w:color w:val="000000"/>
          <w:sz w:val="36"/>
          <w:szCs w:val="36"/>
        </w:rPr>
      </w:r>
    </w:p>
    <w:p>
      <w:pPr>
        <w:pStyle w:val="Normal"/>
        <w:rPr>
          <w:rFonts w:ascii="Arial Nova Cond" w:hAnsi="Arial Nova Cond" w:cs="Calibri" w:cstheme="minorHAnsi"/>
          <w:b/>
          <w:b/>
          <w:bCs/>
          <w:color w:val="000000"/>
          <w:sz w:val="28"/>
          <w:szCs w:val="36"/>
        </w:rPr>
      </w:pPr>
      <w:r>
        <w:rPr>
          <w:rFonts w:cs="Calibri" w:ascii="Arial Nova Cond" w:hAnsi="Arial Nova Cond" w:cstheme="minorHAnsi"/>
          <w:b/>
          <w:bCs/>
          <w:color w:val="000000"/>
          <w:sz w:val="28"/>
          <w:szCs w:val="36"/>
        </w:rPr>
        <w:t>ARTIKULACIJA NASTAVNOG SATA</w:t>
      </w:r>
    </w:p>
    <w:p>
      <w:pPr>
        <w:pStyle w:val="Normal"/>
        <w:rPr>
          <w:rFonts w:ascii="Arial Nova Cond" w:hAnsi="Arial Nova Cond"/>
          <w:color w:val="000000"/>
          <w:sz w:val="27"/>
          <w:szCs w:val="27"/>
        </w:rPr>
      </w:pPr>
      <w:r>
        <w:rPr>
          <w:rFonts w:ascii="Arial Nova Cond" w:hAnsi="Arial Nova Cond"/>
          <w:color w:val="000000"/>
          <w:sz w:val="27"/>
          <w:szCs w:val="27"/>
        </w:rPr>
      </w:r>
    </w:p>
    <w:tbl>
      <w:tblPr>
        <w:tblW w:w="9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16"/>
        <w:gridCol w:w="6049"/>
        <w:gridCol w:w="1635"/>
      </w:tblGrid>
      <w:tr>
        <w:trPr/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</w:rPr>
              <w:t>NASTAVNE METODE I OBLICI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</w:rPr>
              <w:t>TIJEK NASTAVNOG SATA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</w:rPr>
              <w:t>NASTAVNA SREDSTVA I POMAGALA</w:t>
            </w:r>
          </w:p>
        </w:tc>
      </w:tr>
      <w:tr>
        <w:trPr>
          <w:trHeight w:val="70" w:hRule="atLeast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Frontalni rad</w:t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Razgovor</w:t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>Gledanje</w:t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>razgovor</w:t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</w:rPr>
              <w:t xml:space="preserve">    </w:t>
            </w:r>
            <w:r>
              <w:rPr>
                <w:rFonts w:cs="Calibri" w:ascii="Arial Nova Cond" w:hAnsi="Arial Nova Cond" w:cstheme="minorHAnsi"/>
              </w:rPr>
              <w:t>Razgovor</w:t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 xml:space="preserve">Aktivno slušanje </w:t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>Demonstracija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 xml:space="preserve">    </w:t>
            </w:r>
            <w:r>
              <w:rPr>
                <w:rFonts w:cs="Calibri" w:ascii="Arial Nova Cond" w:hAnsi="Arial Nova Cond" w:cstheme="minorHAnsi"/>
              </w:rPr>
              <w:t>Rad u skupinama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 xml:space="preserve">Pretraživanje 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</w:rPr>
              <w:t>razgovor</w:t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</w:rPr>
              <w:t>slušanje</w:t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</w:rPr>
              <w:t>izlaganje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Frontalni rad</w:t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Razgovor</w:t>
            </w:r>
          </w:p>
          <w:p>
            <w:pPr>
              <w:pStyle w:val="Normal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center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  <w:b/>
                <w:i/>
              </w:rPr>
              <w:t>UVODNI DIO SATA</w:t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  <w:highlight w:val="yellow"/>
              </w:rPr>
            </w:pPr>
            <w:r>
              <w:rPr>
                <w:rFonts w:cs="Calibri" w:cstheme="minorHAnsi" w:ascii="Arial Nova Cond" w:hAnsi="Arial Nova Cond"/>
                <w:i/>
                <w:highlight w:val="yellow"/>
              </w:rPr>
            </w:r>
          </w:p>
          <w:p>
            <w:pPr>
              <w:pStyle w:val="Normal"/>
              <w:jc w:val="both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</w:rPr>
              <w:t>Knjižničarka se predstavlja učenicima te ih upoznaje s prostorom školske knjižnice te vizijom i misijom. Knjižničarka započinje razgovor o školskoj knjižnici te se  razgovara o njihovim prijašnjim iskustvima s knjižnicom u osnovnim školama kao i što mogu očekivati od današnjeg sata.</w:t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/>
                <w:i/>
                <w:i/>
              </w:rPr>
            </w:pPr>
            <w:r>
              <w:rPr>
                <w:rFonts w:cs="Calibri" w:ascii="Arial Nova Cond" w:hAnsi="Arial Nova Cond" w:cstheme="minorHAnsi"/>
                <w:i/>
              </w:rPr>
              <w:t>NAJAVA TEME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Arial Nova Cond" w:hAnsi="Arial Nova Cond" w:cstheme="minorHAnsi"/>
              </w:rPr>
              <w:t xml:space="preserve">Knjižničar na youtubeu otvara kratak film fantastične leteće knjige </w:t>
            </w:r>
            <w:hyperlink r:id="rId3" w:tgtFrame="The Fantastic Flying Books of Mr. Morris Lessmore">
              <w:r>
                <w:rPr>
                  <w:rStyle w:val="ListLabel141"/>
                  <w:rFonts w:ascii="Arial Nova Cond" w:hAnsi="Arial Nova Cond"/>
                  <w:color w:val="000000" w:themeColor="text1"/>
                  <w:sz w:val="22"/>
                  <w:szCs w:val="22"/>
                </w:rPr>
                <w:t>The Fantastic Flying Books of Mr. Morris Lessmore</w:t>
              </w:r>
            </w:hyperlink>
            <w:r>
              <w:rPr>
                <w:rFonts w:ascii="Arial Nova Cond" w:hAnsi="Arial Nova Cond"/>
                <w:b/>
                <w:bCs/>
                <w:color w:val="000000" w:themeColor="text1"/>
                <w:sz w:val="22"/>
                <w:szCs w:val="22"/>
              </w:rPr>
              <w:t xml:space="preserve"> – inspirativni film o knjižničarskoj ljubavi prema knjizi i širenju znanja. </w:t>
            </w:r>
          </w:p>
          <w:p>
            <w:pPr>
              <w:pStyle w:val="Normal"/>
              <w:jc w:val="both"/>
              <w:rPr>
                <w:rFonts w:ascii="Arial Nova Cond" w:hAnsi="Arial Nova Cond"/>
                <w:b/>
                <w:b/>
                <w:bCs/>
                <w:color w:val="000000" w:themeColor="text1"/>
                <w:sz w:val="22"/>
              </w:rPr>
            </w:pPr>
            <w:r>
              <w:rPr>
                <w:rFonts w:ascii="Arial Nova Cond" w:hAnsi="Arial Nova Cond"/>
                <w:b/>
                <w:bCs/>
                <w:color w:val="000000" w:themeColor="text1"/>
                <w:sz w:val="22"/>
              </w:rPr>
            </w:r>
          </w:p>
          <w:p>
            <w:pPr>
              <w:pStyle w:val="Normal"/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SREDIŠNJI DIO</w:t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 w:ascii="Arial Nova Cond" w:hAnsi="Arial Nova Cond"/>
                <w:b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Knjižničarka govori učenicima o ulogama i zadaćama knjižnice te ih upućuje na Pravilnik o radu školske knjižnice koji se tiče njih kao korisnika. Upoznaje ih s načinom obrade građe kao i sa smještajem iste u prostoru. Objašnjava koleraciju između signature i smještaja. Knjižničarka pokazuje učenicima koje su sve zbirke u knjižnici: referentna, stručna, školska lektira, beletristika, zavičajna zbirka, AV zbirka i periodika. Upućuje učenike na online katalog školske knjižnice kao i na virtualni prostor knjižnice na yammer učionici. </w:t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Zadatak za učenike: </w:t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ascii="Arial Nova Cond" w:hAnsi="Arial Nova Cond" w:cstheme="minorHAnsi"/>
              </w:rPr>
              <w:t xml:space="preserve">Učenici se podijele u 2 skupine te dobiju zadatak pronaći knjige prema autoru i pretažiti online katalog školske knjižnice prema naslovima i  reći je li knjiga dostupna ili posuđena. </w:t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  <w:i/>
              </w:rPr>
              <w:t xml:space="preserve">Prezentiranje </w:t>
            </w:r>
          </w:p>
          <w:p>
            <w:pPr>
              <w:pStyle w:val="Normal"/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Učenici prezentiraju rezultate.</w:t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 w:ascii="Arial Nova Cond" w:hAnsi="Arial Nova Cond"/>
                <w:b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 w:ascii="Arial Nova Cond" w:hAnsi="Arial Nova Cond"/>
                <w:b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 w:ascii="Arial Nova Cond" w:hAnsi="Arial Nova Cond"/>
                <w:b/>
                <w:i/>
              </w:rPr>
            </w:r>
          </w:p>
          <w:p>
            <w:pPr>
              <w:pStyle w:val="Normal"/>
              <w:jc w:val="both"/>
              <w:rPr>
                <w:rFonts w:ascii="Arial Nova Cond" w:hAnsi="Arial Nova Cond"/>
              </w:rPr>
            </w:pPr>
            <w:r>
              <w:rPr>
                <w:rFonts w:cs="Calibri" w:ascii="Arial Nova Cond" w:hAnsi="Arial Nova Cond" w:cstheme="minorHAnsi"/>
                <w:b/>
                <w:i/>
              </w:rPr>
              <w:t>ZAVRŠNI DIO SATA</w:t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</w:rPr>
            </w:pPr>
            <w:r>
              <w:rPr>
                <w:rFonts w:cs="Calibri" w:cstheme="minorHAnsi" w:ascii="Arial Nova Cond" w:hAnsi="Arial Nova Cond"/>
                <w:i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Arial Nova Cond" w:hAnsi="Arial Nova Cond" w:cstheme="minorHAnsi"/>
                <w:i/>
              </w:rPr>
              <w:t xml:space="preserve">Učenici dobivaju članske iskaznice te dijele svoja razmišljanja i ideje o aktivnostima u školskoj knjižnici. </w:t>
            </w:r>
          </w:p>
          <w:p>
            <w:pPr>
              <w:pStyle w:val="Normal"/>
              <w:jc w:val="both"/>
              <w:rPr>
                <w:rFonts w:ascii="Arial Nova Cond" w:hAnsi="Arial Nova Cond" w:cs="Calibri" w:cstheme="minorHAnsi"/>
                <w:i/>
                <w:i/>
                <w:iCs/>
              </w:rPr>
            </w:pPr>
            <w:r>
              <w:rPr>
                <w:rFonts w:cs="Calibri" w:cstheme="minorHAnsi" w:ascii="Arial Nova Cond" w:hAnsi="Arial Nova Cond"/>
                <w:i/>
                <w:iCs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>Projektor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>Računalo</w:t>
            </w:r>
          </w:p>
          <w:p>
            <w:pPr>
              <w:pStyle w:val="Normal"/>
              <w:rPr/>
            </w:pPr>
            <w:r>
              <w:rPr>
                <w:rFonts w:cs="Calibri" w:ascii="Arial Nova Cond" w:hAnsi="Arial Nova Cond" w:cstheme="minorHAnsi"/>
              </w:rPr>
              <w:t>Canva</w:t>
            </w:r>
            <w:r>
              <w:rPr>
                <w:rFonts w:cs="Calibri" w:ascii="Arial Nova Cond" w:hAnsi="Arial Nova Cond" w:cstheme="minorHAnsi"/>
              </w:rPr>
              <w:t xml:space="preserve"> prezentacija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>Projektor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 xml:space="preserve">Računalo 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/>
            </w:pPr>
            <w:r>
              <w:rPr>
                <w:rFonts w:cs="Calibri" w:ascii="Arial Nova Cond" w:hAnsi="Arial Nova Cond" w:cstheme="minorHAnsi"/>
              </w:rPr>
              <w:t>Canva</w:t>
            </w:r>
            <w:r>
              <w:rPr>
                <w:rFonts w:cs="Calibri" w:ascii="Arial Nova Cond" w:hAnsi="Arial Nova Cond" w:cstheme="minorHAnsi"/>
              </w:rPr>
              <w:t xml:space="preserve"> prezentacija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>Fond knjižnice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ascii="Arial Nova Cond" w:hAnsi="Arial Nova Cond" w:cstheme="minorHAnsi"/>
              </w:rPr>
              <w:t>Računalo, mobiteli, fond knjižnice</w:t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>
                <w:rFonts w:cs="Calibri" w:cstheme="minorHAnsi" w:ascii="Arial Nova Cond" w:hAnsi="Arial Nova Cond"/>
              </w:rPr>
            </w:r>
          </w:p>
          <w:p>
            <w:pPr>
              <w:pStyle w:val="Normal"/>
              <w:rPr>
                <w:rFonts w:ascii="Arial Nova Cond" w:hAnsi="Arial Nova Cond" w:cs="Calibri" w:cstheme="minorHAnsi"/>
              </w:rPr>
            </w:pPr>
            <w:r>
              <w:rPr/>
            </w:r>
          </w:p>
        </w:tc>
      </w:tr>
    </w:tbl>
    <w:p>
      <w:pPr>
        <w:pStyle w:val="Normal"/>
        <w:spacing w:lineRule="auto" w:line="276" w:before="0" w:after="200"/>
        <w:rPr>
          <w:rFonts w:ascii="Arial Nova Cond" w:hAnsi="Arial Nova Cond" w:cs="Calibri" w:cstheme="minorHAnsi"/>
          <w:b/>
          <w:b/>
          <w:sz w:val="28"/>
          <w:szCs w:val="28"/>
        </w:rPr>
      </w:pPr>
      <w:r>
        <w:rPr>
          <w:rFonts w:cs="Calibri" w:cstheme="minorHAnsi" w:ascii="Arial Nova Cond" w:hAnsi="Arial Nova Cond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Arial Nova Cond" w:hAnsi="Arial Nova Cond" w:cs="Calibri" w:cstheme="minorHAnsi"/>
          <w:b/>
          <w:b/>
          <w:sz w:val="28"/>
          <w:szCs w:val="28"/>
        </w:rPr>
      </w:pPr>
      <w:r>
        <w:rPr>
          <w:rFonts w:cs="Calibri" w:cstheme="minorHAnsi" w:ascii="Arial Nova Cond" w:hAnsi="Arial Nova Cond"/>
          <w:b/>
          <w:sz w:val="28"/>
          <w:szCs w:val="28"/>
        </w:rPr>
      </w:r>
    </w:p>
    <w:p>
      <w:pPr>
        <w:pStyle w:val="Normal"/>
        <w:spacing w:lineRule="auto" w:line="276" w:before="0" w:after="200"/>
        <w:rPr>
          <w:rFonts w:ascii="Arial Nova Cond" w:hAnsi="Arial Nova Cond" w:cs="Calibri" w:cstheme="minorHAnsi"/>
          <w:b/>
          <w:b/>
          <w:sz w:val="28"/>
          <w:szCs w:val="28"/>
        </w:rPr>
      </w:pPr>
      <w:r>
        <w:rPr>
          <w:rFonts w:cs="Calibri" w:ascii="Arial Nova Cond" w:hAnsi="Arial Nova Cond" w:cstheme="minorHAnsi"/>
          <w:b/>
          <w:sz w:val="28"/>
          <w:szCs w:val="28"/>
        </w:rPr>
        <w:t>IZVORI KORIŠTENI ZA IZRADU PRIPRAVE</w:t>
      </w:r>
      <w:r>
        <w:rPr>
          <w:rFonts w:cs="Calibri" w:ascii="Arial Nova Cond" w:hAnsi="Arial Nova Cond" w:cstheme="minorHAnsi"/>
          <w:sz w:val="28"/>
          <w:szCs w:val="28"/>
        </w:rPr>
        <w:t>:</w:t>
      </w:r>
    </w:p>
    <w:p>
      <w:pPr>
        <w:pStyle w:val="Normal"/>
        <w:rPr>
          <w:rFonts w:ascii="Arial Nova Cond" w:hAnsi="Arial Nova Cond"/>
          <w:sz w:val="28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ova Cond" w:hAnsi="Arial Nova Cond"/>
          <w:color w:val="000000"/>
          <w:sz w:val="28"/>
          <w:szCs w:val="28"/>
        </w:rPr>
      </w:pPr>
      <w:r>
        <w:rPr>
          <w:rFonts w:ascii="Arial Nova Cond" w:hAnsi="Arial Nova Cond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ascii="Arial Nova Cond" w:hAnsi="Arial Nova Cond" w:cstheme="minorHAnsi"/>
          <w:color w:val="000000"/>
          <w:szCs w:val="28"/>
        </w:rPr>
        <w:t>Jozić, Ruža; Pavin Banović, Alta. Od knjige do oblaka: Informacijsko – medijski odgoj i obrazovanje učenika.Alfa: Zagreb, 2019.</w:t>
      </w:r>
    </w:p>
    <w:p>
      <w:pPr>
        <w:pStyle w:val="ListParagraph"/>
        <w:spacing w:lineRule="auto" w:line="276"/>
        <w:jc w:val="both"/>
        <w:rPr>
          <w:rFonts w:ascii="Arial Nova Cond" w:hAnsi="Arial Nova Cond" w:cs="Calibri" w:cstheme="minorHAnsi"/>
          <w:color w:val="000000"/>
          <w:szCs w:val="28"/>
        </w:rPr>
      </w:pPr>
      <w:r>
        <w:rPr>
          <w:rFonts w:cs="Calibri" w:cstheme="minorHAnsi" w:ascii="Arial Nova Cond" w:hAnsi="Arial Nova Cond"/>
          <w:color w:val="000000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 Nova Cond" w:hAnsi="Arial Nova Cond"/>
        </w:rPr>
      </w:pPr>
      <w:r>
        <w:rPr>
          <w:rFonts w:cs="Calibri" w:ascii="Arial Nova Cond" w:hAnsi="Arial Nova Cond" w:cstheme="minorHAnsi"/>
          <w:color w:val="000000"/>
          <w:szCs w:val="28"/>
        </w:rPr>
        <w:t xml:space="preserve">Kovačević, Dinka; Lasić-Lazić, Jadranka; Lovrinčević, Jasmina. </w:t>
      </w:r>
      <w:r>
        <w:rPr>
          <w:rFonts w:cs="Calibri" w:ascii="Arial Nova Cond" w:hAnsi="Arial Nova Cond" w:cstheme="minorHAnsi"/>
          <w:i/>
          <w:color w:val="000000"/>
          <w:szCs w:val="28"/>
        </w:rPr>
        <w:t>Školska knjižnica – korak dalje</w:t>
      </w:r>
      <w:r>
        <w:rPr>
          <w:rFonts w:cs="Calibri" w:ascii="Arial Nova Cond" w:hAnsi="Arial Nova Cond" w:cstheme="minorHAnsi"/>
          <w:color w:val="000000"/>
          <w:szCs w:val="28"/>
        </w:rPr>
        <w:t xml:space="preserve">. 2004. Filzofski fakultet, Zavod za informacijske studije Оdjela za informacijske znanosti – Altagama. </w:t>
      </w:r>
    </w:p>
    <w:p>
      <w:pPr>
        <w:pStyle w:val="ListParagraph"/>
        <w:spacing w:lineRule="auto" w:line="276"/>
        <w:ind w:left="1440" w:hanging="0"/>
        <w:jc w:val="both"/>
        <w:rPr>
          <w:rFonts w:ascii="Arial Nova Cond" w:hAnsi="Arial Nova Cond" w:cs="Calibri" w:cstheme="minorHAnsi"/>
          <w:i/>
          <w:i/>
          <w:color w:val="000000"/>
          <w:szCs w:val="28"/>
        </w:rPr>
      </w:pPr>
      <w:r>
        <w:rPr>
          <w:rFonts w:cs="Calibri" w:cstheme="minorHAnsi" w:ascii="Arial Nova Cond" w:hAnsi="Arial Nova Cond"/>
          <w:i/>
          <w:color w:val="000000"/>
          <w:szCs w:val="28"/>
        </w:rPr>
      </w:r>
    </w:p>
    <w:p>
      <w:pPr>
        <w:pStyle w:val="Normal"/>
        <w:rPr>
          <w:rFonts w:ascii="Arial Nova Cond" w:hAnsi="Arial Nova Cond"/>
        </w:rPr>
      </w:pPr>
      <w:r>
        <w:rPr>
          <w:rFonts w:cs="Calibri" w:ascii="Arial Nova Cond" w:hAnsi="Arial Nova Cond" w:cstheme="minorHAnsi"/>
          <w:b/>
          <w:sz w:val="28"/>
          <w:szCs w:val="28"/>
        </w:rPr>
        <w:t xml:space="preserve">PRILOZI: </w:t>
      </w:r>
    </w:p>
    <w:p>
      <w:pPr>
        <w:pStyle w:val="Normal"/>
        <w:rPr>
          <w:rFonts w:ascii="Arial Nova Cond" w:hAnsi="Arial Nova Cond"/>
          <w:b/>
          <w:b/>
          <w:sz w:val="28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5761355" cy="20955"/>
                <wp:effectExtent l="0" t="0" r="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Rectangle 1"/>
                        <wps:cNvSpPr/>
                      </wps:nvSpPr>
                      <wps:spPr>
                        <a:xfrm>
                          <a:off x="0" y="0"/>
                          <a:ext cx="5760720" cy="2016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9d9da1" stroked="f" style="position:absolute;margin-left:0pt;margin-top:-1.65pt;width:453.55pt;height:1.55pt;mso-position-vertical:top">
                <w10:wrap type="none"/>
                <v:fill o:detectmouseclick="t" type="solid" color2="#62625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>
          <w:rFonts w:cs="Calibri" w:ascii="Arial Nova Cond" w:hAnsi="Arial Nova Cond" w:cstheme="minorHAnsi"/>
          <w:szCs w:val="28"/>
        </w:rPr>
        <w:t>P</w:t>
      </w:r>
      <w:r>
        <w:rPr>
          <w:rFonts w:cs="Calibri" w:ascii="Arial Nova Cond" w:hAnsi="Arial Nova Cond" w:cstheme="minorHAnsi"/>
          <w:szCs w:val="28"/>
        </w:rPr>
        <w:t xml:space="preserve">rezentacija </w:t>
      </w:r>
      <w:r>
        <w:rPr>
          <w:rFonts w:cs="Calibri" w:ascii="Arial Nova Cond" w:hAnsi="Arial Nova Cond" w:cstheme="minorHAnsi"/>
          <w:szCs w:val="28"/>
        </w:rPr>
        <w:t xml:space="preserve">u digitalnom alatu Canva </w:t>
      </w:r>
    </w:p>
    <w:p>
      <w:pPr>
        <w:pStyle w:val="Normal"/>
        <w:rPr>
          <w:rFonts w:ascii="Arial Nova Cond" w:hAnsi="Arial Nova Cond" w:cs="Calibri" w:cstheme="minorHAnsi"/>
          <w:szCs w:val="28"/>
        </w:rPr>
      </w:pPr>
      <w:r>
        <w:rPr/>
      </w:r>
    </w:p>
    <w:p>
      <w:pPr>
        <w:pStyle w:val="Normal"/>
        <w:rPr>
          <w:rFonts w:ascii="Arial Nova Cond" w:hAnsi="Arial Nova Cond" w:cs="Calibri" w:cstheme="minorHAnsi"/>
          <w:b/>
          <w:b/>
          <w:sz w:val="28"/>
          <w:szCs w:val="28"/>
        </w:rPr>
      </w:pPr>
      <w:r>
        <w:rPr>
          <w:rFonts w:cs="Calibri" w:cstheme="minorHAnsi" w:ascii="Arial Nova Cond" w:hAnsi="Arial Nova Cond"/>
          <w:b/>
          <w:sz w:val="28"/>
          <w:szCs w:val="28"/>
        </w:rPr>
      </w:r>
    </w:p>
    <w:p>
      <w:pPr>
        <w:pStyle w:val="Normal"/>
        <w:rPr>
          <w:rFonts w:ascii="Arial Nova Cond" w:hAnsi="Arial Nova Cond" w:cs="Calibri" w:cstheme="minorHAnsi"/>
          <w:b/>
          <w:b/>
          <w:sz w:val="28"/>
          <w:szCs w:val="28"/>
        </w:rPr>
      </w:pPr>
      <w:r>
        <w:rPr>
          <w:rFonts w:cs="Calibri" w:cstheme="minorHAnsi" w:ascii="Arial Nova Cond" w:hAnsi="Arial Nova Cond"/>
          <w:b/>
          <w:sz w:val="28"/>
          <w:szCs w:val="28"/>
        </w:rPr>
      </w:r>
    </w:p>
    <w:p>
      <w:pPr>
        <w:pStyle w:val="Normal"/>
        <w:rPr>
          <w:rFonts w:ascii="Arial Nova Cond" w:hAnsi="Arial Nova Cond" w:cs="Calibri" w:cstheme="minorHAnsi"/>
          <w:b/>
          <w:b/>
          <w:sz w:val="28"/>
          <w:szCs w:val="28"/>
        </w:rPr>
      </w:pPr>
      <w:r>
        <w:rPr>
          <w:rFonts w:cs="Calibri" w:cstheme="minorHAnsi" w:ascii="Arial Nova Cond" w:hAnsi="Arial Nova Cond"/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18" w:right="1418" w:header="0" w:top="1418" w:footer="709" w:bottom="1559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ova Con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65785" cy="191770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565785" cy="191770"/>
                      </a:xfrm>
                      <a:prstGeom prst="rect"/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452166433"/>
                          </w:sdtPr>
                          <w:sdtContent>
                            <w:p>
                              <w:pPr>
                                <w:pStyle w:val="Sadrajokvira"/>
                                <w:pBdr>
                                  <w:top w:val="single" w:sz="4" w:space="1" w:color="7F7F7F"/>
                                </w:pBdr>
                                <w:jc w:val="center"/>
                                <w:rPr/>
                              </w:pPr>
                              <w:r>
                                <w:rPr>
                                  <w:color w:val="C0504D" w:themeColor="accent2"/>
                                </w:rPr>
                                <w:fldChar w:fldCharType="begin"/>
                              </w:r>
                              <w:r>
                                <w:rPr/>
                                <w:instrText> PAGE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/>
                                <w:t>5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91440" tIns="0" rIns="9144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180;width:44.55pt;height:15.1pt;mso-wrap-distance-left:9pt;mso-wrap-distance-right:9pt;mso-wrap-distance-top:0pt;mso-wrap-distance-bottom:0pt;margin-top:-0.65pt;mso-position-vertical:center;mso-position-vertical-relative:text;margin-left:204.5pt;mso-position-horizontal:center;mso-position-horizontal-relative:text">
              <v:textbox inset="0.1in,0in,0.1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478989731"/>
                    </w:sdtPr>
                    <w:sdtContent>
                      <w:p>
                        <w:pPr>
                          <w:pStyle w:val="Sadrajokvira"/>
                          <w:pBdr>
                            <w:top w:val="single" w:sz="4" w:space="1" w:color="7F7F7F"/>
                          </w:pBdr>
                          <w:jc w:val="center"/>
                          <w:rPr/>
                        </w:pPr>
                        <w:r>
                          <w:rPr>
                            <w:color w:val="C0504D" w:themeColor="accent2"/>
                          </w:rPr>
                          <w:fldChar w:fldCharType="begin"/>
                        </w:r>
                        <w:r>
                          <w:rPr/>
                          <w:instrText> PAGE </w:instrText>
                        </w:r>
                        <w:r>
                          <w:rPr/>
                          <w:fldChar w:fldCharType="separate"/>
                        </w:r>
                        <w:r>
                          <w:rPr/>
                          <w:t>5</w:t>
                        </w:r>
                        <w:r>
                          <w:rPr/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7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45a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paragraph" w:styleId="Stilnaslova3">
    <w:name w:val="Heading 3"/>
    <w:basedOn w:val="Normal"/>
    <w:next w:val="Normal"/>
    <w:link w:val="Naslov3Char"/>
    <w:uiPriority w:val="9"/>
    <w:semiHidden/>
    <w:unhideWhenUsed/>
    <w:qFormat/>
    <w:rsid w:val="00e67c91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nhideWhenUsed/>
    <w:rsid w:val="00a16229"/>
    <w:rPr>
      <w:color w:val="0000FF" w:themeColor="hyperlink"/>
      <w:u w:val="single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e945a4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6c3cb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ListLabel1" w:customStyle="1">
    <w:name w:val="ListLabel 1"/>
    <w:qFormat/>
    <w:rPr>
      <w:rFonts w:eastAsia="Times New Roman" w:cs="Times New Roman"/>
      <w:b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  <w:sz w:val="27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Times New Roman" w:cs="Times New Roman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eastAsia="Times New Roman" w:cs="Times New Roman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Times New Roman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Times New Roman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ascii="Calibri" w:hAnsi="Calibri" w:cs="Times New Roman"/>
      <w:b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Times New Roman"/>
      <w:sz w:val="27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Times New Roman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ascii="Calibri" w:hAnsi="Calibri" w:cs="Times New Roman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ascii="Calibri" w:hAnsi="Calibri" w:cs="Times New Roman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16229"/>
    <w:rPr>
      <w:color w:val="605E5C"/>
      <w:shd w:fill="E1DFDD" w:val="clear"/>
    </w:rPr>
  </w:style>
  <w:style w:type="character" w:styleId="Naslov3Char" w:customStyle="1">
    <w:name w:val="Naslov 3 Char"/>
    <w:basedOn w:val="DefaultParagraphFont"/>
    <w:link w:val="Naslov3"/>
    <w:uiPriority w:val="9"/>
    <w:semiHidden/>
    <w:qFormat/>
    <w:rsid w:val="00e67c91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hr-HR"/>
    </w:rPr>
  </w:style>
  <w:style w:type="character" w:styleId="ListLabel82">
    <w:name w:val="ListLabel 82"/>
    <w:qFormat/>
    <w:rPr>
      <w:rFonts w:cs="Times New Roman"/>
      <w:b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Arial Nova Cond" w:hAnsi="Arial Nova Cond" w:cs="Times New Roman"/>
      <w:b/>
      <w:sz w:val="27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Arial Nova Cond" w:hAnsi="Arial Nova Cond" w:eastAsia="Times New Roman" w:cs="Calibri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ascii="Arial Nova Cond" w:hAnsi="Arial Nova Cond" w:cs="Calibri" w:cstheme="minorHAnsi"/>
    </w:rPr>
  </w:style>
  <w:style w:type="character" w:styleId="ListLabel141">
    <w:name w:val="ListLabel 141"/>
    <w:qFormat/>
    <w:rPr>
      <w:rFonts w:ascii="Arial Nova Cond" w:hAnsi="Arial Nova Cond"/>
      <w:color w:val="000000" w:themeColor="text1"/>
      <w:sz w:val="22"/>
      <w:szCs w:val="22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e945a4"/>
    <w:pPr>
      <w:spacing w:before="0" w:after="0"/>
      <w:ind w:left="720" w:hanging="0"/>
      <w:contextualSpacing/>
    </w:pPr>
    <w:rPr/>
  </w:style>
  <w:style w:type="paragraph" w:styleId="Podnoje">
    <w:name w:val="Footer"/>
    <w:basedOn w:val="Normal"/>
    <w:link w:val="PodnojeChar"/>
    <w:uiPriority w:val="99"/>
    <w:rsid w:val="00e945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glavlje">
    <w:name w:val="Header"/>
    <w:basedOn w:val="Normal"/>
    <w:link w:val="ZaglavljeChar"/>
    <w:uiPriority w:val="99"/>
    <w:unhideWhenUsed/>
    <w:rsid w:val="006c3cb0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brary.foi.hr/metelgrad/" TargetMode="External"/><Relationship Id="rId3" Type="http://schemas.openxmlformats.org/officeDocument/2006/relationships/hyperlink" Target="https://www.youtube.com/watch?v=Ad3CMri3hOs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4F53-EEA3-41D8-BBBF-CDAA0B54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LibreOffice/6.2.5.2$Windows_X86_64 LibreOffice_project/1ec314fa52f458adc18c4f025c545a4e8b22c159</Application>
  <Pages>7</Pages>
  <Words>692</Words>
  <Characters>4353</Characters>
  <CharactersWithSpaces>4944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2021-06-10T09:33:00Z</dcterms:created>
  <dc:creator>Korisnik</dc:creator>
  <dc:description/>
  <dc:language>hr-HR</dc:language>
  <cp:lastModifiedBy/>
  <cp:lastPrinted>2021-06-10T07:49:00Z</cp:lastPrinted>
  <dcterms:modified xsi:type="dcterms:W3CDTF">2021-06-18T21:04:08Z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