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FC" w:rsidRDefault="00737DFC" w:rsidP="00737DFC"/>
    <w:p w:rsidR="00737DFC" w:rsidRDefault="00737DFC" w:rsidP="00737DFC">
      <w:r>
        <w:t>EKONOMSKO BIROTEHNIČKA ŠKOLA SPLIT</w:t>
      </w:r>
    </w:p>
    <w:p w:rsidR="00737DFC" w:rsidRDefault="00737DFC" w:rsidP="00737DFC">
      <w:r>
        <w:t>VUKOVARSKA 37</w:t>
      </w:r>
    </w:p>
    <w:p w:rsidR="0098262D" w:rsidRDefault="006E6EB5" w:rsidP="00737DFC">
      <w:r>
        <w:t>Split 30 .01.2018</w:t>
      </w:r>
      <w:r w:rsidR="00737DFC">
        <w:t>.</w:t>
      </w:r>
      <w:r w:rsidR="00737DFC">
        <w:tab/>
      </w:r>
    </w:p>
    <w:p w:rsidR="0098262D" w:rsidRDefault="00737DFC" w:rsidP="00737DFC">
      <w:r>
        <w:tab/>
      </w:r>
    </w:p>
    <w:p w:rsidR="00737DFC" w:rsidRDefault="00737DFC" w:rsidP="00737DFC">
      <w:pPr>
        <w:pStyle w:val="Odlomakpopisa"/>
        <w:numPr>
          <w:ilvl w:val="0"/>
          <w:numId w:val="1"/>
        </w:numPr>
      </w:pPr>
      <w:r>
        <w:t>B I L J E Š K E UZ FINANCIJSKA IZVJEŠĆA ZA  I-</w:t>
      </w:r>
      <w:r w:rsidR="009D664B">
        <w:t>XI</w:t>
      </w:r>
      <w:r w:rsidR="006E6EB5">
        <w:t>I. 2017</w:t>
      </w:r>
      <w:r>
        <w:t>. GODINE</w:t>
      </w:r>
    </w:p>
    <w:p w:rsidR="006A532B" w:rsidRDefault="006A532B" w:rsidP="00737DFC">
      <w:r>
        <w:t>AOP          1</w:t>
      </w:r>
    </w:p>
    <w:p w:rsidR="00056B19" w:rsidRDefault="006A532B" w:rsidP="00056B19">
      <w:pPr>
        <w:ind w:left="708"/>
      </w:pPr>
      <w:r>
        <w:t xml:space="preserve">Prihodi poslovanja iznose </w:t>
      </w:r>
      <w:r w:rsidR="00091B51">
        <w:t>1</w:t>
      </w:r>
      <w:r w:rsidR="006E6EB5">
        <w:t xml:space="preserve">4.083.666 </w:t>
      </w:r>
      <w:r>
        <w:t>kuna</w:t>
      </w:r>
      <w:r w:rsidR="006E6EB5">
        <w:t xml:space="preserve"> za razdoblje od 01.01.2017</w:t>
      </w:r>
      <w:r w:rsidR="00056B19">
        <w:t xml:space="preserve">. do  </w:t>
      </w:r>
      <w:r w:rsidR="009D664B">
        <w:t>31.12</w:t>
      </w:r>
      <w:r w:rsidR="00091B51">
        <w:t>.2016</w:t>
      </w:r>
      <w:r w:rsidR="00056B19">
        <w:t>. godine</w:t>
      </w:r>
    </w:p>
    <w:p w:rsidR="006A532B" w:rsidRDefault="006A532B" w:rsidP="00737DFC"/>
    <w:p w:rsidR="00737DFC" w:rsidRDefault="00737DFC" w:rsidP="00737DFC">
      <w:r>
        <w:t xml:space="preserve">AOP      </w:t>
      </w:r>
      <w:r w:rsidR="006E6EB5">
        <w:t>105,111,116</w:t>
      </w:r>
    </w:p>
    <w:p w:rsidR="00737DFC" w:rsidRDefault="00737DFC" w:rsidP="006F0981">
      <w:pPr>
        <w:ind w:left="705"/>
      </w:pPr>
      <w:r>
        <w:t>Ove godine</w:t>
      </w:r>
      <w:r w:rsidR="006F0981">
        <w:t xml:space="preserve"> </w:t>
      </w:r>
      <w:r w:rsidR="00091B51">
        <w:t>smo</w:t>
      </w:r>
      <w:r>
        <w:t xml:space="preserve"> imali </w:t>
      </w:r>
      <w:r w:rsidR="006F0981">
        <w:t>upisnine</w:t>
      </w:r>
      <w:r w:rsidR="00091B51">
        <w:t xml:space="preserve"> samo prvih</w:t>
      </w:r>
      <w:r w:rsidR="006E6EB5">
        <w:t xml:space="preserve"> i drugih </w:t>
      </w:r>
      <w:r w:rsidR="00091B51">
        <w:t xml:space="preserve"> razreda</w:t>
      </w:r>
    </w:p>
    <w:p w:rsidR="005B0402" w:rsidRDefault="005B0402" w:rsidP="00737DFC"/>
    <w:p w:rsidR="00737DFC" w:rsidRDefault="006E6EB5" w:rsidP="00737DFC">
      <w:r>
        <w:t xml:space="preserve">AOP </w:t>
      </w:r>
      <w:r>
        <w:tab/>
        <w:t>130</w:t>
      </w:r>
    </w:p>
    <w:p w:rsidR="00091B51" w:rsidRDefault="00091B51" w:rsidP="00737DFC">
      <w:r>
        <w:tab/>
      </w:r>
      <w:r w:rsidR="006E6EB5">
        <w:t>Prihodi iz nadležnog proračuna su uvećani</w:t>
      </w:r>
    </w:p>
    <w:p w:rsidR="00091B51" w:rsidRDefault="00091B51" w:rsidP="00737DFC"/>
    <w:p w:rsidR="00737DFC" w:rsidRDefault="00737DFC" w:rsidP="00737DFC">
      <w:pPr>
        <w:ind w:left="765" w:hanging="765"/>
      </w:pPr>
      <w:r>
        <w:t>AOP</w:t>
      </w:r>
      <w:r>
        <w:tab/>
        <w:t>14</w:t>
      </w:r>
      <w:r w:rsidR="006F0981">
        <w:t>7-149</w:t>
      </w:r>
      <w:r>
        <w:t xml:space="preserve"> </w:t>
      </w:r>
    </w:p>
    <w:p w:rsidR="00737DFC" w:rsidRDefault="006F0981" w:rsidP="0098262D">
      <w:pPr>
        <w:ind w:left="708"/>
      </w:pPr>
      <w:r>
        <w:t>R</w:t>
      </w:r>
      <w:r w:rsidR="00737DFC">
        <w:t xml:space="preserve">ashodi za zaposlene </w:t>
      </w:r>
      <w:r w:rsidR="00970C8A">
        <w:t>su isti  ili bez većih odstup</w:t>
      </w:r>
      <w:r w:rsidR="006E6EB5">
        <w:t>anja kao i u 2016</w:t>
      </w:r>
      <w:r>
        <w:t>.godini</w:t>
      </w:r>
    </w:p>
    <w:p w:rsidR="00DD4484" w:rsidRDefault="00DD4484" w:rsidP="00737DFC">
      <w:pPr>
        <w:ind w:left="1410" w:hanging="1410"/>
      </w:pPr>
    </w:p>
    <w:p w:rsidR="00737DFC" w:rsidRDefault="00737DFC" w:rsidP="00737DFC">
      <w:pPr>
        <w:ind w:left="1410" w:hanging="1410"/>
      </w:pPr>
      <w:r>
        <w:t xml:space="preserve">AOP </w:t>
      </w:r>
      <w:r w:rsidR="00091B51">
        <w:t>169</w:t>
      </w:r>
    </w:p>
    <w:p w:rsidR="00970C8A" w:rsidRDefault="003A243F" w:rsidP="0098262D">
      <w:pPr>
        <w:ind w:left="708"/>
      </w:pPr>
      <w:r>
        <w:t xml:space="preserve">U prethodnom razdoblju ostvareno je </w:t>
      </w:r>
      <w:r w:rsidR="00DD4484">
        <w:t>163.216</w:t>
      </w:r>
      <w:r>
        <w:t>kuna rashoda za energiju, dok je u tekućoj godini ostvareno 1</w:t>
      </w:r>
      <w:r w:rsidR="00DD4484">
        <w:t xml:space="preserve">34,310 </w:t>
      </w:r>
      <w:r>
        <w:t>kn rashoda za energiju. Razlog zbog čega je došlo do odstupanja je manja potrošnja električne energije i lož ulja čemu je pogodovalo toplije vrijeme</w:t>
      </w:r>
    </w:p>
    <w:p w:rsidR="00DD4484" w:rsidRDefault="00DD4484" w:rsidP="0098262D">
      <w:pPr>
        <w:ind w:left="708"/>
      </w:pPr>
    </w:p>
    <w:p w:rsidR="00737DFC" w:rsidRDefault="00DD4484" w:rsidP="00737DFC">
      <w:pPr>
        <w:ind w:left="1410" w:hanging="1410"/>
      </w:pPr>
      <w:r>
        <w:t>AOP 185</w:t>
      </w:r>
    </w:p>
    <w:p w:rsidR="00737DFC" w:rsidRDefault="00737DFC" w:rsidP="003A243F">
      <w:pPr>
        <w:ind w:firstLine="708"/>
      </w:pPr>
      <w:r>
        <w:t xml:space="preserve">Troškovi  ostalih nespomenutih rashoda poslovanja </w:t>
      </w:r>
      <w:r w:rsidR="00056B19">
        <w:t>s</w:t>
      </w:r>
      <w:r w:rsidR="00DD4484">
        <w:t xml:space="preserve">u 2016. godini su iznosili </w:t>
      </w:r>
      <w:r w:rsidR="003A243F">
        <w:t>182.735</w:t>
      </w:r>
      <w:r w:rsidR="00056B19">
        <w:t xml:space="preserve"> kune</w:t>
      </w:r>
      <w:r w:rsidR="00DD4484">
        <w:t>, a u 2017. Godini iznose 153.311 kunu</w:t>
      </w:r>
    </w:p>
    <w:p w:rsidR="00DD4484" w:rsidRDefault="00DD4484" w:rsidP="003A243F">
      <w:pPr>
        <w:ind w:firstLine="708"/>
      </w:pPr>
    </w:p>
    <w:p w:rsidR="004F44DF" w:rsidRDefault="004F44DF" w:rsidP="0098262D"/>
    <w:p w:rsidR="004F44DF" w:rsidRDefault="00175787" w:rsidP="004F44DF">
      <w:pPr>
        <w:ind w:left="1410" w:hanging="1410"/>
      </w:pPr>
      <w:r>
        <w:t>AOP 341,354,360</w:t>
      </w:r>
    </w:p>
    <w:p w:rsidR="004F44DF" w:rsidRDefault="003A243F" w:rsidP="004F44DF">
      <w:pPr>
        <w:ind w:left="708"/>
      </w:pPr>
      <w:r>
        <w:t xml:space="preserve">Rashodi za nabavu namještaja i knjiga iznosili su </w:t>
      </w:r>
      <w:r w:rsidR="00175787">
        <w:t>49.029</w:t>
      </w:r>
      <w:r>
        <w:t xml:space="preserve"> kune a prošle godine su iznosili </w:t>
      </w:r>
      <w:r w:rsidR="00175787">
        <w:t xml:space="preserve">12.104 </w:t>
      </w:r>
      <w:r>
        <w:t>kuna.</w:t>
      </w:r>
    </w:p>
    <w:p w:rsidR="004F44DF" w:rsidRDefault="004F44DF" w:rsidP="004F44DF">
      <w:pPr>
        <w:ind w:firstLine="708"/>
      </w:pPr>
    </w:p>
    <w:p w:rsidR="0098262D" w:rsidRDefault="0098262D" w:rsidP="0098262D">
      <w:pPr>
        <w:pStyle w:val="Odlomakpopisa"/>
        <w:numPr>
          <w:ilvl w:val="0"/>
          <w:numId w:val="1"/>
        </w:numPr>
      </w:pPr>
      <w:r>
        <w:t>B I L J E Š K E UZ  IZVJEŠTAJ O OBVEZAMA</w:t>
      </w:r>
    </w:p>
    <w:p w:rsidR="004F44DF" w:rsidRDefault="004F44DF" w:rsidP="004F44DF">
      <w:pPr>
        <w:ind w:firstLine="708"/>
      </w:pPr>
    </w:p>
    <w:p w:rsidR="005B0402" w:rsidRDefault="00175787" w:rsidP="00AE1755">
      <w:r>
        <w:t>AOP 090</w:t>
      </w:r>
    </w:p>
    <w:p w:rsidR="0098262D" w:rsidRDefault="0098262D" w:rsidP="00C166A5">
      <w:pPr>
        <w:ind w:left="705"/>
      </w:pPr>
      <w:r>
        <w:t>Stanje nedospjelih obveza na kraju izv</w:t>
      </w:r>
      <w:r w:rsidR="00175787">
        <w:t>ještajnog razdoblja iznosi 1.650.553</w:t>
      </w:r>
      <w:r>
        <w:t xml:space="preserve"> kuna. Ono se  </w:t>
      </w:r>
      <w:proofErr w:type="spellStart"/>
      <w:r>
        <w:t>odonosi</w:t>
      </w:r>
      <w:proofErr w:type="spellEnd"/>
      <w:r>
        <w:t xml:space="preserve">  na plaću za 12 mjesec</w:t>
      </w:r>
      <w:r w:rsidR="00175787">
        <w:t xml:space="preserve"> koja dospijeva 10.siječnja 2018</w:t>
      </w:r>
      <w:r>
        <w:t>. godine . Stanje obveza se odnosi i na obveze koje nisu podmirene</w:t>
      </w:r>
      <w:r w:rsidR="00CE2A77">
        <w:t xml:space="preserve"> </w:t>
      </w:r>
      <w:r w:rsidR="00175787">
        <w:t>a odnosile su za 2017</w:t>
      </w:r>
      <w:r w:rsidR="00DB3840">
        <w:t>. Godinu.</w:t>
      </w:r>
    </w:p>
    <w:p w:rsidR="00DB3840" w:rsidRDefault="00DB3840" w:rsidP="00AE1755"/>
    <w:p w:rsidR="007B2C8B" w:rsidRDefault="007B2C8B" w:rsidP="00AE1755"/>
    <w:p w:rsidR="00737DFC" w:rsidRDefault="00737DFC" w:rsidP="0000419F"/>
    <w:p w:rsidR="00737DFC" w:rsidRDefault="00737DFC" w:rsidP="00737DFC">
      <w:r>
        <w:t>Voditelj računovodstva:</w:t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737DFC" w:rsidRDefault="00737DFC" w:rsidP="00737DFC">
      <w:pPr>
        <w:ind w:left="6372" w:firstLine="708"/>
      </w:pPr>
    </w:p>
    <w:p w:rsidR="00AE1755" w:rsidRDefault="00AE1755" w:rsidP="00737DFC">
      <w:pPr>
        <w:ind w:left="6372" w:firstLine="708"/>
      </w:pPr>
    </w:p>
    <w:p w:rsidR="00737DFC" w:rsidRDefault="00737DFC" w:rsidP="00737DFC">
      <w:proofErr w:type="spellStart"/>
      <w:r>
        <w:t>Mia</w:t>
      </w:r>
      <w:proofErr w:type="spellEnd"/>
      <w:r>
        <w:t xml:space="preserve"> Vidiš Novaković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2D6D">
        <w:t>Neda Bartulin</w:t>
      </w:r>
    </w:p>
    <w:sectPr w:rsidR="00737DFC" w:rsidSect="007F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9FE"/>
    <w:multiLevelType w:val="hybridMultilevel"/>
    <w:tmpl w:val="E12C0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DFC"/>
    <w:rsid w:val="0000419F"/>
    <w:rsid w:val="000415BC"/>
    <w:rsid w:val="00056B19"/>
    <w:rsid w:val="00091B51"/>
    <w:rsid w:val="00175787"/>
    <w:rsid w:val="001B2D6D"/>
    <w:rsid w:val="001B63F0"/>
    <w:rsid w:val="00396088"/>
    <w:rsid w:val="003A243F"/>
    <w:rsid w:val="003C4062"/>
    <w:rsid w:val="00410305"/>
    <w:rsid w:val="00463AB1"/>
    <w:rsid w:val="004F44DF"/>
    <w:rsid w:val="005B0402"/>
    <w:rsid w:val="006A532B"/>
    <w:rsid w:val="006B7518"/>
    <w:rsid w:val="006C62CA"/>
    <w:rsid w:val="006E6EB5"/>
    <w:rsid w:val="006F0981"/>
    <w:rsid w:val="00737DFC"/>
    <w:rsid w:val="00741E7F"/>
    <w:rsid w:val="007B2C8B"/>
    <w:rsid w:val="00970C8A"/>
    <w:rsid w:val="0098262D"/>
    <w:rsid w:val="009B0FF9"/>
    <w:rsid w:val="009D664B"/>
    <w:rsid w:val="00A75416"/>
    <w:rsid w:val="00AE1755"/>
    <w:rsid w:val="00B31904"/>
    <w:rsid w:val="00B82885"/>
    <w:rsid w:val="00B867F1"/>
    <w:rsid w:val="00C166A5"/>
    <w:rsid w:val="00CE2A77"/>
    <w:rsid w:val="00D643CA"/>
    <w:rsid w:val="00DB3840"/>
    <w:rsid w:val="00DD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2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dcterms:created xsi:type="dcterms:W3CDTF">2016-01-29T10:39:00Z</dcterms:created>
  <dcterms:modified xsi:type="dcterms:W3CDTF">2018-01-30T13:00:00Z</dcterms:modified>
</cp:coreProperties>
</file>