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25D" w:rsidRPr="00331CDE" w:rsidRDefault="003F525D" w:rsidP="003F525D">
      <w:pPr>
        <w:jc w:val="center"/>
        <w:rPr>
          <w:rFonts w:ascii="Times New Roman" w:hAnsi="Times New Roman" w:cs="Times New Roman"/>
          <w:sz w:val="24"/>
          <w:szCs w:val="24"/>
        </w:rPr>
      </w:pPr>
      <w:r w:rsidRPr="00331CDE"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t>PRIPREMA ZA NASTAVNI SAT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t xml:space="preserve"> IZ ELEKTRIČNIH VOZILA</w:t>
      </w:r>
      <w:bookmarkStart w:id="0" w:name="_GoBack"/>
      <w:bookmarkEnd w:id="0"/>
    </w:p>
    <w:p w:rsidR="003F525D" w:rsidRDefault="003F525D" w:rsidP="003F5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1CD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Škola: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Industrijsko-obrtnička škola, Slavonski Brod</w:t>
      </w:r>
      <w:r w:rsidRPr="00331CDE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331CD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Nastavnik:</w:t>
      </w:r>
      <w:r w:rsidRPr="00331CD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Stanislav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Klouda</w:t>
      </w:r>
      <w:proofErr w:type="spellEnd"/>
      <w:r w:rsidRPr="00331CDE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331CD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Predmet:</w:t>
      </w:r>
      <w:r w:rsidRPr="00331CD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Tehnologija </w:t>
      </w:r>
      <w:proofErr w:type="spellStart"/>
      <w:r w:rsidRPr="00331CDE">
        <w:rPr>
          <w:rFonts w:ascii="Times New Roman" w:eastAsia="Times New Roman" w:hAnsi="Times New Roman" w:cs="Times New Roman"/>
          <w:sz w:val="24"/>
          <w:szCs w:val="24"/>
          <w:lang w:eastAsia="hr-HR"/>
        </w:rPr>
        <w:t>automehatronike</w:t>
      </w:r>
      <w:proofErr w:type="spellEnd"/>
      <w:r w:rsidRPr="00331CDE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331CD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Zanimanje:</w:t>
      </w:r>
      <w:r w:rsidRPr="00331CD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331CDE">
        <w:rPr>
          <w:rFonts w:ascii="Times New Roman" w:eastAsia="Times New Roman" w:hAnsi="Times New Roman" w:cs="Times New Roman"/>
          <w:sz w:val="24"/>
          <w:szCs w:val="24"/>
          <w:lang w:eastAsia="hr-HR"/>
        </w:rPr>
        <w:t>Automehatroničar</w:t>
      </w:r>
      <w:proofErr w:type="spellEnd"/>
      <w:r w:rsidRPr="00331CDE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331CD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Razred:</w:t>
      </w:r>
      <w:r w:rsidRPr="00331CD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3.c</w:t>
      </w:r>
      <w:r w:rsidRPr="00331CDE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331CD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Nastavna cjelina:</w:t>
      </w:r>
      <w:r w:rsidRPr="00331CD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Alternativni pogoni vozila</w:t>
      </w:r>
      <w:r w:rsidRPr="00331CDE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331CD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Tema nastavnog sata:</w:t>
      </w:r>
      <w:r w:rsidRPr="00331CD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Električna vozila</w:t>
      </w:r>
      <w:r w:rsidRPr="00331CDE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331CD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Tip sata:</w:t>
      </w:r>
      <w:r w:rsidRPr="00331CD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Obrada novog gradiva</w:t>
      </w:r>
      <w:r w:rsidRPr="00331CDE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331CD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Trajanje sata:</w:t>
      </w:r>
      <w:r w:rsidRPr="00331CD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45 minuta</w:t>
      </w:r>
      <w:r w:rsidRPr="00331CDE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331CD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Mjesto izvođenja nastave: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Učionica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cnt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-a</w:t>
      </w:r>
    </w:p>
    <w:p w:rsidR="003F525D" w:rsidRPr="00DC6F25" w:rsidRDefault="003F525D" w:rsidP="003F5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1CDE"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t>ODGOJNO-OBRAZOVNI ISHODI</w:t>
      </w:r>
    </w:p>
    <w:p w:rsidR="003F525D" w:rsidRPr="00331CDE" w:rsidRDefault="003F525D" w:rsidP="003F525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</w:pPr>
      <w:r w:rsidRPr="00331CDE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Obrazovni ishodi</w:t>
      </w:r>
    </w:p>
    <w:p w:rsidR="003F525D" w:rsidRPr="00331CDE" w:rsidRDefault="003F525D" w:rsidP="003F5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1CDE">
        <w:rPr>
          <w:rFonts w:ascii="Times New Roman" w:eastAsia="Times New Roman" w:hAnsi="Times New Roman" w:cs="Times New Roman"/>
          <w:sz w:val="24"/>
          <w:szCs w:val="24"/>
          <w:lang w:eastAsia="hr-HR"/>
        </w:rPr>
        <w:t>Učenik će moći:</w:t>
      </w:r>
    </w:p>
    <w:p w:rsidR="003F525D" w:rsidRPr="00331CDE" w:rsidRDefault="003F525D" w:rsidP="003F52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1CDE">
        <w:rPr>
          <w:rFonts w:ascii="Times New Roman" w:eastAsia="Times New Roman" w:hAnsi="Times New Roman" w:cs="Times New Roman"/>
          <w:sz w:val="24"/>
          <w:szCs w:val="24"/>
          <w:lang w:eastAsia="hr-HR"/>
        </w:rPr>
        <w:t>objasniti pojam i osnovne karakteristike električnih vozila</w:t>
      </w:r>
    </w:p>
    <w:p w:rsidR="003F525D" w:rsidRPr="00331CDE" w:rsidRDefault="003F525D" w:rsidP="003F52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1CDE">
        <w:rPr>
          <w:rFonts w:ascii="Times New Roman" w:eastAsia="Times New Roman" w:hAnsi="Times New Roman" w:cs="Times New Roman"/>
          <w:sz w:val="24"/>
          <w:szCs w:val="24"/>
          <w:lang w:eastAsia="hr-HR"/>
        </w:rPr>
        <w:t>razlikovati električna vozila od vozila s motorom s unutarnjim izgaranjem</w:t>
      </w:r>
    </w:p>
    <w:p w:rsidR="003F525D" w:rsidRPr="00331CDE" w:rsidRDefault="003F525D" w:rsidP="003F52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1CDE">
        <w:rPr>
          <w:rFonts w:ascii="Times New Roman" w:eastAsia="Times New Roman" w:hAnsi="Times New Roman" w:cs="Times New Roman"/>
          <w:sz w:val="24"/>
          <w:szCs w:val="24"/>
          <w:lang w:eastAsia="hr-HR"/>
        </w:rPr>
        <w:t>navesti osnovne dijelove električnog vozila</w:t>
      </w:r>
    </w:p>
    <w:p w:rsidR="003F525D" w:rsidRPr="00331CDE" w:rsidRDefault="003F525D" w:rsidP="003F52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331CDE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Odgojni ishodi</w:t>
      </w:r>
    </w:p>
    <w:p w:rsidR="003F525D" w:rsidRPr="00331CDE" w:rsidRDefault="003F525D" w:rsidP="003F52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1CDE">
        <w:rPr>
          <w:rFonts w:ascii="Times New Roman" w:eastAsia="Times New Roman" w:hAnsi="Times New Roman" w:cs="Times New Roman"/>
          <w:sz w:val="24"/>
          <w:szCs w:val="24"/>
          <w:lang w:eastAsia="hr-HR"/>
        </w:rPr>
        <w:t>poticati odgovoran odnos prema okolišu i tehnologiji</w:t>
      </w:r>
    </w:p>
    <w:p w:rsidR="003F525D" w:rsidRPr="00331CDE" w:rsidRDefault="003F525D" w:rsidP="003F52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1CDE">
        <w:rPr>
          <w:rFonts w:ascii="Times New Roman" w:eastAsia="Times New Roman" w:hAnsi="Times New Roman" w:cs="Times New Roman"/>
          <w:sz w:val="24"/>
          <w:szCs w:val="24"/>
          <w:lang w:eastAsia="hr-HR"/>
        </w:rPr>
        <w:t>razvijati interes za nove tehnologije u automobilskoj industriji</w:t>
      </w:r>
    </w:p>
    <w:p w:rsidR="003F525D" w:rsidRPr="00331CDE" w:rsidRDefault="003F525D" w:rsidP="003F52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331CDE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Funkcionalni ishodi</w:t>
      </w:r>
    </w:p>
    <w:p w:rsidR="003F525D" w:rsidRPr="00331CDE" w:rsidRDefault="003F525D" w:rsidP="003F52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1CDE">
        <w:rPr>
          <w:rFonts w:ascii="Times New Roman" w:eastAsia="Times New Roman" w:hAnsi="Times New Roman" w:cs="Times New Roman"/>
          <w:sz w:val="24"/>
          <w:szCs w:val="24"/>
          <w:lang w:eastAsia="hr-HR"/>
        </w:rPr>
        <w:t>povezivati teorijska znanja s praktičnom primjenom</w:t>
      </w:r>
    </w:p>
    <w:p w:rsidR="003F525D" w:rsidRPr="00331CDE" w:rsidRDefault="003F525D" w:rsidP="003F52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1CDE">
        <w:rPr>
          <w:rFonts w:ascii="Times New Roman" w:eastAsia="Times New Roman" w:hAnsi="Times New Roman" w:cs="Times New Roman"/>
          <w:sz w:val="24"/>
          <w:szCs w:val="24"/>
          <w:lang w:eastAsia="hr-HR"/>
        </w:rPr>
        <w:t>razvijati tehničko razmišljanje i sposobnost analize</w:t>
      </w:r>
    </w:p>
    <w:p w:rsidR="003F525D" w:rsidRPr="00331CDE" w:rsidRDefault="003F525D" w:rsidP="003F52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F525D" w:rsidRPr="00331CDE" w:rsidRDefault="003F525D" w:rsidP="003F525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</w:pPr>
      <w:r w:rsidRPr="00331CDE"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t>NASTAVNE METODE</w:t>
      </w:r>
    </w:p>
    <w:p w:rsidR="003F525D" w:rsidRPr="00331CDE" w:rsidRDefault="003F525D" w:rsidP="003F525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1CDE">
        <w:rPr>
          <w:rFonts w:ascii="Times New Roman" w:eastAsia="Times New Roman" w:hAnsi="Times New Roman" w:cs="Times New Roman"/>
          <w:sz w:val="24"/>
          <w:szCs w:val="24"/>
          <w:lang w:eastAsia="hr-HR"/>
        </w:rPr>
        <w:t>metoda usmenog izlaganja</w:t>
      </w:r>
    </w:p>
    <w:p w:rsidR="003F525D" w:rsidRPr="00331CDE" w:rsidRDefault="003F525D" w:rsidP="003F525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1CDE">
        <w:rPr>
          <w:rFonts w:ascii="Times New Roman" w:eastAsia="Times New Roman" w:hAnsi="Times New Roman" w:cs="Times New Roman"/>
          <w:sz w:val="24"/>
          <w:szCs w:val="24"/>
          <w:lang w:eastAsia="hr-HR"/>
        </w:rPr>
        <w:t>razgovor</w:t>
      </w:r>
    </w:p>
    <w:p w:rsidR="003F525D" w:rsidRPr="00331CDE" w:rsidRDefault="003F525D" w:rsidP="003F525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1CDE">
        <w:rPr>
          <w:rFonts w:ascii="Times New Roman" w:eastAsia="Times New Roman" w:hAnsi="Times New Roman" w:cs="Times New Roman"/>
          <w:sz w:val="24"/>
          <w:szCs w:val="24"/>
          <w:lang w:eastAsia="hr-HR"/>
        </w:rPr>
        <w:t>demonstracija (slike, prezentacija, video)</w:t>
      </w:r>
    </w:p>
    <w:p w:rsidR="003F525D" w:rsidRPr="00331CDE" w:rsidRDefault="003F525D" w:rsidP="003F525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1CDE">
        <w:rPr>
          <w:rFonts w:ascii="Times New Roman" w:eastAsia="Times New Roman" w:hAnsi="Times New Roman" w:cs="Times New Roman"/>
          <w:sz w:val="24"/>
          <w:szCs w:val="24"/>
          <w:lang w:eastAsia="hr-HR"/>
        </w:rPr>
        <w:t>metoda objašnjavanja</w:t>
      </w:r>
    </w:p>
    <w:p w:rsidR="003F525D" w:rsidRPr="00331CDE" w:rsidRDefault="003F525D" w:rsidP="003F52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F525D" w:rsidRPr="00331CDE" w:rsidRDefault="003F525D" w:rsidP="003F525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</w:pPr>
      <w:r w:rsidRPr="00331CDE"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t>OBLICI RADA</w:t>
      </w:r>
    </w:p>
    <w:p w:rsidR="003F525D" w:rsidRPr="00331CDE" w:rsidRDefault="003F525D" w:rsidP="003F525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1CDE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frontalni rad</w:t>
      </w:r>
    </w:p>
    <w:p w:rsidR="003F525D" w:rsidRPr="00331CDE" w:rsidRDefault="003F525D" w:rsidP="003F525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1CDE">
        <w:rPr>
          <w:rFonts w:ascii="Times New Roman" w:eastAsia="Times New Roman" w:hAnsi="Times New Roman" w:cs="Times New Roman"/>
          <w:sz w:val="24"/>
          <w:szCs w:val="24"/>
          <w:lang w:eastAsia="hr-HR"/>
        </w:rPr>
        <w:t>individualni rad</w:t>
      </w:r>
    </w:p>
    <w:p w:rsidR="003F525D" w:rsidRPr="00331CDE" w:rsidRDefault="003F525D" w:rsidP="003F525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</w:pPr>
      <w:r w:rsidRPr="00331CDE"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t>NASTAVNA SREDSTVA I POMAGALA</w:t>
      </w:r>
    </w:p>
    <w:p w:rsidR="003F525D" w:rsidRPr="00331CDE" w:rsidRDefault="003F525D" w:rsidP="003F525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1CDE">
        <w:rPr>
          <w:rFonts w:ascii="Times New Roman" w:eastAsia="Times New Roman" w:hAnsi="Times New Roman" w:cs="Times New Roman"/>
          <w:sz w:val="24"/>
          <w:szCs w:val="24"/>
          <w:lang w:eastAsia="hr-HR"/>
        </w:rPr>
        <w:t>udžbenik</w:t>
      </w:r>
    </w:p>
    <w:p w:rsidR="003F525D" w:rsidRPr="00331CDE" w:rsidRDefault="003F525D" w:rsidP="003F525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1CDE">
        <w:rPr>
          <w:rFonts w:ascii="Times New Roman" w:eastAsia="Times New Roman" w:hAnsi="Times New Roman" w:cs="Times New Roman"/>
          <w:sz w:val="24"/>
          <w:szCs w:val="24"/>
          <w:lang w:eastAsia="hr-HR"/>
        </w:rPr>
        <w:t>PowerPoint prezentacija</w:t>
      </w:r>
    </w:p>
    <w:p w:rsidR="003F525D" w:rsidRPr="00331CDE" w:rsidRDefault="003F525D" w:rsidP="003F525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1CDE">
        <w:rPr>
          <w:rFonts w:ascii="Times New Roman" w:eastAsia="Times New Roman" w:hAnsi="Times New Roman" w:cs="Times New Roman"/>
          <w:sz w:val="24"/>
          <w:szCs w:val="24"/>
          <w:lang w:eastAsia="hr-HR"/>
        </w:rPr>
        <w:t>slike i sheme električnih vozila</w:t>
      </w:r>
    </w:p>
    <w:p w:rsidR="003F525D" w:rsidRPr="00331CDE" w:rsidRDefault="003F525D" w:rsidP="003F525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1CDE">
        <w:rPr>
          <w:rFonts w:ascii="Times New Roman" w:eastAsia="Times New Roman" w:hAnsi="Times New Roman" w:cs="Times New Roman"/>
          <w:sz w:val="24"/>
          <w:szCs w:val="24"/>
          <w:lang w:eastAsia="hr-HR"/>
        </w:rPr>
        <w:t>projektor / pametna ploča</w:t>
      </w:r>
    </w:p>
    <w:p w:rsidR="003F525D" w:rsidRPr="00331CDE" w:rsidRDefault="003F525D" w:rsidP="003F525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</w:pPr>
      <w:r w:rsidRPr="00331CDE"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t>KORELACIJA</w:t>
      </w:r>
    </w:p>
    <w:p w:rsidR="003F525D" w:rsidRPr="00331CDE" w:rsidRDefault="003F525D" w:rsidP="003F525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1CDE">
        <w:rPr>
          <w:rFonts w:ascii="Times New Roman" w:eastAsia="Times New Roman" w:hAnsi="Times New Roman" w:cs="Times New Roman"/>
          <w:sz w:val="24"/>
          <w:szCs w:val="24"/>
          <w:lang w:eastAsia="hr-HR"/>
        </w:rPr>
        <w:t>Elektrotehnika</w:t>
      </w:r>
    </w:p>
    <w:p w:rsidR="003F525D" w:rsidRPr="00331CDE" w:rsidRDefault="003F525D" w:rsidP="003F525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1CDE">
        <w:rPr>
          <w:rFonts w:ascii="Times New Roman" w:eastAsia="Times New Roman" w:hAnsi="Times New Roman" w:cs="Times New Roman"/>
          <w:sz w:val="24"/>
          <w:szCs w:val="24"/>
          <w:lang w:eastAsia="hr-HR"/>
        </w:rPr>
        <w:t>Osnove elektronike</w:t>
      </w:r>
    </w:p>
    <w:p w:rsidR="003F525D" w:rsidRPr="00331CDE" w:rsidRDefault="003F525D" w:rsidP="003F525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1CDE">
        <w:rPr>
          <w:rFonts w:ascii="Times New Roman" w:eastAsia="Times New Roman" w:hAnsi="Times New Roman" w:cs="Times New Roman"/>
          <w:sz w:val="24"/>
          <w:szCs w:val="24"/>
          <w:lang w:eastAsia="hr-HR"/>
        </w:rPr>
        <w:t>Mehanika</w:t>
      </w:r>
    </w:p>
    <w:p w:rsidR="003F525D" w:rsidRPr="00331CDE" w:rsidRDefault="003F525D" w:rsidP="003F525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</w:pPr>
      <w:r w:rsidRPr="00331CDE"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t>TIJEK NAS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t>T</w:t>
      </w:r>
      <w:r w:rsidRPr="00331CDE"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t>AVNOG SATA (ARTIKULACIJA)</w:t>
      </w:r>
    </w:p>
    <w:p w:rsidR="003F525D" w:rsidRPr="00331CDE" w:rsidRDefault="003F525D" w:rsidP="003F52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  <w:r w:rsidRPr="00331CDE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1. UVODNI DIO (5 minuta)</w:t>
      </w:r>
    </w:p>
    <w:p w:rsidR="003F525D" w:rsidRPr="00331CDE" w:rsidRDefault="003F525D" w:rsidP="003F525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1CDE">
        <w:rPr>
          <w:rFonts w:ascii="Times New Roman" w:eastAsia="Times New Roman" w:hAnsi="Times New Roman" w:cs="Times New Roman"/>
          <w:sz w:val="24"/>
          <w:szCs w:val="24"/>
          <w:lang w:eastAsia="hr-HR"/>
        </w:rPr>
        <w:t>Pozdrav i provjera prisutnosti</w:t>
      </w:r>
    </w:p>
    <w:p w:rsidR="003F525D" w:rsidRPr="00331CDE" w:rsidRDefault="003F525D" w:rsidP="003F525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1CDE">
        <w:rPr>
          <w:rFonts w:ascii="Times New Roman" w:eastAsia="Times New Roman" w:hAnsi="Times New Roman" w:cs="Times New Roman"/>
          <w:sz w:val="24"/>
          <w:szCs w:val="24"/>
          <w:lang w:eastAsia="hr-HR"/>
        </w:rPr>
        <w:t>Kratki razgovor s učenicima:</w:t>
      </w:r>
    </w:p>
    <w:p w:rsidR="003F525D" w:rsidRPr="00331CDE" w:rsidRDefault="003F525D" w:rsidP="003F525D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1CDE">
        <w:rPr>
          <w:rFonts w:ascii="Times New Roman" w:eastAsia="Times New Roman" w:hAnsi="Times New Roman" w:cs="Times New Roman"/>
          <w:sz w:val="24"/>
          <w:szCs w:val="24"/>
          <w:lang w:eastAsia="hr-HR"/>
        </w:rPr>
        <w:t>Koja vozila danas viđamo na cestama?</w:t>
      </w:r>
    </w:p>
    <w:p w:rsidR="003F525D" w:rsidRPr="00331CDE" w:rsidRDefault="003F525D" w:rsidP="003F525D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1CDE">
        <w:rPr>
          <w:rFonts w:ascii="Times New Roman" w:eastAsia="Times New Roman" w:hAnsi="Times New Roman" w:cs="Times New Roman"/>
          <w:sz w:val="24"/>
          <w:szCs w:val="24"/>
          <w:lang w:eastAsia="hr-HR"/>
        </w:rPr>
        <w:t>Jesu li čuli za električna vozila?</w:t>
      </w:r>
    </w:p>
    <w:p w:rsidR="003F525D" w:rsidRPr="00331CDE" w:rsidRDefault="003F525D" w:rsidP="003F525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1CD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Najava teme sata: </w:t>
      </w:r>
      <w:r w:rsidRPr="00331CD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Električna vozila</w:t>
      </w:r>
    </w:p>
    <w:p w:rsidR="003F525D" w:rsidRPr="00331CDE" w:rsidRDefault="003F525D" w:rsidP="003F525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1CDE">
        <w:rPr>
          <w:rFonts w:ascii="Times New Roman" w:eastAsia="Times New Roman" w:hAnsi="Times New Roman" w:cs="Times New Roman"/>
          <w:sz w:val="24"/>
          <w:szCs w:val="24"/>
          <w:lang w:eastAsia="hr-HR"/>
        </w:rPr>
        <w:t>Motivacija: prikaz slike ili kratkog videa električnog automobila</w:t>
      </w:r>
    </w:p>
    <w:p w:rsidR="003F525D" w:rsidRPr="00331CDE" w:rsidRDefault="003F525D" w:rsidP="003F52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  <w:r w:rsidRPr="00331CDE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2. GLAVNI DIO (35 minuta)</w:t>
      </w:r>
    </w:p>
    <w:p w:rsidR="003F525D" w:rsidRPr="00331CDE" w:rsidRDefault="003F525D" w:rsidP="003F5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1CD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Pojam električnog vozila</w:t>
      </w:r>
    </w:p>
    <w:p w:rsidR="003F525D" w:rsidRPr="00331CDE" w:rsidRDefault="003F525D" w:rsidP="003F525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1CDE">
        <w:rPr>
          <w:rFonts w:ascii="Times New Roman" w:eastAsia="Times New Roman" w:hAnsi="Times New Roman" w:cs="Times New Roman"/>
          <w:sz w:val="24"/>
          <w:szCs w:val="24"/>
          <w:lang w:eastAsia="hr-HR"/>
        </w:rPr>
        <w:t>Definicija električnog vozila</w:t>
      </w:r>
    </w:p>
    <w:p w:rsidR="003F525D" w:rsidRPr="00331CDE" w:rsidRDefault="003F525D" w:rsidP="003F525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1CDE">
        <w:rPr>
          <w:rFonts w:ascii="Times New Roman" w:eastAsia="Times New Roman" w:hAnsi="Times New Roman" w:cs="Times New Roman"/>
          <w:sz w:val="24"/>
          <w:szCs w:val="24"/>
          <w:lang w:eastAsia="hr-HR"/>
        </w:rPr>
        <w:t>Povijesni razvoj električnih vozila</w:t>
      </w:r>
    </w:p>
    <w:p w:rsidR="003F525D" w:rsidRPr="00331CDE" w:rsidRDefault="003F525D" w:rsidP="003F5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1CD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Osnovni dijelovi električnog vozila</w:t>
      </w:r>
    </w:p>
    <w:p w:rsidR="003F525D" w:rsidRPr="00331CDE" w:rsidRDefault="003F525D" w:rsidP="003F525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1CDE">
        <w:rPr>
          <w:rFonts w:ascii="Times New Roman" w:eastAsia="Times New Roman" w:hAnsi="Times New Roman" w:cs="Times New Roman"/>
          <w:sz w:val="24"/>
          <w:szCs w:val="24"/>
          <w:lang w:eastAsia="hr-HR"/>
        </w:rPr>
        <w:t>elektromotor</w:t>
      </w:r>
    </w:p>
    <w:p w:rsidR="003F525D" w:rsidRPr="00331CDE" w:rsidRDefault="003F525D" w:rsidP="003F525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1CDE">
        <w:rPr>
          <w:rFonts w:ascii="Times New Roman" w:eastAsia="Times New Roman" w:hAnsi="Times New Roman" w:cs="Times New Roman"/>
          <w:sz w:val="24"/>
          <w:szCs w:val="24"/>
          <w:lang w:eastAsia="hr-HR"/>
        </w:rPr>
        <w:t>baterija (akumulatorski sustav)</w:t>
      </w:r>
    </w:p>
    <w:p w:rsidR="003F525D" w:rsidRPr="00331CDE" w:rsidRDefault="003F525D" w:rsidP="003F525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1CDE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zmjenjivač</w:t>
      </w:r>
    </w:p>
    <w:p w:rsidR="003F525D" w:rsidRPr="00331CDE" w:rsidRDefault="003F525D" w:rsidP="003F525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1CDE">
        <w:rPr>
          <w:rFonts w:ascii="Times New Roman" w:eastAsia="Times New Roman" w:hAnsi="Times New Roman" w:cs="Times New Roman"/>
          <w:sz w:val="24"/>
          <w:szCs w:val="24"/>
          <w:lang w:eastAsia="hr-HR"/>
        </w:rPr>
        <w:t>sustav upravljanja</w:t>
      </w:r>
    </w:p>
    <w:p w:rsidR="003F525D" w:rsidRPr="00331CDE" w:rsidRDefault="003F525D" w:rsidP="003F525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1CDE">
        <w:rPr>
          <w:rFonts w:ascii="Times New Roman" w:eastAsia="Times New Roman" w:hAnsi="Times New Roman" w:cs="Times New Roman"/>
          <w:sz w:val="24"/>
          <w:szCs w:val="24"/>
          <w:lang w:eastAsia="hr-HR"/>
        </w:rPr>
        <w:t>punjač</w:t>
      </w:r>
    </w:p>
    <w:p w:rsidR="003F525D" w:rsidRPr="00331CDE" w:rsidRDefault="003F525D" w:rsidP="003F5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Načelo</w:t>
      </w:r>
      <w:r w:rsidRPr="00331CD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rada električnog vozila</w:t>
      </w:r>
    </w:p>
    <w:p w:rsidR="003F525D" w:rsidRPr="00331CDE" w:rsidRDefault="003F525D" w:rsidP="003F525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1CDE">
        <w:rPr>
          <w:rFonts w:ascii="Times New Roman" w:eastAsia="Times New Roman" w:hAnsi="Times New Roman" w:cs="Times New Roman"/>
          <w:sz w:val="24"/>
          <w:szCs w:val="24"/>
          <w:lang w:eastAsia="hr-HR"/>
        </w:rPr>
        <w:t>pohrana električne energije u bateriju</w:t>
      </w:r>
    </w:p>
    <w:p w:rsidR="003F525D" w:rsidRPr="00331CDE" w:rsidRDefault="003F525D" w:rsidP="003F525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1CDE">
        <w:rPr>
          <w:rFonts w:ascii="Times New Roman" w:eastAsia="Times New Roman" w:hAnsi="Times New Roman" w:cs="Times New Roman"/>
          <w:sz w:val="24"/>
          <w:szCs w:val="24"/>
          <w:lang w:eastAsia="hr-HR"/>
        </w:rPr>
        <w:t>pretvorba električne energije u mehaničku</w:t>
      </w:r>
    </w:p>
    <w:p w:rsidR="003F525D" w:rsidRPr="00331CDE" w:rsidRDefault="003F525D" w:rsidP="003F525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1CDE">
        <w:rPr>
          <w:rFonts w:ascii="Times New Roman" w:eastAsia="Times New Roman" w:hAnsi="Times New Roman" w:cs="Times New Roman"/>
          <w:sz w:val="24"/>
          <w:szCs w:val="24"/>
          <w:lang w:eastAsia="hr-HR"/>
        </w:rPr>
        <w:t>pogon vozila bez ispušnih plinova</w:t>
      </w:r>
    </w:p>
    <w:p w:rsidR="003F525D" w:rsidRDefault="003F525D" w:rsidP="003F5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3F525D" w:rsidRDefault="003F525D" w:rsidP="003F5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3F525D" w:rsidRPr="00331CDE" w:rsidRDefault="003F525D" w:rsidP="003F5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1CD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Prednosti i nedostaci električnih vozila</w:t>
      </w:r>
    </w:p>
    <w:p w:rsidR="003F525D" w:rsidRPr="00331CDE" w:rsidRDefault="003F525D" w:rsidP="003F525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1CDE">
        <w:rPr>
          <w:rFonts w:ascii="Times New Roman" w:eastAsia="Times New Roman" w:hAnsi="Times New Roman" w:cs="Times New Roman"/>
          <w:sz w:val="24"/>
          <w:szCs w:val="24"/>
          <w:lang w:eastAsia="hr-HR"/>
        </w:rPr>
        <w:t>prednosti: ekološka prihvatljivost, manji troškovi održavanja, tiši rad</w:t>
      </w:r>
    </w:p>
    <w:p w:rsidR="003F525D" w:rsidRPr="00331CDE" w:rsidRDefault="003F525D" w:rsidP="003F525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1CDE">
        <w:rPr>
          <w:rFonts w:ascii="Times New Roman" w:eastAsia="Times New Roman" w:hAnsi="Times New Roman" w:cs="Times New Roman"/>
          <w:sz w:val="24"/>
          <w:szCs w:val="24"/>
          <w:lang w:eastAsia="hr-HR"/>
        </w:rPr>
        <w:t>nedostaci: cijena, autonomija, infrastruktura za punjenje</w:t>
      </w:r>
    </w:p>
    <w:p w:rsidR="003F525D" w:rsidRPr="00331CDE" w:rsidRDefault="003F525D" w:rsidP="003F5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1CD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Usporedba s klasičnim vozilima</w:t>
      </w:r>
    </w:p>
    <w:p w:rsidR="003F525D" w:rsidRPr="00331CDE" w:rsidRDefault="003F525D" w:rsidP="003F525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1CDE">
        <w:rPr>
          <w:rFonts w:ascii="Times New Roman" w:eastAsia="Times New Roman" w:hAnsi="Times New Roman" w:cs="Times New Roman"/>
          <w:sz w:val="24"/>
          <w:szCs w:val="24"/>
          <w:lang w:eastAsia="hr-HR"/>
        </w:rPr>
        <w:t>razlike u pogonu</w:t>
      </w:r>
    </w:p>
    <w:p w:rsidR="003F525D" w:rsidRPr="00331CDE" w:rsidRDefault="003F525D" w:rsidP="003F525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1CDE">
        <w:rPr>
          <w:rFonts w:ascii="Times New Roman" w:eastAsia="Times New Roman" w:hAnsi="Times New Roman" w:cs="Times New Roman"/>
          <w:sz w:val="24"/>
          <w:szCs w:val="24"/>
          <w:lang w:eastAsia="hr-HR"/>
        </w:rPr>
        <w:t>održavanje</w:t>
      </w:r>
    </w:p>
    <w:p w:rsidR="003F525D" w:rsidRPr="00331CDE" w:rsidRDefault="003F525D" w:rsidP="003F525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1CDE">
        <w:rPr>
          <w:rFonts w:ascii="Times New Roman" w:eastAsia="Times New Roman" w:hAnsi="Times New Roman" w:cs="Times New Roman"/>
          <w:sz w:val="24"/>
          <w:szCs w:val="24"/>
          <w:lang w:eastAsia="hr-HR"/>
        </w:rPr>
        <w:t>utjecaj na okoliš</w:t>
      </w:r>
    </w:p>
    <w:p w:rsidR="003F525D" w:rsidRPr="00331CDE" w:rsidRDefault="003F525D" w:rsidP="003F5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1CDE">
        <w:rPr>
          <w:rFonts w:ascii="Times New Roman" w:eastAsia="Times New Roman" w:hAnsi="Times New Roman" w:cs="Times New Roman"/>
          <w:sz w:val="24"/>
          <w:szCs w:val="24"/>
          <w:lang w:eastAsia="hr-HR"/>
        </w:rPr>
        <w:t>Uključivanje učenika kroz pitanja i kratke rasprave.</w:t>
      </w:r>
    </w:p>
    <w:p w:rsidR="003F525D" w:rsidRPr="00331CDE" w:rsidRDefault="003F525D" w:rsidP="003F52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1CDE">
        <w:rPr>
          <w:rFonts w:ascii="Times New Roman" w:eastAsia="Times New Roman" w:hAnsi="Times New Roman" w:cs="Times New Roman"/>
          <w:sz w:val="24"/>
          <w:szCs w:val="24"/>
          <w:lang w:eastAsia="hr-HR"/>
        </w:rPr>
        <w:pict>
          <v:rect id="_x0000_i1025" style="width:0;height:1.5pt" o:hralign="center" o:hrstd="t" o:hr="t" fillcolor="#a0a0a0" stroked="f"/>
        </w:pict>
      </w:r>
    </w:p>
    <w:p w:rsidR="003F525D" w:rsidRPr="00331CDE" w:rsidRDefault="003F525D" w:rsidP="003F52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  <w:r w:rsidRPr="00331CDE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3. ZAVRŠNI DIO (5 minuta)</w:t>
      </w:r>
    </w:p>
    <w:p w:rsidR="003F525D" w:rsidRPr="00331CDE" w:rsidRDefault="003F525D" w:rsidP="003F525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1CDE">
        <w:rPr>
          <w:rFonts w:ascii="Times New Roman" w:eastAsia="Times New Roman" w:hAnsi="Times New Roman" w:cs="Times New Roman"/>
          <w:sz w:val="24"/>
          <w:szCs w:val="24"/>
          <w:lang w:eastAsia="hr-HR"/>
        </w:rPr>
        <w:t>Ponavljanje ključnih pojmova</w:t>
      </w:r>
    </w:p>
    <w:p w:rsidR="003F525D" w:rsidRPr="00331CDE" w:rsidRDefault="003F525D" w:rsidP="003F525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1CDE">
        <w:rPr>
          <w:rFonts w:ascii="Times New Roman" w:eastAsia="Times New Roman" w:hAnsi="Times New Roman" w:cs="Times New Roman"/>
          <w:sz w:val="24"/>
          <w:szCs w:val="24"/>
          <w:lang w:eastAsia="hr-HR"/>
        </w:rPr>
        <w:t>Kratka pitanja učenicima radi provjere razumijevanja</w:t>
      </w:r>
    </w:p>
    <w:p w:rsidR="003F525D" w:rsidRPr="00331CDE" w:rsidRDefault="003F525D" w:rsidP="003F525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1CDE">
        <w:rPr>
          <w:rFonts w:ascii="Times New Roman" w:eastAsia="Times New Roman" w:hAnsi="Times New Roman" w:cs="Times New Roman"/>
          <w:sz w:val="24"/>
          <w:szCs w:val="24"/>
          <w:lang w:eastAsia="hr-HR"/>
        </w:rPr>
        <w:t>Zaključak o važnosti električnih vozila u budućnosti automobilske industrije</w:t>
      </w:r>
    </w:p>
    <w:p w:rsidR="003F525D" w:rsidRPr="00331CDE" w:rsidRDefault="003F525D" w:rsidP="003F525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1CDE">
        <w:rPr>
          <w:rFonts w:ascii="Times New Roman" w:eastAsia="Times New Roman" w:hAnsi="Times New Roman" w:cs="Times New Roman"/>
          <w:sz w:val="24"/>
          <w:szCs w:val="24"/>
          <w:lang w:eastAsia="hr-HR"/>
        </w:rPr>
        <w:t>Najava sljedeće nastavne jedinice</w:t>
      </w:r>
    </w:p>
    <w:p w:rsidR="003F525D" w:rsidRPr="00331CDE" w:rsidRDefault="003F525D" w:rsidP="003F52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1CDE">
        <w:rPr>
          <w:rFonts w:ascii="Times New Roman" w:eastAsia="Times New Roman" w:hAnsi="Times New Roman" w:cs="Times New Roman"/>
          <w:sz w:val="24"/>
          <w:szCs w:val="24"/>
          <w:lang w:eastAsia="hr-HR"/>
        </w:rPr>
        <w:pict>
          <v:rect id="_x0000_i1026" style="width:0;height:1.5pt" o:hralign="center" o:hrstd="t" o:hr="t" fillcolor="#a0a0a0" stroked="f"/>
        </w:pict>
      </w:r>
    </w:p>
    <w:p w:rsidR="003F525D" w:rsidRPr="00331CDE" w:rsidRDefault="003F525D" w:rsidP="003F525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</w:pPr>
      <w:r w:rsidRPr="00331CDE"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t>VREDNOVANJE</w:t>
      </w:r>
    </w:p>
    <w:p w:rsidR="003F525D" w:rsidRPr="00331CDE" w:rsidRDefault="003F525D" w:rsidP="003F525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1CDE">
        <w:rPr>
          <w:rFonts w:ascii="Times New Roman" w:eastAsia="Times New Roman" w:hAnsi="Times New Roman" w:cs="Times New Roman"/>
          <w:sz w:val="24"/>
          <w:szCs w:val="24"/>
          <w:lang w:eastAsia="hr-HR"/>
        </w:rPr>
        <w:t>usmena provjera znanja tijekom sata</w:t>
      </w:r>
    </w:p>
    <w:p w:rsidR="003F525D" w:rsidRPr="00331CDE" w:rsidRDefault="003F525D" w:rsidP="003F525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1CDE">
        <w:rPr>
          <w:rFonts w:ascii="Times New Roman" w:eastAsia="Times New Roman" w:hAnsi="Times New Roman" w:cs="Times New Roman"/>
          <w:sz w:val="24"/>
          <w:szCs w:val="24"/>
          <w:lang w:eastAsia="hr-HR"/>
        </w:rPr>
        <w:t>praćenje aktivnosti i sudjelovanja učenika</w:t>
      </w:r>
    </w:p>
    <w:p w:rsidR="002B59E5" w:rsidRPr="003F525D" w:rsidRDefault="002B59E5">
      <w:pPr>
        <w:rPr>
          <w:rFonts w:ascii="Times New Roman" w:hAnsi="Times New Roman" w:cs="Times New Roman"/>
          <w:sz w:val="24"/>
          <w:szCs w:val="24"/>
        </w:rPr>
      </w:pPr>
    </w:p>
    <w:sectPr w:rsidR="002B59E5" w:rsidRPr="003F52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8714C"/>
    <w:multiLevelType w:val="multilevel"/>
    <w:tmpl w:val="9B2EB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8C1B8A"/>
    <w:multiLevelType w:val="multilevel"/>
    <w:tmpl w:val="4EC66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B03EF7"/>
    <w:multiLevelType w:val="multilevel"/>
    <w:tmpl w:val="93B05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2E6A4E"/>
    <w:multiLevelType w:val="multilevel"/>
    <w:tmpl w:val="F5321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EC6B36"/>
    <w:multiLevelType w:val="multilevel"/>
    <w:tmpl w:val="64F22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BA3949"/>
    <w:multiLevelType w:val="multilevel"/>
    <w:tmpl w:val="B7D04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C53D4D"/>
    <w:multiLevelType w:val="multilevel"/>
    <w:tmpl w:val="0A0E3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8D69BF"/>
    <w:multiLevelType w:val="multilevel"/>
    <w:tmpl w:val="0674E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8C25A9"/>
    <w:multiLevelType w:val="multilevel"/>
    <w:tmpl w:val="D6761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5B31AB"/>
    <w:multiLevelType w:val="multilevel"/>
    <w:tmpl w:val="68EC8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EB04AC"/>
    <w:multiLevelType w:val="multilevel"/>
    <w:tmpl w:val="E7066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97043C"/>
    <w:multiLevelType w:val="multilevel"/>
    <w:tmpl w:val="38E61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C4661B"/>
    <w:multiLevelType w:val="multilevel"/>
    <w:tmpl w:val="AB9E4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873144"/>
    <w:multiLevelType w:val="multilevel"/>
    <w:tmpl w:val="592A0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7B2404"/>
    <w:multiLevelType w:val="multilevel"/>
    <w:tmpl w:val="E4BC8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4"/>
  </w:num>
  <w:num w:numId="4">
    <w:abstractNumId w:val="5"/>
  </w:num>
  <w:num w:numId="5">
    <w:abstractNumId w:val="11"/>
  </w:num>
  <w:num w:numId="6">
    <w:abstractNumId w:val="6"/>
  </w:num>
  <w:num w:numId="7">
    <w:abstractNumId w:val="8"/>
  </w:num>
  <w:num w:numId="8">
    <w:abstractNumId w:val="0"/>
  </w:num>
  <w:num w:numId="9">
    <w:abstractNumId w:val="1"/>
  </w:num>
  <w:num w:numId="10">
    <w:abstractNumId w:val="12"/>
  </w:num>
  <w:num w:numId="11">
    <w:abstractNumId w:val="9"/>
  </w:num>
  <w:num w:numId="12">
    <w:abstractNumId w:val="10"/>
  </w:num>
  <w:num w:numId="13">
    <w:abstractNumId w:val="3"/>
  </w:num>
  <w:num w:numId="14">
    <w:abstractNumId w:val="1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25D"/>
    <w:rsid w:val="002B59E5"/>
    <w:rsid w:val="003F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6E30E"/>
  <w15:chartTrackingRefBased/>
  <w15:docId w15:val="{9BC692FF-D209-43CF-A97B-6BE33CCCD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525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374</Words>
  <Characters>2133</Characters>
  <Application>Microsoft Office Word</Application>
  <DocSecurity>0</DocSecurity>
  <Lines>17</Lines>
  <Paragraphs>5</Paragraphs>
  <ScaleCrop>false</ScaleCrop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2026-01-29T08:02:00Z</dcterms:created>
  <dcterms:modified xsi:type="dcterms:W3CDTF">2026-01-29T08:04:00Z</dcterms:modified>
</cp:coreProperties>
</file>