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D6" w:rsidRDefault="00EF3871">
      <w:r>
        <w:t>BILJEŠKE ZA PRRAS 6</w:t>
      </w:r>
      <w:r w:rsidR="001518D0">
        <w:t>.mj.</w:t>
      </w:r>
      <w:r w:rsidR="006C50D1">
        <w:t xml:space="preserve"> 202</w:t>
      </w:r>
      <w:r>
        <w:t>4</w:t>
      </w:r>
      <w:r w:rsidR="006C50D1">
        <w:t xml:space="preserve">. </w:t>
      </w:r>
      <w:r w:rsidR="001518D0">
        <w:t>(značajna odstupanja u odnosu na prethodnu godinu)</w:t>
      </w:r>
    </w:p>
    <w:p w:rsidR="006C50D1" w:rsidRDefault="006C50D1"/>
    <w:p w:rsidR="001518D0" w:rsidRDefault="00C62575">
      <w:r>
        <w:t>PRIHODI I RASHODI POSLOVANJA</w:t>
      </w:r>
    </w:p>
    <w:p w:rsidR="00504100" w:rsidRDefault="00673B65" w:rsidP="001518D0">
      <w:r>
        <w:t>OZNAKA 6</w:t>
      </w:r>
      <w:r w:rsidR="00FA0561">
        <w:t>36</w:t>
      </w:r>
      <w:r>
        <w:t xml:space="preserve">  </w:t>
      </w:r>
      <w:r w:rsidR="00FA0561">
        <w:t xml:space="preserve">Tekuće pomoći proračunskim korisnicima iz pr. </w:t>
      </w:r>
      <w:r w:rsidR="002C7748">
        <w:t>k</w:t>
      </w:r>
      <w:r w:rsidR="00FA0561">
        <w:t>oji im nije nadležan</w:t>
      </w:r>
      <w:r>
        <w:t xml:space="preserve">  </w:t>
      </w:r>
      <w:r w:rsidR="00504100">
        <w:t>POVEĆA</w:t>
      </w:r>
      <w:r>
        <w:t xml:space="preserve">NJE </w:t>
      </w:r>
      <w:r w:rsidR="00504100">
        <w:t>24,4 % -povećanje plaća</w:t>
      </w:r>
    </w:p>
    <w:p w:rsidR="00F3441C" w:rsidRDefault="00F3441C" w:rsidP="001518D0">
      <w:r>
        <w:t xml:space="preserve">OZNAKA 671  Prihodi iz nadležnog proračuna za financiranje redovite djelatnosti proračunskih korisnika POVEĆANJE </w:t>
      </w:r>
      <w:r w:rsidR="00BC4A72">
        <w:t>22,2 % - porast cijena</w:t>
      </w:r>
      <w:r w:rsidR="009C680C">
        <w:t xml:space="preserve"> za troškove redovitog poslovanja</w:t>
      </w:r>
    </w:p>
    <w:p w:rsidR="00F151EE" w:rsidRDefault="00F151EE" w:rsidP="001518D0">
      <w:r>
        <w:t>OZNAKA 311 Plaće za redovan rad POVEĆANJE 26,8 % - povećanje plaće – promjena koeficijenta</w:t>
      </w:r>
    </w:p>
    <w:p w:rsidR="001518D0" w:rsidRDefault="001518D0" w:rsidP="001518D0">
      <w:r>
        <w:t xml:space="preserve">OZNAKA 312  Ostali rashodi za zaposlene   POVEĆANJE </w:t>
      </w:r>
      <w:r w:rsidR="00F15865">
        <w:t>–</w:t>
      </w:r>
      <w:r>
        <w:t xml:space="preserve"> </w:t>
      </w:r>
      <w:r w:rsidR="00F151EE">
        <w:t xml:space="preserve">38,0% </w:t>
      </w:r>
      <w:r w:rsidR="00DF3BC7">
        <w:t>- pomoći djelatnicima i pomoći za smrtni sluč</w:t>
      </w:r>
      <w:bookmarkStart w:id="0" w:name="_GoBack"/>
      <w:bookmarkEnd w:id="0"/>
      <w:r w:rsidR="00DF3BC7">
        <w:t>aj</w:t>
      </w:r>
    </w:p>
    <w:p w:rsidR="00F15865" w:rsidRDefault="00F15865" w:rsidP="001518D0">
      <w:r>
        <w:t xml:space="preserve">OZNAKA 313 Doprinosi na plaće </w:t>
      </w:r>
      <w:r w:rsidR="00933884">
        <w:t xml:space="preserve">–POVEĆANJE </w:t>
      </w:r>
      <w:r w:rsidR="00F828CD">
        <w:t xml:space="preserve">25,0%- povećanje plaće – promjena koeficijenta </w:t>
      </w:r>
    </w:p>
    <w:p w:rsidR="001518D0" w:rsidRDefault="001518D0" w:rsidP="001518D0">
      <w:r>
        <w:t xml:space="preserve">OZNAKA 321  Naknade troškova zaposlenima   POVEĆANJE </w:t>
      </w:r>
      <w:r w:rsidR="00C31E8C">
        <w:t>24,0% - povećanje cijene prijevoza</w:t>
      </w:r>
    </w:p>
    <w:p w:rsidR="001518D0" w:rsidRDefault="001518D0" w:rsidP="001518D0">
      <w:r>
        <w:t xml:space="preserve">OZNAKA 323  Rashodi za usluge   </w:t>
      </w:r>
      <w:r w:rsidR="00CF0553">
        <w:t>POVEĆA</w:t>
      </w:r>
      <w:r>
        <w:t>NJE -</w:t>
      </w:r>
      <w:r w:rsidR="00CF0553">
        <w:t>16,5% -povećanje cijena usluga</w:t>
      </w:r>
    </w:p>
    <w:p w:rsidR="00C62575" w:rsidRDefault="00C62575" w:rsidP="00C62575">
      <w:r>
        <w:t xml:space="preserve">OZNAKA 372  Ostale naknade građanima i kućanstvima iz proračuna   </w:t>
      </w:r>
      <w:r w:rsidR="00696420">
        <w:t>SMANJE</w:t>
      </w:r>
      <w:r>
        <w:t>NJE -</w:t>
      </w:r>
      <w:r w:rsidR="00696420">
        <w:t>54,8% -prijevoz učenika s poteškoćama –nisu izdani svi računi od strane dobavljača ove usluge</w:t>
      </w:r>
    </w:p>
    <w:p w:rsidR="00C62575" w:rsidRDefault="00C62575" w:rsidP="00C62575">
      <w:r>
        <w:t>PRIHODI I RASHODI OD NEFINANCIJSKE IMOVINE</w:t>
      </w:r>
    </w:p>
    <w:p w:rsidR="00C62575" w:rsidRDefault="00C62575" w:rsidP="00C62575">
      <w:r>
        <w:t xml:space="preserve">OZNAKA 42  </w:t>
      </w:r>
      <w:r w:rsidR="00A15103">
        <w:t>Rashodi za nabavu proizvedene dugotrajne imovine POVEĆANJE 28,7% - nabava knjiga</w:t>
      </w:r>
    </w:p>
    <w:p w:rsidR="00070D27" w:rsidRPr="00070D27" w:rsidRDefault="00C62575" w:rsidP="00070D27">
      <w:pPr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>
        <w:t xml:space="preserve">9221-9222 Višak/ Manjak prihoda i primitaka –preneseni </w:t>
      </w:r>
      <w:r w:rsidR="00A269E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32.215,70 EUR-a</w:t>
      </w:r>
    </w:p>
    <w:p w:rsidR="00B77896" w:rsidRDefault="00B77896" w:rsidP="00C62575"/>
    <w:p w:rsidR="00B77896" w:rsidRDefault="00B77896" w:rsidP="00C62575"/>
    <w:p w:rsidR="00965B08" w:rsidRDefault="00965B08" w:rsidP="00965B08">
      <w:r>
        <w:t xml:space="preserve">BILJEŠKE ZA OBVEZE </w:t>
      </w:r>
      <w:r w:rsidR="008F02D3">
        <w:t>6</w:t>
      </w:r>
      <w:r>
        <w:t>.mj. 202</w:t>
      </w:r>
      <w:r w:rsidR="008F02D3">
        <w:t>4</w:t>
      </w:r>
      <w:r>
        <w:t>. (</w:t>
      </w:r>
      <w:r w:rsidR="00D17A7A">
        <w:t>značajnije pojedinačne obveze i značajnija odstupanja</w:t>
      </w:r>
      <w:r>
        <w:t>)</w:t>
      </w:r>
    </w:p>
    <w:p w:rsidR="00D17A7A" w:rsidRDefault="00D17A7A" w:rsidP="00965B08">
      <w:r>
        <w:t xml:space="preserve">V002   Povećanje obveza u izvještajnom razdoblju  </w:t>
      </w:r>
      <w:r w:rsidR="003408D2">
        <w:t>868.159,92</w:t>
      </w:r>
      <w:r w:rsidR="008364CC">
        <w:t xml:space="preserve"> EUR</w:t>
      </w:r>
    </w:p>
    <w:p w:rsidR="00D17A7A" w:rsidRDefault="00D17A7A" w:rsidP="00965B08">
      <w:r>
        <w:t xml:space="preserve">V004 Podmirene obveze u izvještajno razdoblju </w:t>
      </w:r>
      <w:r w:rsidR="005970A9">
        <w:t>891</w:t>
      </w:r>
      <w:r w:rsidR="00013EFC">
        <w:t>.</w:t>
      </w:r>
      <w:r w:rsidR="005970A9">
        <w:t>123,65</w:t>
      </w:r>
      <w:r w:rsidR="008364CC">
        <w:t xml:space="preserve"> EUR</w:t>
      </w:r>
    </w:p>
    <w:p w:rsidR="00D17A7A" w:rsidRDefault="00D17A7A" w:rsidP="00965B08">
      <w:r>
        <w:t xml:space="preserve">V006 Stanje obveza na kraju izvještajnog razdoblja  </w:t>
      </w:r>
      <w:r w:rsidR="000C695F">
        <w:t>170</w:t>
      </w:r>
      <w:r w:rsidR="00636EB9">
        <w:t>.</w:t>
      </w:r>
      <w:r w:rsidR="000C695F">
        <w:t>892,57</w:t>
      </w:r>
      <w:r w:rsidR="008364CC">
        <w:t xml:space="preserve"> EUR</w:t>
      </w:r>
    </w:p>
    <w:p w:rsidR="007C066D" w:rsidRDefault="00D17A7A" w:rsidP="001518D0">
      <w:r>
        <w:t xml:space="preserve">V009 Stanje nedospjelih obveza na kraju izvještajno razdoblja </w:t>
      </w:r>
      <w:r w:rsidR="00CE63D3">
        <w:t>170.</w:t>
      </w:r>
      <w:r w:rsidR="00D9589D">
        <w:t>151,13</w:t>
      </w:r>
      <w:r w:rsidR="008364CC">
        <w:t xml:space="preserve"> EUR</w:t>
      </w:r>
      <w:r>
        <w:t xml:space="preserve">  (</w:t>
      </w:r>
      <w:r w:rsidR="000C695F">
        <w:rPr>
          <w:rFonts w:ascii="Arial Unicode MS" w:hAnsi="Arial Unicode MS"/>
          <w:color w:val="000000"/>
          <w:sz w:val="20"/>
          <w:szCs w:val="20"/>
          <w:shd w:val="clear" w:color="auto" w:fill="F0F0F8"/>
        </w:rPr>
        <w:t>116</w:t>
      </w:r>
      <w:r w:rsidR="007024EA">
        <w:rPr>
          <w:rFonts w:ascii="Arial Unicode MS" w:hAnsi="Arial Unicode MS"/>
          <w:color w:val="000000"/>
          <w:sz w:val="20"/>
          <w:szCs w:val="20"/>
          <w:shd w:val="clear" w:color="auto" w:fill="F0F0F8"/>
        </w:rPr>
        <w:t>.</w:t>
      </w:r>
      <w:r w:rsidR="000C695F">
        <w:rPr>
          <w:rFonts w:ascii="Arial Unicode MS" w:hAnsi="Arial Unicode MS"/>
          <w:color w:val="000000"/>
          <w:sz w:val="20"/>
          <w:szCs w:val="20"/>
          <w:shd w:val="clear" w:color="auto" w:fill="F0F0F8"/>
        </w:rPr>
        <w:t>284,28</w:t>
      </w:r>
      <w:r w:rsidR="008364CC">
        <w:t xml:space="preserve">  EUR </w:t>
      </w:r>
      <w:r>
        <w:t xml:space="preserve">plaće naknada za </w:t>
      </w:r>
      <w:proofErr w:type="spellStart"/>
      <w:r>
        <w:t>nezapošlj</w:t>
      </w:r>
      <w:proofErr w:type="spellEnd"/>
      <w:r>
        <w:t xml:space="preserve">. Invalida </w:t>
      </w:r>
      <w:r w:rsidR="000C695F">
        <w:t>336</w:t>
      </w:r>
      <w:r w:rsidR="008364CC">
        <w:t>,</w:t>
      </w:r>
      <w:r w:rsidR="00636EB9">
        <w:t>00</w:t>
      </w:r>
      <w:r w:rsidR="008364CC">
        <w:t xml:space="preserve"> EUR B</w:t>
      </w:r>
      <w:r w:rsidR="00515136">
        <w:t>o</w:t>
      </w:r>
      <w:r>
        <w:t>lovanja s osnove plaća HZZO</w:t>
      </w:r>
      <w:r w:rsidR="008364CC">
        <w:t xml:space="preserve"> </w:t>
      </w:r>
      <w:r w:rsidR="000C695F">
        <w:t>3.092,97</w:t>
      </w:r>
      <w:r w:rsidR="008364CC">
        <w:t>EUR ;</w:t>
      </w:r>
      <w:r w:rsidR="009C430F">
        <w:t>Obveze za rashode poslovanja 1.</w:t>
      </w:r>
      <w:r w:rsidR="00CE63D3">
        <w:t>240,53</w:t>
      </w:r>
      <w:r w:rsidR="009C430F">
        <w:t xml:space="preserve"> EUR;</w:t>
      </w:r>
      <w:r w:rsidR="008364CC">
        <w:t xml:space="preserve"> Ostale nespomenute obveze 49.197,35 </w:t>
      </w:r>
      <w:r w:rsidR="00B24D34">
        <w:t>EUR-</w:t>
      </w:r>
      <w:r w:rsidR="008364CC">
        <w:t xml:space="preserve"> Povrat u Državni proračun RH EU projekt Poticanje darovitosti Lovre Montija</w:t>
      </w:r>
      <w:r>
        <w:t>)</w:t>
      </w:r>
      <w:r w:rsidR="00CE63D3">
        <w:t xml:space="preserve">; </w:t>
      </w:r>
    </w:p>
    <w:sectPr w:rsidR="007C0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D0"/>
    <w:rsid w:val="00013EFC"/>
    <w:rsid w:val="00040878"/>
    <w:rsid w:val="00070D27"/>
    <w:rsid w:val="000C695F"/>
    <w:rsid w:val="00140A8F"/>
    <w:rsid w:val="001518D0"/>
    <w:rsid w:val="00276C11"/>
    <w:rsid w:val="002C7748"/>
    <w:rsid w:val="003408D2"/>
    <w:rsid w:val="00504100"/>
    <w:rsid w:val="00515136"/>
    <w:rsid w:val="005664B3"/>
    <w:rsid w:val="005970A9"/>
    <w:rsid w:val="005A6B5D"/>
    <w:rsid w:val="00636EB9"/>
    <w:rsid w:val="00673B65"/>
    <w:rsid w:val="00696420"/>
    <w:rsid w:val="006C50D1"/>
    <w:rsid w:val="007024EA"/>
    <w:rsid w:val="007555AA"/>
    <w:rsid w:val="00791819"/>
    <w:rsid w:val="007C066D"/>
    <w:rsid w:val="007C26E4"/>
    <w:rsid w:val="008364CC"/>
    <w:rsid w:val="008374FD"/>
    <w:rsid w:val="008F02D3"/>
    <w:rsid w:val="00933884"/>
    <w:rsid w:val="00965B08"/>
    <w:rsid w:val="009B3FDC"/>
    <w:rsid w:val="009C430F"/>
    <w:rsid w:val="009C680C"/>
    <w:rsid w:val="009E320A"/>
    <w:rsid w:val="00A15103"/>
    <w:rsid w:val="00A269E7"/>
    <w:rsid w:val="00AB2553"/>
    <w:rsid w:val="00B24D34"/>
    <w:rsid w:val="00B53A30"/>
    <w:rsid w:val="00B77896"/>
    <w:rsid w:val="00BC4A72"/>
    <w:rsid w:val="00C31E8C"/>
    <w:rsid w:val="00C62575"/>
    <w:rsid w:val="00C90EB9"/>
    <w:rsid w:val="00CE32D6"/>
    <w:rsid w:val="00CE63D3"/>
    <w:rsid w:val="00CF0553"/>
    <w:rsid w:val="00CF7914"/>
    <w:rsid w:val="00D17A7A"/>
    <w:rsid w:val="00D6016A"/>
    <w:rsid w:val="00D9589D"/>
    <w:rsid w:val="00DF0816"/>
    <w:rsid w:val="00DF3BC7"/>
    <w:rsid w:val="00EC0337"/>
    <w:rsid w:val="00EF3871"/>
    <w:rsid w:val="00F151EE"/>
    <w:rsid w:val="00F15865"/>
    <w:rsid w:val="00F24AC4"/>
    <w:rsid w:val="00F3441C"/>
    <w:rsid w:val="00F828CD"/>
    <w:rsid w:val="00FA0561"/>
    <w:rsid w:val="00FB4CB8"/>
    <w:rsid w:val="00FC503F"/>
    <w:rsid w:val="00FD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1C71"/>
  <w15:chartTrackingRefBased/>
  <w15:docId w15:val="{053ED819-EDBF-4235-A1B0-E4D1AB9D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2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2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52</cp:revision>
  <cp:lastPrinted>2023-07-07T08:03:00Z</cp:lastPrinted>
  <dcterms:created xsi:type="dcterms:W3CDTF">2022-07-11T07:38:00Z</dcterms:created>
  <dcterms:modified xsi:type="dcterms:W3CDTF">2024-07-09T05:49:00Z</dcterms:modified>
</cp:coreProperties>
</file>