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EE" w:rsidRDefault="00A724EE" w:rsidP="00A724EE">
      <w:r>
        <w:object w:dxaOrig="653" w:dyaOrig="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6pt" o:ole="">
            <v:imagedata r:id="rId5" o:title=""/>
          </v:shape>
          <o:OLEObject Type="Embed" ProgID="CorelDRAW.Graphic.11" ShapeID="_x0000_i1025" DrawAspect="Content" ObjectID="_1633790408" r:id="rId6"/>
        </w:object>
      </w:r>
      <w:r>
        <w:tab/>
      </w:r>
      <w:r>
        <w:tab/>
      </w:r>
      <w:r>
        <w:object w:dxaOrig="6320" w:dyaOrig="602">
          <v:shape id="_x0000_i1026" type="#_x0000_t75" style="width:324pt;height:30pt" o:ole="">
            <v:imagedata r:id="rId7" o:title=""/>
          </v:shape>
          <o:OLEObject Type="Embed" ProgID="CorelDRAW.Graphic.11" ShapeID="_x0000_i1026" DrawAspect="Content" ObjectID="_1633790409" r:id="rId8"/>
        </w:object>
      </w:r>
      <w:r>
        <w:t xml:space="preserve">        </w:t>
      </w:r>
      <w:r>
        <w:object w:dxaOrig="653" w:dyaOrig="609">
          <v:shape id="_x0000_i1027" type="#_x0000_t75" style="width:33pt;height:30.6pt" o:ole="">
            <v:imagedata r:id="rId5" o:title=""/>
          </v:shape>
          <o:OLEObject Type="Embed" ProgID="CorelDRAW.Graphic.11" ShapeID="_x0000_i1027" DrawAspect="Content" ObjectID="_1633790410" r:id="rId9"/>
        </w:object>
      </w:r>
    </w:p>
    <w:p w:rsidR="00A724EE" w:rsidRDefault="00A724EE" w:rsidP="00A724EE">
      <w:pPr>
        <w:jc w:val="center"/>
      </w:pPr>
    </w:p>
    <w:p w:rsidR="00A724EE" w:rsidRPr="00EC73DC" w:rsidRDefault="00A724EE" w:rsidP="00A724EE">
      <w:r w:rsidRPr="003C363A">
        <w:t xml:space="preserve">Klasa : </w:t>
      </w:r>
      <w:r>
        <w:t xml:space="preserve">602-03/19-01- </w:t>
      </w:r>
    </w:p>
    <w:p w:rsidR="00A724EE" w:rsidRDefault="00A724EE" w:rsidP="00A724EE">
      <w:proofErr w:type="spellStart"/>
      <w:r w:rsidRPr="00EC73DC">
        <w:t>Ur.broj</w:t>
      </w:r>
      <w:proofErr w:type="spellEnd"/>
      <w:r w:rsidRPr="00EC73DC">
        <w:t xml:space="preserve"> : 2170-56-01</w:t>
      </w:r>
      <w:r>
        <w:t xml:space="preserve">-19-01       </w:t>
      </w:r>
    </w:p>
    <w:p w:rsidR="00A724EE" w:rsidRDefault="0080059A" w:rsidP="00A724EE">
      <w:r>
        <w:t>Rijeka, 24.10.</w:t>
      </w:r>
      <w:r w:rsidR="00A724EE">
        <w:t>2019.</w:t>
      </w:r>
    </w:p>
    <w:p w:rsidR="00A724EE" w:rsidRDefault="00A724EE" w:rsidP="00A724EE"/>
    <w:p w:rsidR="00A724EE" w:rsidRDefault="00A724EE" w:rsidP="00A724EE"/>
    <w:p w:rsidR="00A724EE" w:rsidRDefault="00A724EE" w:rsidP="00A724EE">
      <w:pPr>
        <w:jc w:val="both"/>
      </w:pPr>
      <w:r>
        <w:t>Na temelju članka 7 Pravilnika o načinu i postupku zapošljavanja u Medicinskoj školi u Rijeci povjerenstvo za vrednovanje kandidata prijavl</w:t>
      </w:r>
      <w:r w:rsidR="002D0B30">
        <w:t>jenih na natječaj objavljen 18.09.</w:t>
      </w:r>
      <w:r>
        <w:t xml:space="preserve">2019. na stranici Hrvatskoga zavoda za zapošljavanje i web stranici škole za radno mjesto </w:t>
      </w:r>
      <w:r w:rsidRPr="002D0B30">
        <w:rPr>
          <w:b/>
        </w:rPr>
        <w:t xml:space="preserve">NASTAVNIK/ICA KEMIJE </w:t>
      </w:r>
      <w:r w:rsidR="0080059A">
        <w:t xml:space="preserve"> upućuje </w:t>
      </w:r>
      <w:bookmarkStart w:id="0" w:name="_GoBack"/>
      <w:bookmarkEnd w:id="0"/>
    </w:p>
    <w:p w:rsidR="00A724EE" w:rsidRDefault="00A724EE" w:rsidP="00A724EE">
      <w:pPr>
        <w:jc w:val="both"/>
      </w:pPr>
    </w:p>
    <w:p w:rsidR="00A724EE" w:rsidRDefault="00A724EE" w:rsidP="00A724EE">
      <w:pPr>
        <w:jc w:val="center"/>
        <w:rPr>
          <w:b/>
        </w:rPr>
      </w:pPr>
    </w:p>
    <w:p w:rsidR="00A724EE" w:rsidRDefault="00A724EE" w:rsidP="00A724EE">
      <w:pPr>
        <w:jc w:val="center"/>
        <w:rPr>
          <w:b/>
        </w:rPr>
      </w:pPr>
    </w:p>
    <w:p w:rsidR="00A724EE" w:rsidRDefault="00A724EE" w:rsidP="00A724EE">
      <w:pPr>
        <w:jc w:val="center"/>
        <w:rPr>
          <w:b/>
        </w:rPr>
      </w:pPr>
      <w:r>
        <w:rPr>
          <w:b/>
        </w:rPr>
        <w:t>POZIV</w:t>
      </w:r>
    </w:p>
    <w:p w:rsidR="00A724EE" w:rsidRDefault="00A724EE" w:rsidP="00A724EE"/>
    <w:p w:rsidR="00A724EE" w:rsidRDefault="00A724EE" w:rsidP="00A724EE">
      <w:r>
        <w:t>Na pisani dio provjere za radno mjes</w:t>
      </w:r>
      <w:r w:rsidR="002D0B30">
        <w:t>to Nastavnik/</w:t>
      </w:r>
      <w:proofErr w:type="spellStart"/>
      <w:r w:rsidR="002D0B30">
        <w:t>ica</w:t>
      </w:r>
      <w:proofErr w:type="spellEnd"/>
      <w:r w:rsidR="002D0B30">
        <w:t xml:space="preserve"> kemije dana </w:t>
      </w:r>
      <w:r w:rsidR="002D0B30" w:rsidRPr="002D0B30">
        <w:rPr>
          <w:b/>
        </w:rPr>
        <w:t>4.11.</w:t>
      </w:r>
      <w:r w:rsidRPr="002D0B30">
        <w:rPr>
          <w:b/>
        </w:rPr>
        <w:t>2019</w:t>
      </w:r>
      <w:r>
        <w:t xml:space="preserve">. godine u </w:t>
      </w:r>
      <w:r w:rsidRPr="002D0B30">
        <w:rPr>
          <w:b/>
        </w:rPr>
        <w:t>13 sati</w:t>
      </w:r>
      <w:r w:rsidR="002D0B30">
        <w:t xml:space="preserve"> pozivaju se sl</w:t>
      </w:r>
      <w:r>
        <w:t>jedeći kandidati ko</w:t>
      </w:r>
      <w:r w:rsidR="002D0B30">
        <w:t>ji udovoljavaju sve formalne uv</w:t>
      </w:r>
      <w:r>
        <w:t>jete natječaja:</w:t>
      </w:r>
    </w:p>
    <w:p w:rsidR="00A724EE" w:rsidRDefault="00A724EE" w:rsidP="00A724EE"/>
    <w:p w:rsidR="00A724EE" w:rsidRDefault="00A724EE" w:rsidP="00A724EE">
      <w:pPr>
        <w:numPr>
          <w:ilvl w:val="0"/>
          <w:numId w:val="1"/>
        </w:numPr>
      </w:pPr>
      <w:r>
        <w:t xml:space="preserve">Vedrana </w:t>
      </w:r>
      <w:proofErr w:type="spellStart"/>
      <w:r>
        <w:t>Tolić</w:t>
      </w:r>
      <w:proofErr w:type="spellEnd"/>
    </w:p>
    <w:p w:rsidR="00A724EE" w:rsidRDefault="00A724EE" w:rsidP="00A724EE">
      <w:pPr>
        <w:numPr>
          <w:ilvl w:val="0"/>
          <w:numId w:val="1"/>
        </w:numPr>
      </w:pPr>
      <w:r>
        <w:t xml:space="preserve">Marija </w:t>
      </w:r>
      <w:proofErr w:type="spellStart"/>
      <w:r>
        <w:t>Cergolj</w:t>
      </w:r>
      <w:proofErr w:type="spellEnd"/>
      <w:r>
        <w:t xml:space="preserve"> </w:t>
      </w:r>
      <w:proofErr w:type="spellStart"/>
      <w:r>
        <w:t>Pokmajević</w:t>
      </w:r>
      <w:proofErr w:type="spellEnd"/>
    </w:p>
    <w:p w:rsidR="00A724EE" w:rsidRDefault="00A724EE" w:rsidP="00A724EE">
      <w:pPr>
        <w:numPr>
          <w:ilvl w:val="0"/>
          <w:numId w:val="1"/>
        </w:numPr>
      </w:pPr>
      <w:r>
        <w:t>Vanja Đurica</w:t>
      </w:r>
    </w:p>
    <w:p w:rsidR="00A724EE" w:rsidRDefault="00A724EE" w:rsidP="00A724EE">
      <w:pPr>
        <w:numPr>
          <w:ilvl w:val="0"/>
          <w:numId w:val="1"/>
        </w:numPr>
      </w:pPr>
      <w:r>
        <w:t xml:space="preserve">Robert </w:t>
      </w:r>
      <w:proofErr w:type="spellStart"/>
      <w:r>
        <w:t>Cerović</w:t>
      </w:r>
      <w:proofErr w:type="spellEnd"/>
    </w:p>
    <w:p w:rsidR="00A724EE" w:rsidRDefault="00A724EE" w:rsidP="00A724EE">
      <w:pPr>
        <w:numPr>
          <w:ilvl w:val="0"/>
          <w:numId w:val="1"/>
        </w:numPr>
      </w:pPr>
      <w:r>
        <w:t>Elena Dujmić</w:t>
      </w:r>
    </w:p>
    <w:p w:rsidR="00A724EE" w:rsidRDefault="00A724EE" w:rsidP="00A724EE"/>
    <w:p w:rsidR="00A724EE" w:rsidRDefault="00A724EE" w:rsidP="00A724EE">
      <w:r>
        <w:t>Pravni izvori za testiranje kandidata su:</w:t>
      </w:r>
    </w:p>
    <w:p w:rsidR="00A724EE" w:rsidRDefault="00A724EE" w:rsidP="00A724EE"/>
    <w:p w:rsidR="00A724EE" w:rsidRDefault="00A724EE" w:rsidP="00A724EE"/>
    <w:p w:rsidR="00A724EE" w:rsidRDefault="00A724EE" w:rsidP="00A724EE">
      <w:pPr>
        <w:numPr>
          <w:ilvl w:val="0"/>
          <w:numId w:val="2"/>
        </w:numPr>
      </w:pPr>
      <w:r w:rsidRPr="0095176F">
        <w:t>Zakon o odgoju i obrazovanju u osnovnoj i srednjoj školi  NN (87/08, 86/09, 92/10, 105/10, 90/11, 5/12, 16/12, 86/12, 126/12, 94/13, 152/14, 07/17, 68/18)</w:t>
      </w:r>
    </w:p>
    <w:p w:rsidR="00A724EE" w:rsidRDefault="00A724EE" w:rsidP="00A724EE">
      <w:pPr>
        <w:numPr>
          <w:ilvl w:val="0"/>
          <w:numId w:val="2"/>
        </w:numPr>
      </w:pPr>
      <w:r>
        <w:t>Pravilnik o načinima, postupcima i elementima vrednovanja učenika u osnovnoj i srednjoj školi NN (112/2010, 82/2019)</w:t>
      </w:r>
    </w:p>
    <w:p w:rsidR="00A724EE" w:rsidRDefault="00A724EE" w:rsidP="00A724EE">
      <w:pPr>
        <w:numPr>
          <w:ilvl w:val="0"/>
          <w:numId w:val="2"/>
        </w:numPr>
      </w:pPr>
      <w:r>
        <w:t>Pravilnik o kriterijima za izricanje pedagoških mjera NN(94/2015)</w:t>
      </w:r>
    </w:p>
    <w:p w:rsidR="00A724EE" w:rsidRDefault="00A724EE" w:rsidP="00A724EE">
      <w:pPr>
        <w:ind w:left="720"/>
      </w:pPr>
    </w:p>
    <w:p w:rsidR="00A724EE" w:rsidRDefault="00A724EE" w:rsidP="00A724EE">
      <w:pPr>
        <w:ind w:left="720"/>
      </w:pPr>
    </w:p>
    <w:p w:rsidR="00A724EE" w:rsidRDefault="00A724EE" w:rsidP="00A724EE">
      <w:r>
        <w:t>Razgovor s kandidati</w:t>
      </w:r>
      <w:r w:rsidR="002D0B30">
        <w:t xml:space="preserve">ma (intervju) održat će se </w:t>
      </w:r>
      <w:r w:rsidR="002D0B30" w:rsidRPr="002D0B30">
        <w:rPr>
          <w:b/>
        </w:rPr>
        <w:t>7.11.</w:t>
      </w:r>
      <w:r w:rsidRPr="002D0B30">
        <w:rPr>
          <w:b/>
        </w:rPr>
        <w:t>2019</w:t>
      </w:r>
      <w:r w:rsidR="002D0B30">
        <w:t>.</w:t>
      </w:r>
      <w:r>
        <w:t xml:space="preserve"> godine s početkom u </w:t>
      </w:r>
      <w:r w:rsidRPr="002D0B30">
        <w:rPr>
          <w:b/>
        </w:rPr>
        <w:t>13 sati</w:t>
      </w:r>
      <w:r>
        <w:t>.  Pravo pristupa razgovoru (intervjuu) ostvaruju oni kandidati koji na pisanom dijelu testiranja ostvare najmanje 50% od ukupnog broja bodova svih članova povjerenstva.</w:t>
      </w:r>
    </w:p>
    <w:p w:rsidR="00A724EE" w:rsidRPr="00615665" w:rsidRDefault="00A724EE" w:rsidP="00A724EE">
      <w:pPr>
        <w:ind w:left="720"/>
      </w:pPr>
    </w:p>
    <w:p w:rsidR="00A724EE" w:rsidRDefault="00A724EE" w:rsidP="00A724EE">
      <w:pPr>
        <w:ind w:left="720"/>
      </w:pPr>
    </w:p>
    <w:p w:rsidR="00A724EE" w:rsidRDefault="00A724EE" w:rsidP="00A724EE"/>
    <w:p w:rsidR="00A724EE" w:rsidRDefault="00A724EE" w:rsidP="00A724EE">
      <w:pPr>
        <w:jc w:val="center"/>
      </w:pPr>
    </w:p>
    <w:p w:rsidR="00A724EE" w:rsidRDefault="00A724EE" w:rsidP="00A724EE">
      <w:pPr>
        <w:tabs>
          <w:tab w:val="left" w:pos="7830"/>
        </w:tabs>
      </w:pPr>
      <w:r>
        <w:tab/>
      </w:r>
    </w:p>
    <w:p w:rsidR="00A724EE" w:rsidRPr="002D0B30" w:rsidRDefault="00A724EE" w:rsidP="00A724EE">
      <w:pPr>
        <w:tabs>
          <w:tab w:val="left" w:pos="7530"/>
        </w:tabs>
        <w:rPr>
          <w:b/>
        </w:rPr>
      </w:pPr>
      <w:r w:rsidRPr="002D0B30">
        <w:rPr>
          <w:b/>
        </w:rPr>
        <w:t xml:space="preserve">                                                      </w:t>
      </w:r>
      <w:r w:rsidR="002D0B30">
        <w:rPr>
          <w:b/>
        </w:rPr>
        <w:t xml:space="preserve">                           </w:t>
      </w:r>
      <w:r w:rsidRPr="002D0B30">
        <w:rPr>
          <w:b/>
        </w:rPr>
        <w:t xml:space="preserve"> Povjerenstvo za vrednovanje kandidata</w:t>
      </w:r>
    </w:p>
    <w:p w:rsidR="00A724EE" w:rsidRDefault="00A724EE" w:rsidP="00A724EE"/>
    <w:p w:rsidR="00A724EE" w:rsidRDefault="00A724EE" w:rsidP="00A724EE"/>
    <w:p w:rsidR="00A724EE" w:rsidRDefault="00A724EE" w:rsidP="00A724EE"/>
    <w:p w:rsidR="00A724EE" w:rsidRDefault="00A724EE" w:rsidP="00A724EE">
      <w:r>
        <w:object w:dxaOrig="8239" w:dyaOrig="314">
          <v:shape id="_x0000_i1028" type="#_x0000_t75" style="width:460.8pt;height:15.6pt" o:ole="">
            <v:imagedata r:id="rId10" o:title=""/>
          </v:shape>
          <o:OLEObject Type="Embed" ProgID="CorelDRAW.Graphic.11" ShapeID="_x0000_i1028" DrawAspect="Content" ObjectID="_1633790411" r:id="rId11"/>
        </w:object>
      </w:r>
    </w:p>
    <w:p w:rsidR="008061F9" w:rsidRDefault="008061F9"/>
    <w:sectPr w:rsidR="0080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4149B"/>
    <w:multiLevelType w:val="hybridMultilevel"/>
    <w:tmpl w:val="B144F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91C39"/>
    <w:multiLevelType w:val="hybridMultilevel"/>
    <w:tmpl w:val="84846594"/>
    <w:lvl w:ilvl="0" w:tplc="3EE8C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E"/>
    <w:rsid w:val="002D0B30"/>
    <w:rsid w:val="0080059A"/>
    <w:rsid w:val="008061F9"/>
    <w:rsid w:val="00A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ABB9"/>
  <w15:chartTrackingRefBased/>
  <w15:docId w15:val="{8D661FA5-ECF7-4880-9D02-430D5DA9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2019-10-28T16:54:00Z</dcterms:created>
  <dcterms:modified xsi:type="dcterms:W3CDTF">2019-10-28T16:54:00Z</dcterms:modified>
</cp:coreProperties>
</file>