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9D" w:rsidRDefault="004A049D" w:rsidP="004A049D">
      <w:pPr>
        <w:rPr>
          <w:sz w:val="28"/>
          <w:szCs w:val="28"/>
        </w:rPr>
      </w:pPr>
      <w:r>
        <w:rPr>
          <w:sz w:val="28"/>
          <w:szCs w:val="28"/>
        </w:rPr>
        <w:t xml:space="preserve">Na temelju Zakona o odgoju i obrazovanju u osnovnoj i srednjoj školi (N. N. 87/2008; 86/2009; 92/2010; 90/2011; 16/2012; 86/2012)  Medicinska i kemijska škola objavljuje </w:t>
      </w:r>
    </w:p>
    <w:p w:rsidR="004A049D" w:rsidRDefault="004A049D" w:rsidP="004A049D">
      <w:pPr>
        <w:jc w:val="center"/>
        <w:rPr>
          <w:sz w:val="28"/>
          <w:szCs w:val="28"/>
        </w:rPr>
      </w:pPr>
      <w:r>
        <w:rPr>
          <w:sz w:val="28"/>
          <w:szCs w:val="28"/>
        </w:rPr>
        <w:t>NATJEČAJ</w:t>
      </w:r>
    </w:p>
    <w:p w:rsidR="004A049D" w:rsidRDefault="004A049D" w:rsidP="004A049D">
      <w:pPr>
        <w:jc w:val="center"/>
        <w:rPr>
          <w:sz w:val="28"/>
          <w:szCs w:val="28"/>
        </w:rPr>
      </w:pPr>
      <w:r>
        <w:rPr>
          <w:sz w:val="28"/>
          <w:szCs w:val="28"/>
        </w:rPr>
        <w:t>za popunu radnog mjesta</w:t>
      </w:r>
    </w:p>
    <w:p w:rsidR="004A049D" w:rsidRDefault="004A049D" w:rsidP="004A04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Politika i gospodarstvo – 3 n/h</w:t>
      </w:r>
      <w:r w:rsidR="000E0A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tjedno </w:t>
      </w:r>
      <w:r w:rsidR="006B6C35">
        <w:rPr>
          <w:sz w:val="28"/>
          <w:szCs w:val="28"/>
        </w:rPr>
        <w:t xml:space="preserve">(6/40) </w:t>
      </w:r>
      <w:r>
        <w:rPr>
          <w:sz w:val="28"/>
          <w:szCs w:val="28"/>
        </w:rPr>
        <w:t xml:space="preserve">na određeno vrijeme do 31. 8. 2013.  </w:t>
      </w:r>
    </w:p>
    <w:p w:rsidR="004A049D" w:rsidRDefault="004A049D" w:rsidP="004A04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Građanski odgoj </w:t>
      </w:r>
      <w:r w:rsidR="004E48D6">
        <w:rPr>
          <w:sz w:val="28"/>
          <w:szCs w:val="28"/>
        </w:rPr>
        <w:t xml:space="preserve">i obrazovanje </w:t>
      </w:r>
      <w:r>
        <w:rPr>
          <w:sz w:val="28"/>
          <w:szCs w:val="28"/>
        </w:rPr>
        <w:t xml:space="preserve">– 4 n/h tjedno </w:t>
      </w:r>
      <w:r w:rsidR="006B6C35">
        <w:rPr>
          <w:sz w:val="28"/>
          <w:szCs w:val="28"/>
        </w:rPr>
        <w:t xml:space="preserve">( 8/40) </w:t>
      </w:r>
      <w:r>
        <w:rPr>
          <w:sz w:val="28"/>
          <w:szCs w:val="28"/>
        </w:rPr>
        <w:t xml:space="preserve">na određeno vrijeme do 31. 8. 2013.  </w:t>
      </w:r>
    </w:p>
    <w:p w:rsidR="004A049D" w:rsidRDefault="004A049D" w:rsidP="004A04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Načela poučavanja – 2 n/h tjedno </w:t>
      </w:r>
      <w:r w:rsidR="006B6C35">
        <w:rPr>
          <w:sz w:val="28"/>
          <w:szCs w:val="28"/>
        </w:rPr>
        <w:t xml:space="preserve">(4/40) </w:t>
      </w:r>
      <w:r>
        <w:rPr>
          <w:sz w:val="28"/>
          <w:szCs w:val="28"/>
        </w:rPr>
        <w:t xml:space="preserve">na određeno vrijeme do 31. 8. 2013.  </w:t>
      </w:r>
    </w:p>
    <w:p w:rsidR="004A049D" w:rsidRPr="004E48D6" w:rsidRDefault="004A049D" w:rsidP="004A049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E48D6">
        <w:rPr>
          <w:sz w:val="28"/>
          <w:szCs w:val="28"/>
        </w:rPr>
        <w:t xml:space="preserve">Komunikacijske vještine – 6 n/h </w:t>
      </w:r>
      <w:r w:rsidR="000E0A42">
        <w:rPr>
          <w:sz w:val="28"/>
          <w:szCs w:val="28"/>
        </w:rPr>
        <w:t xml:space="preserve"> </w:t>
      </w:r>
      <w:r w:rsidRPr="004E48D6">
        <w:rPr>
          <w:sz w:val="28"/>
          <w:szCs w:val="28"/>
        </w:rPr>
        <w:t xml:space="preserve">tjedno </w:t>
      </w:r>
      <w:r w:rsidR="006B6C35">
        <w:rPr>
          <w:sz w:val="28"/>
          <w:szCs w:val="28"/>
        </w:rPr>
        <w:t xml:space="preserve">(12/40)  </w:t>
      </w:r>
      <w:r w:rsidRPr="004E48D6">
        <w:rPr>
          <w:sz w:val="28"/>
          <w:szCs w:val="28"/>
        </w:rPr>
        <w:t xml:space="preserve">na </w:t>
      </w:r>
      <w:r w:rsidR="004E48D6" w:rsidRPr="004E48D6">
        <w:rPr>
          <w:sz w:val="28"/>
          <w:szCs w:val="28"/>
        </w:rPr>
        <w:t>ne</w:t>
      </w:r>
      <w:r w:rsidRPr="004E48D6">
        <w:rPr>
          <w:sz w:val="28"/>
          <w:szCs w:val="28"/>
        </w:rPr>
        <w:t xml:space="preserve">određeno vrijeme </w:t>
      </w:r>
    </w:p>
    <w:p w:rsidR="004A049D" w:rsidRDefault="004A049D" w:rsidP="004A049D">
      <w:pPr>
        <w:rPr>
          <w:sz w:val="28"/>
          <w:szCs w:val="28"/>
        </w:rPr>
      </w:pPr>
      <w:r>
        <w:rPr>
          <w:sz w:val="28"/>
          <w:szCs w:val="28"/>
        </w:rPr>
        <w:t>Uvjeti prema Zakonu o odgoju i obrazovanju u osnovnoj i srednjoj školi (N. N. 87/2008; 86/2009; 92/2010; 105/2010; 90/2011; 16/2012; 86/2012), Zakonu o strukovnom obrazovanju (30/2009)  i Pravilniku o stručnoj spremi i pedagoško – psihološkom obrazovanju nastavnika u srednjem školstvu. (N.N. 1/96; 80/99)</w:t>
      </w:r>
    </w:p>
    <w:p w:rsidR="004A049D" w:rsidRDefault="004A049D" w:rsidP="004A049D">
      <w:pPr>
        <w:rPr>
          <w:sz w:val="28"/>
          <w:szCs w:val="28"/>
        </w:rPr>
      </w:pPr>
      <w:r>
        <w:rPr>
          <w:sz w:val="28"/>
          <w:szCs w:val="28"/>
        </w:rPr>
        <w:t xml:space="preserve">Natječaj je otvoren 8 dana. </w:t>
      </w:r>
    </w:p>
    <w:p w:rsidR="004A049D" w:rsidRDefault="004A049D" w:rsidP="004A049D">
      <w:pPr>
        <w:rPr>
          <w:sz w:val="28"/>
          <w:szCs w:val="28"/>
        </w:rPr>
      </w:pPr>
      <w:r>
        <w:rPr>
          <w:sz w:val="28"/>
          <w:szCs w:val="28"/>
        </w:rPr>
        <w:t>Uz prijavu kandidati su dužni priložiti:</w:t>
      </w:r>
    </w:p>
    <w:p w:rsidR="004A049D" w:rsidRDefault="004A049D" w:rsidP="004A049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diplomu</w:t>
      </w:r>
    </w:p>
    <w:p w:rsidR="004A049D" w:rsidRDefault="004A049D" w:rsidP="004A049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domovnicu</w:t>
      </w:r>
    </w:p>
    <w:p w:rsidR="004A049D" w:rsidRDefault="004A049D" w:rsidP="004A049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potvrdu o nekažnjavanju </w:t>
      </w:r>
    </w:p>
    <w:p w:rsidR="004A049D" w:rsidRDefault="004A049D" w:rsidP="004A049D">
      <w:pPr>
        <w:rPr>
          <w:sz w:val="28"/>
          <w:szCs w:val="28"/>
        </w:rPr>
      </w:pPr>
    </w:p>
    <w:p w:rsidR="004A049D" w:rsidRDefault="004A049D" w:rsidP="004A049D">
      <w:pPr>
        <w:rPr>
          <w:sz w:val="28"/>
          <w:szCs w:val="28"/>
        </w:rPr>
      </w:pPr>
      <w:r>
        <w:rPr>
          <w:sz w:val="28"/>
          <w:szCs w:val="28"/>
        </w:rPr>
        <w:t xml:space="preserve">Na natječaj se mogu javiti kandidati oba spola. </w:t>
      </w:r>
    </w:p>
    <w:p w:rsidR="004A049D" w:rsidRDefault="004A049D" w:rsidP="004A049D">
      <w:pPr>
        <w:rPr>
          <w:sz w:val="28"/>
          <w:szCs w:val="28"/>
        </w:rPr>
      </w:pPr>
      <w:r>
        <w:rPr>
          <w:sz w:val="28"/>
          <w:szCs w:val="28"/>
        </w:rPr>
        <w:t>Nepotpune</w:t>
      </w:r>
      <w:r w:rsidR="004E48D6">
        <w:rPr>
          <w:sz w:val="28"/>
          <w:szCs w:val="28"/>
        </w:rPr>
        <w:t xml:space="preserve">, nevjerodostojne </w:t>
      </w:r>
      <w:r>
        <w:rPr>
          <w:sz w:val="28"/>
          <w:szCs w:val="28"/>
        </w:rPr>
        <w:t xml:space="preserve"> i nepravovremene prijave neće se razmatrati. </w:t>
      </w:r>
    </w:p>
    <w:p w:rsidR="004A049D" w:rsidRDefault="004A049D" w:rsidP="004A049D">
      <w:pPr>
        <w:rPr>
          <w:sz w:val="28"/>
          <w:szCs w:val="28"/>
        </w:rPr>
      </w:pPr>
      <w:r>
        <w:rPr>
          <w:sz w:val="28"/>
          <w:szCs w:val="28"/>
        </w:rPr>
        <w:t xml:space="preserve">Dokaze o ispunjavanju uvjeta natječaja slati na adresu Medicinska i kemijska škola, Ante Šupuka bb, 22000 Šibenik. </w:t>
      </w:r>
    </w:p>
    <w:sectPr w:rsidR="004A049D" w:rsidSect="003A2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92A3B"/>
    <w:multiLevelType w:val="hybridMultilevel"/>
    <w:tmpl w:val="66A0A4EC"/>
    <w:lvl w:ilvl="0" w:tplc="2EA86A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7E3449"/>
    <w:multiLevelType w:val="hybridMultilevel"/>
    <w:tmpl w:val="221873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A049D"/>
    <w:rsid w:val="000E0A42"/>
    <w:rsid w:val="002005BA"/>
    <w:rsid w:val="003A2C6E"/>
    <w:rsid w:val="004A049D"/>
    <w:rsid w:val="004E48D6"/>
    <w:rsid w:val="006B6C35"/>
    <w:rsid w:val="0076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49D"/>
    <w:rPr>
      <w:rFonts w:ascii="Calibri" w:eastAsia="PMingLiU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2013-02-14T14:04:00Z</dcterms:created>
  <dcterms:modified xsi:type="dcterms:W3CDTF">2013-02-20T09:42:00Z</dcterms:modified>
</cp:coreProperties>
</file>