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0D20" w14:textId="77777777"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14:paraId="528D0D21" w14:textId="77777777"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14:paraId="0A0AD141" w14:textId="77777777" w:rsidR="003077B7" w:rsidRPr="00FD6753" w:rsidRDefault="003077B7" w:rsidP="003077B7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14:paraId="5C0A576B" w14:textId="77777777" w:rsidR="003077B7" w:rsidRDefault="003077B7" w:rsidP="003077B7">
      <w:pPr>
        <w:spacing w:after="0"/>
        <w:rPr>
          <w:b/>
        </w:rPr>
      </w:pPr>
      <w:r w:rsidRPr="00FD6753">
        <w:rPr>
          <w:b/>
        </w:rPr>
        <w:t>OSIJEK, JADROVSKA 20</w:t>
      </w:r>
    </w:p>
    <w:p w14:paraId="13C8958A" w14:textId="1FF106B0" w:rsidR="003077B7" w:rsidRDefault="003077B7" w:rsidP="003077B7">
      <w:pPr>
        <w:spacing w:after="0"/>
        <w:rPr>
          <w:b/>
        </w:rPr>
      </w:pPr>
      <w:r>
        <w:rPr>
          <w:b/>
        </w:rPr>
        <w:t>KLASA: 112-02/24-01/1</w:t>
      </w:r>
    </w:p>
    <w:p w14:paraId="111D97AB" w14:textId="78621D5A" w:rsidR="003077B7" w:rsidRPr="00FD6753" w:rsidRDefault="003077B7" w:rsidP="003077B7">
      <w:pPr>
        <w:spacing w:after="0"/>
        <w:rPr>
          <w:b/>
        </w:rPr>
      </w:pPr>
      <w:r>
        <w:rPr>
          <w:b/>
        </w:rPr>
        <w:t>URBROJ: 2158/45-2</w:t>
      </w:r>
      <w:r w:rsidR="004B29D6">
        <w:rPr>
          <w:b/>
        </w:rPr>
        <w:t>4</w:t>
      </w:r>
      <w:r>
        <w:rPr>
          <w:b/>
        </w:rPr>
        <w:t>-01-2</w:t>
      </w:r>
    </w:p>
    <w:p w14:paraId="528D0D24" w14:textId="75D00592" w:rsidR="00FD2C8D" w:rsidRDefault="008D50BC" w:rsidP="00FD2C8D">
      <w:r>
        <w:t xml:space="preserve">U Osijeku, </w:t>
      </w:r>
      <w:r w:rsidR="005B0D04">
        <w:t>4</w:t>
      </w:r>
      <w:r w:rsidR="00FD2C8D">
        <w:t xml:space="preserve">. </w:t>
      </w:r>
      <w:r w:rsidR="00993ED1">
        <w:t>siječnja</w:t>
      </w:r>
      <w:r w:rsidR="00077A6D">
        <w:t xml:space="preserve"> 202</w:t>
      </w:r>
      <w:r w:rsidR="00993ED1">
        <w:t>4</w:t>
      </w:r>
      <w:r w:rsidR="00FD2C8D">
        <w:t>.</w:t>
      </w:r>
    </w:p>
    <w:p w14:paraId="528D0D25" w14:textId="2708A0AF"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A326CA">
        <w:t>29</w:t>
      </w:r>
      <w:r w:rsidR="008D50BC">
        <w:t xml:space="preserve"> .</w:t>
      </w:r>
      <w:r w:rsidR="00A326CA">
        <w:t>12</w:t>
      </w:r>
      <w:r w:rsidR="00FD2C8D">
        <w:t>.</w:t>
      </w:r>
      <w:r w:rsidR="008D50BC">
        <w:t xml:space="preserve"> 202</w:t>
      </w:r>
      <w:r w:rsidR="00A326CA">
        <w:t>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B4736C">
        <w:t>u spremač/ica</w:t>
      </w:r>
      <w:r w:rsidR="000A7C42">
        <w:t xml:space="preserve"> na </w:t>
      </w:r>
      <w:r w:rsidR="0093489E">
        <w:t>ne</w:t>
      </w:r>
      <w:r w:rsidR="000A7C42">
        <w:t xml:space="preserve">određeno, </w:t>
      </w:r>
      <w:r w:rsidR="004B29D6">
        <w:t>ne</w:t>
      </w:r>
      <w:r>
        <w:t>p</w:t>
      </w:r>
      <w:r w:rsidR="008D50BC">
        <w:t>uno radno vrijeme</w:t>
      </w:r>
      <w:r w:rsidR="004B29D6">
        <w:t xml:space="preserve"> (</w:t>
      </w:r>
      <w:r w:rsidR="00906604">
        <w:t>31 sat rada tjedno)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14:paraId="528D0D26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14:paraId="528D0D27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14:paraId="528D0D28" w14:textId="77777777"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14:paraId="528D0D29" w14:textId="77777777"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14:paraId="528D0D2A" w14:textId="77777777"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14:paraId="528D0D2B" w14:textId="77777777" w:rsidR="009B3F62" w:rsidRDefault="009B3F62" w:rsidP="009B3F62">
      <w:pPr>
        <w:jc w:val="both"/>
      </w:pPr>
      <w:r>
        <w:t>Povjerenstvo utvrđuje listu kandidata prijavljenih na natječaj koji ispunjavaju formalne uvjete iz natječaja, čije su prijave pravodobne i potpune, te kandidate s liste upućuje na testiranje i razgovor (intervju).</w:t>
      </w:r>
    </w:p>
    <w:p w14:paraId="528D0D2C" w14:textId="77777777" w:rsidR="009B3F62" w:rsidRDefault="009B3F62" w:rsidP="009B3F62">
      <w:pPr>
        <w:jc w:val="both"/>
      </w:pPr>
      <w:r>
        <w:t>Ako na listi bude tek nekoliko kandidata, svi kandidati s liste pozvati će se na razgovor bez prethodnog testiranja.</w:t>
      </w:r>
    </w:p>
    <w:p w14:paraId="528D0D2D" w14:textId="77777777"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14:paraId="528D0D2E" w14:textId="77777777" w:rsidR="00FD2C8D" w:rsidRDefault="00FD2C8D" w:rsidP="003D070F">
      <w:pPr>
        <w:jc w:val="both"/>
      </w:pPr>
      <w:r>
        <w:t>Ako kandidat ne pristupi testiranju, smatra se da je povukao prijavu na natječaj.</w:t>
      </w:r>
    </w:p>
    <w:p w14:paraId="528D0D2F" w14:textId="77777777"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14:paraId="528D0D30" w14:textId="77777777"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14:paraId="528D0D31" w14:textId="77777777"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14:paraId="528D0D32" w14:textId="77777777"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 xml:space="preserve">Test se piše isključivo </w:t>
      </w:r>
      <w:r w:rsidR="000F2788">
        <w:t>kemijskom olovkom. Test sadrži 1</w:t>
      </w:r>
      <w:r>
        <w:t>0 pitanja.</w:t>
      </w:r>
    </w:p>
    <w:p w14:paraId="528D0D33" w14:textId="77777777"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14:paraId="528D0D34" w14:textId="77777777"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14:paraId="528D0D35" w14:textId="77777777" w:rsidR="00FD2C8D" w:rsidRDefault="00FD2C8D" w:rsidP="00E57EA1">
      <w:pPr>
        <w:spacing w:after="0"/>
        <w:jc w:val="both"/>
      </w:pPr>
      <w:r>
        <w:t>- koristiti mobitel ili druga komunikacijska sredstva,</w:t>
      </w:r>
    </w:p>
    <w:p w14:paraId="528D0D36" w14:textId="77777777" w:rsidR="00FD2C8D" w:rsidRDefault="00FD2C8D" w:rsidP="00E57EA1">
      <w:pPr>
        <w:spacing w:after="0"/>
        <w:jc w:val="both"/>
      </w:pPr>
      <w:r>
        <w:t>- napuštati prostoriju u kojoj se testiranje odvija i</w:t>
      </w:r>
    </w:p>
    <w:p w14:paraId="528D0D37" w14:textId="77777777" w:rsidR="00FD2C8D" w:rsidRDefault="00FD2C8D" w:rsidP="00E57EA1">
      <w:pPr>
        <w:spacing w:after="0"/>
        <w:jc w:val="both"/>
      </w:pPr>
      <w:r>
        <w:t>- razgovarati sa s ostalim kandidatima/kinjama.</w:t>
      </w:r>
    </w:p>
    <w:p w14:paraId="528D0D38" w14:textId="77777777"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14:paraId="528D0D39" w14:textId="77777777"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14:paraId="4DAB972A" w14:textId="77777777" w:rsidR="004B29D6" w:rsidRDefault="004B29D6" w:rsidP="004B29D6">
      <w:pPr>
        <w:spacing w:after="0"/>
        <w:jc w:val="both"/>
      </w:pPr>
      <w:r>
        <w:lastRenderedPageBreak/>
        <w:t xml:space="preserve">Pravo na pristup razgovoru s Povjerenstvom ostvaruje najviše pet kandidata koji su postigli najveći broj bodova na pisanoj provjeri-testu. Rezultat testiranja i poziv kandidatima na razgovor (intervju) Povjerenstvo će objaviti na mrežnoj stranici Poljoprivredne i veterinarske škole Osijek </w:t>
      </w:r>
    </w:p>
    <w:p w14:paraId="4AD30B8F" w14:textId="77777777" w:rsidR="004B29D6" w:rsidRDefault="004B29D6" w:rsidP="004B29D6">
      <w:pPr>
        <w:jc w:val="both"/>
        <w:rPr>
          <w:b/>
        </w:rPr>
      </w:pPr>
      <w:r>
        <w:t xml:space="preserve"> </w:t>
      </w:r>
      <w:hyperlink r:id="rId5" w:history="1">
        <w:r>
          <w:rPr>
            <w:rStyle w:val="Hiperveza"/>
            <w:b/>
          </w:rPr>
          <w:t>www.ss-poljoprivredna-veterinarska-os.skole.hr</w:t>
        </w:r>
      </w:hyperlink>
      <w:r>
        <w:rPr>
          <w:b/>
        </w:rPr>
        <w:t xml:space="preserve"> , </w:t>
      </w:r>
      <w:r>
        <w:rPr>
          <w:bCs/>
        </w:rPr>
        <w:t>u rubrici pod nazivom „Dokumenti – Natječaji“.</w:t>
      </w:r>
    </w:p>
    <w:p w14:paraId="528D0D3C" w14:textId="77777777" w:rsidR="00BC3181" w:rsidRPr="003559CB" w:rsidRDefault="00FD2C8D" w:rsidP="003559CB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14:paraId="528D0D3D" w14:textId="77777777" w:rsidR="00BC3181" w:rsidRDefault="00BC3181" w:rsidP="006B0F6B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Državni pedagoški standard srednjoškolskog sustava odgoja i obrazovanja  (Narodne novine, broj </w:t>
      </w:r>
      <w:r w:rsidR="006B0F6B">
        <w:t>63/08. i 90/10.),</w:t>
      </w:r>
    </w:p>
    <w:p w14:paraId="528D0D3E" w14:textId="77777777" w:rsidR="009863F3" w:rsidRDefault="006B0F6B" w:rsidP="009863F3">
      <w:pPr>
        <w:pStyle w:val="Odlomakpopisa"/>
        <w:numPr>
          <w:ilvl w:val="0"/>
          <w:numId w:val="4"/>
        </w:numPr>
        <w:ind w:left="284" w:hanging="284"/>
        <w:jc w:val="both"/>
      </w:pPr>
      <w:r>
        <w:t>Pravilnik o kućnom redu Poljoprivredne i veterinarske škole Osijek</w:t>
      </w:r>
      <w:r w:rsidR="00596260">
        <w:t xml:space="preserve"> (na mrežnoj stranici Poljoprivredne i veterinarske škole Osijek </w:t>
      </w:r>
      <w:hyperlink r:id="rId6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</w:t>
      </w:r>
      <w:r w:rsidR="0035222D">
        <w:t>–Kućni red</w:t>
      </w:r>
      <w:r w:rsidR="00596260">
        <w:t>“</w:t>
      </w:r>
      <w:r w:rsidR="0035222D">
        <w:t>),</w:t>
      </w:r>
    </w:p>
    <w:p w14:paraId="528D0D3F" w14:textId="77777777" w:rsidR="00BC3181" w:rsidRDefault="009D29C8" w:rsidP="009D29C8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6B0F6B">
        <w:t>Etički kodeks Poljoprivredne i veterinarske škole Osijek</w:t>
      </w:r>
      <w:r w:rsidR="00596260">
        <w:t xml:space="preserve"> (na mrežnoj stranici Poljoprivredne i veterinarske škole Osijek </w:t>
      </w:r>
      <w:hyperlink r:id="rId7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– Etički kodeks“</w:t>
      </w:r>
      <w:r w:rsidR="0035222D">
        <w:t>),</w:t>
      </w:r>
    </w:p>
    <w:p w14:paraId="528D0D40" w14:textId="77777777" w:rsidR="00194D62" w:rsidRDefault="00194D62" w:rsidP="00C66097">
      <w:pPr>
        <w:pStyle w:val="Odlomakpopisa"/>
        <w:numPr>
          <w:ilvl w:val="0"/>
          <w:numId w:val="4"/>
        </w:numPr>
        <w:shd w:val="clear" w:color="auto" w:fill="FFFFFF"/>
        <w:spacing w:after="0" w:line="288" w:lineRule="atLeast"/>
        <w:ind w:left="284" w:hanging="284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  <w:r w:rsidRPr="00B4736C">
        <w:rPr>
          <w:rFonts w:ascii="Calibri" w:eastAsia="Times New Roman" w:hAnsi="Calibri" w:cs="Times New Roman"/>
          <w:bCs/>
          <w:lang w:eastAsia="hr-HR"/>
        </w:rPr>
        <w:t>Pravilnik o djelokrugu rada tajnika te administrativno-tehničkim i pomoćnim poslovima koji se obavljaju u srednjoškolskoj ustanovi</w:t>
      </w:r>
      <w:r w:rsidR="00B4736C">
        <w:rPr>
          <w:rFonts w:ascii="Calibri" w:eastAsia="Times New Roman" w:hAnsi="Calibri" w:cs="Times New Roman"/>
          <w:bCs/>
          <w:lang w:eastAsia="hr-HR"/>
        </w:rPr>
        <w:t xml:space="preserve"> (Narodne novine broj 2/11),</w:t>
      </w:r>
    </w:p>
    <w:p w14:paraId="528D0D41" w14:textId="77777777" w:rsidR="003559CB" w:rsidRPr="00B4736C" w:rsidRDefault="003559CB" w:rsidP="003559CB">
      <w:pPr>
        <w:pStyle w:val="Odlomakpopisa"/>
        <w:shd w:val="clear" w:color="auto" w:fill="FFFFFF"/>
        <w:spacing w:after="0" w:line="288" w:lineRule="atLeast"/>
        <w:ind w:left="426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</w:p>
    <w:p w14:paraId="528D0D43" w14:textId="77777777" w:rsidR="009B3F62" w:rsidRDefault="009B3F62" w:rsidP="009B3F62"/>
    <w:p w14:paraId="528D0D44" w14:textId="77777777" w:rsidR="008C300B" w:rsidRDefault="00FD2C8D" w:rsidP="009B3F62">
      <w:pPr>
        <w:ind w:left="3540" w:firstLine="708"/>
      </w:pPr>
      <w:r>
        <w:t xml:space="preserve"> POVJERENSTVO ZA VREDNOVANJE</w:t>
      </w:r>
      <w:r w:rsidR="009B3F62">
        <w:t xml:space="preserve">  </w:t>
      </w:r>
      <w:r>
        <w:t>KANDIDATA</w:t>
      </w:r>
    </w:p>
    <w:p w14:paraId="528D0D45" w14:textId="47AED10D" w:rsidR="00FC4691" w:rsidRDefault="00C56133" w:rsidP="00C56133">
      <w:pPr>
        <w:pStyle w:val="Odlomakpopisa"/>
        <w:numPr>
          <w:ilvl w:val="0"/>
          <w:numId w:val="6"/>
        </w:numPr>
        <w:jc w:val="both"/>
      </w:pPr>
      <w:r>
        <w:t>Di</w:t>
      </w:r>
      <w:r w:rsidR="0095776D">
        <w:t>ana Matusina</w:t>
      </w:r>
    </w:p>
    <w:p w14:paraId="6773D0D7" w14:textId="34752E69" w:rsidR="0095776D" w:rsidRDefault="0095776D" w:rsidP="00C56133">
      <w:pPr>
        <w:pStyle w:val="Odlomakpopisa"/>
        <w:numPr>
          <w:ilvl w:val="0"/>
          <w:numId w:val="6"/>
        </w:numPr>
        <w:jc w:val="both"/>
      </w:pPr>
      <w:r>
        <w:t>Franjo Zovko</w:t>
      </w:r>
    </w:p>
    <w:p w14:paraId="38CF0707" w14:textId="71BDA8A0" w:rsidR="0095776D" w:rsidRDefault="0095776D" w:rsidP="00C56133">
      <w:pPr>
        <w:pStyle w:val="Odlomakpopisa"/>
        <w:numPr>
          <w:ilvl w:val="0"/>
          <w:numId w:val="6"/>
        </w:numPr>
        <w:jc w:val="both"/>
      </w:pPr>
      <w:r>
        <w:t>Marina Šimić</w:t>
      </w:r>
    </w:p>
    <w:p w14:paraId="528D0D46" w14:textId="77777777" w:rsidR="001A22DC" w:rsidRDefault="001648AB" w:rsidP="00FC4691">
      <w:pPr>
        <w:jc w:val="both"/>
      </w:pPr>
      <w:r>
        <w:t xml:space="preserve">    </w:t>
      </w:r>
    </w:p>
    <w:p w14:paraId="528D0D47" w14:textId="77777777" w:rsidR="001A22DC" w:rsidRDefault="001A22DC" w:rsidP="001A22DC">
      <w:pPr>
        <w:jc w:val="both"/>
      </w:pPr>
    </w:p>
    <w:p w14:paraId="528D0D48" w14:textId="77777777"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949"/>
    <w:multiLevelType w:val="hybridMultilevel"/>
    <w:tmpl w:val="0F42D770"/>
    <w:lvl w:ilvl="0" w:tplc="DA76822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B206B"/>
    <w:multiLevelType w:val="hybridMultilevel"/>
    <w:tmpl w:val="3D12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6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8466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68050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742051">
    <w:abstractNumId w:val="0"/>
  </w:num>
  <w:num w:numId="5" w16cid:durableId="1014302720">
    <w:abstractNumId w:val="3"/>
  </w:num>
  <w:num w:numId="6" w16cid:durableId="93698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8D"/>
    <w:rsid w:val="00077A6D"/>
    <w:rsid w:val="000A7C42"/>
    <w:rsid w:val="000F2788"/>
    <w:rsid w:val="00107242"/>
    <w:rsid w:val="001648AB"/>
    <w:rsid w:val="00194D62"/>
    <w:rsid w:val="00196854"/>
    <w:rsid w:val="001A22DC"/>
    <w:rsid w:val="00257977"/>
    <w:rsid w:val="003077B7"/>
    <w:rsid w:val="0035222D"/>
    <w:rsid w:val="003559CB"/>
    <w:rsid w:val="00380508"/>
    <w:rsid w:val="003D070F"/>
    <w:rsid w:val="00442BFB"/>
    <w:rsid w:val="004B29D6"/>
    <w:rsid w:val="00514F69"/>
    <w:rsid w:val="00596260"/>
    <w:rsid w:val="005B0D04"/>
    <w:rsid w:val="005C60C2"/>
    <w:rsid w:val="005D1C74"/>
    <w:rsid w:val="006B0F6B"/>
    <w:rsid w:val="0070581B"/>
    <w:rsid w:val="007D5B08"/>
    <w:rsid w:val="00810538"/>
    <w:rsid w:val="008C300B"/>
    <w:rsid w:val="008D50BC"/>
    <w:rsid w:val="00906604"/>
    <w:rsid w:val="0093489E"/>
    <w:rsid w:val="0095776D"/>
    <w:rsid w:val="00983CE6"/>
    <w:rsid w:val="009863F3"/>
    <w:rsid w:val="00993ED1"/>
    <w:rsid w:val="009B3F62"/>
    <w:rsid w:val="009D29C8"/>
    <w:rsid w:val="00A326CA"/>
    <w:rsid w:val="00B4736C"/>
    <w:rsid w:val="00BC3181"/>
    <w:rsid w:val="00C060E4"/>
    <w:rsid w:val="00C56133"/>
    <w:rsid w:val="00C66097"/>
    <w:rsid w:val="00E53F7B"/>
    <w:rsid w:val="00E57EA1"/>
    <w:rsid w:val="00ED558F"/>
    <w:rsid w:val="00F83000"/>
    <w:rsid w:val="00FC4691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D20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4D6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oljoprivredna-veterinar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Gilih</cp:lastModifiedBy>
  <cp:revision>14</cp:revision>
  <cp:lastPrinted>2022-05-12T10:23:00Z</cp:lastPrinted>
  <dcterms:created xsi:type="dcterms:W3CDTF">2022-05-12T10:15:00Z</dcterms:created>
  <dcterms:modified xsi:type="dcterms:W3CDTF">2024-01-04T09:59:00Z</dcterms:modified>
</cp:coreProperties>
</file>