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163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9"/>
        <w:gridCol w:w="2693"/>
      </w:tblGrid>
      <w:tr>
        <w:trPr/>
        <w:tc>
          <w:tcPr>
            <w:tcW w:type="dxa" w:w="5669"/>
            <w:tcBorders/>
          </w:tcPr>
          <w:p>
            <w:pPr>
              <w:spacing w:after="160"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Srednja strukovna škola kralja Zvonimira                                                                                                      </w:t>
            </w:r>
            <w:r>
              <w:rPr>
                <w:rFonts w:eastAsia="Calibri"/>
                <w:sz w:val="22"/>
              </w:rPr>
              <w:t xml:space="preserve">Ikičina</w:t>
            </w:r>
            <w:r>
              <w:rPr>
                <w:rFonts w:eastAsia="Calibri"/>
                <w:sz w:val="22"/>
              </w:rPr>
              <w:t xml:space="preserve"> 30, 22300 Knin                                                                                                      KLASA:       </w:t>
            </w:r>
            <w:r>
              <w:rPr>
                <w:noProof/>
                <w:lang w:val="en-US"/>
              </w:rPr>
              <w:t xml:space="preserve">400-03/24-01/1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="Calibri"/>
                <w:noProof/>
                <w:sz w:val="22"/>
              </w:rPr>
              <w:t xml:space="preserve">2182-50-24-1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Knin,09.07.2024.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="Calibr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E4553">
      <w:pPr>
        <w:spacing/>
        <w:rPr>
          <w:sz w:val="22"/>
          <w:lang w:val="hr-HR"/>
        </w:rPr>
      </w:pPr>
    </w:p>
    <w:p w14:paraId="56E64915">
      <w:pPr>
        <w:spacing/>
        <w:rPr>
          <w:sz w:val="22"/>
          <w:lang w:val="hr-HR"/>
        </w:rPr>
      </w:pPr>
    </w:p>
    <w:p w14:paraId="5B8E92DA">
      <w:pPr>
        <w:spacing/>
        <w:rPr>
          <w:sz w:val="22"/>
          <w:lang w:val="hr-HR"/>
        </w:rPr>
      </w:pPr>
    </w:p>
    <w:p w14:paraId="07A4A870">
      <w:pPr>
        <w:spacing/>
        <w:rPr>
          <w:sz w:val="22"/>
          <w:lang w:val="hr-HR"/>
        </w:rPr>
      </w:pPr>
    </w:p>
    <w:p w14:paraId="52DE9219">
      <w:pPr>
        <w:spacing/>
        <w:rPr>
          <w:sz w:val="22"/>
          <w:lang w:val="hr-HR"/>
        </w:rPr>
      </w:pPr>
    </w:p>
    <w:p w14:paraId="3F97B8E0">
      <w:pPr>
        <w:spacing/>
        <w:rPr>
          <w:sz w:val="22"/>
          <w:lang w:val="hr-HR"/>
        </w:rPr>
      </w:pPr>
    </w:p>
    <w:p w14:paraId="3A9C4384">
      <w:pPr>
        <w:spacing/>
        <w:rPr>
          <w:sz w:val="22"/>
          <w:lang w:val="hr-HR"/>
        </w:rPr>
      </w:pPr>
    </w:p>
    <w:p w14:paraId="17D6E623">
      <w:pPr>
        <w:spacing/>
        <w:rPr>
          <w:sz w:val="22"/>
          <w:lang w:val="hr-HR"/>
        </w:rPr>
      </w:pPr>
    </w:p>
    <w:p w14:paraId="2A47959F">
      <w:pPr>
        <w:spacing/>
        <w:rPr>
          <w:sz w:val="22"/>
          <w:lang w:val="hr-HR"/>
        </w:rPr>
      </w:pPr>
    </w:p>
    <w:p w14:paraId="1743C47D">
      <w:pPr>
        <w:spacing/>
        <w:rPr>
          <w:sz w:val="22"/>
          <w:lang w:val="hr-HR"/>
        </w:rPr>
      </w:pPr>
    </w:p>
    <w:p w14:paraId="1DD5AD14">
      <w:pPr>
        <w:spacing/>
        <w:rPr>
          <w:sz w:val="22"/>
          <w:lang w:val="hr-HR"/>
        </w:rPr>
      </w:pPr>
    </w:p>
    <w:p w14:paraId="295D9E8D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080 / MINISTARSTVO ZNANOSTI I OBRAZOVANJA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RAZINA  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31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    RKDP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43095</w:t>
      </w:r>
    </w:p>
    <w:p w14:paraId="0798493D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020 / Srednja obrazovna djelatnost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MBR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02300672</w:t>
      </w:r>
    </w:p>
    <w:p w14:paraId="783E5D9B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SREDNJA STRUKOVNA ŠKOLA KRALJA ZVONIMIRA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</w:t>
      </w:r>
      <w:r>
        <w:rPr>
          <w:sz w:val="22"/>
          <w:lang w:val="hr-HR"/>
        </w:rPr>
        <w:t xml:space="preserve">Šifrarska</w:t>
      </w:r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 xml:space="preserve">ozn</w:t>
      </w:r>
      <w:r>
        <w:rPr>
          <w:sz w:val="22"/>
          <w:lang w:val="hr-HR"/>
        </w:rPr>
        <w:t xml:space="preserve">: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80220</w:t>
      </w:r>
    </w:p>
    <w:p w14:paraId="0B9A0935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Knin, </w:t>
      </w:r>
      <w:r>
        <w:rPr>
          <w:sz w:val="22"/>
          <w:lang w:val="hr-HR"/>
        </w:rPr>
        <w:t xml:space="preserve">Ikičina</w:t>
      </w:r>
      <w:r>
        <w:rPr>
          <w:sz w:val="22"/>
          <w:lang w:val="hr-HR"/>
        </w:rPr>
        <w:t xml:space="preserve"> 30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IBAN: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HR1023900011500209354</w:t>
      </w:r>
    </w:p>
    <w:p w14:paraId="2F600082">
      <w:pPr>
        <w:spacing/>
        <w:rPr>
          <w:sz w:val="22"/>
          <w:lang w:val="hr-HR"/>
        </w:rPr>
      </w:pPr>
    </w:p>
    <w:p w14:paraId="1100554B">
      <w:pPr>
        <w:spacing/>
        <w:rPr>
          <w:sz w:val="22"/>
          <w:lang w:val="hr-HR"/>
        </w:rPr>
      </w:pPr>
    </w:p>
    <w:p w14:paraId="54D4DE75">
      <w:pPr>
        <w:spacing/>
        <w:rPr>
          <w:sz w:val="22"/>
          <w:lang w:val="hr-HR"/>
        </w:rPr>
      </w:pPr>
    </w:p>
    <w:p w14:paraId="056721E6">
      <w:pPr>
        <w:spacing/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BILJEŠKE ZA RAZDOBLJE </w:t>
      </w:r>
    </w:p>
    <w:p w14:paraId="608C1D8A">
      <w:pPr>
        <w:spacing/>
        <w:jc w:val="center"/>
        <w:rPr>
          <w:sz w:val="22"/>
          <w:lang w:val="hr-HR"/>
        </w:rPr>
      </w:pPr>
      <w:r>
        <w:rPr>
          <w:b/>
          <w:sz w:val="22"/>
          <w:lang w:val="hr-HR"/>
        </w:rPr>
        <w:t xml:space="preserve">01.01.20</w:t>
      </w:r>
      <w:r>
        <w:rPr>
          <w:b/>
          <w:sz w:val="22"/>
          <w:lang w:val="hr-HR"/>
        </w:rPr>
        <w:t xml:space="preserve">24</w:t>
      </w:r>
      <w:r>
        <w:rPr>
          <w:b/>
          <w:sz w:val="22"/>
          <w:lang w:val="hr-HR"/>
        </w:rPr>
        <w:t xml:space="preserve">. – 30.06.20</w:t>
      </w:r>
      <w:r>
        <w:rPr>
          <w:b/>
          <w:sz w:val="22"/>
          <w:lang w:val="hr-HR"/>
        </w:rPr>
        <w:t xml:space="preserve">24</w:t>
      </w:r>
      <w:r>
        <w:rPr>
          <w:b/>
          <w:sz w:val="22"/>
          <w:lang w:val="hr-HR"/>
        </w:rPr>
        <w:t xml:space="preserve">.</w:t>
      </w:r>
    </w:p>
    <w:p w14:paraId="7A561EAE">
      <w:pPr>
        <w:spacing/>
        <w:jc w:val="center"/>
        <w:rPr>
          <w:sz w:val="22"/>
          <w:lang w:val="hr-HR"/>
        </w:rPr>
      </w:pPr>
    </w:p>
    <w:p w14:paraId="54E3FA76">
      <w:pPr>
        <w:spacing/>
        <w:rPr>
          <w:sz w:val="22"/>
          <w:lang w:val="hr-HR"/>
        </w:rPr>
      </w:pPr>
    </w:p>
    <w:p w14:paraId="490C6772">
      <w:pPr>
        <w:spacing/>
        <w:jc w:val="center"/>
        <w:rPr>
          <w:sz w:val="22"/>
          <w:lang w:val="hr-HR"/>
        </w:rPr>
      </w:pPr>
      <w:r>
        <w:rPr>
          <w:sz w:val="22"/>
          <w:lang w:val="hr-HR"/>
        </w:rPr>
        <w:t xml:space="preserve">BILJEŠKE UZ IZVJEŠTAJ O PRIHODIMA I RASHODIMA, PRIMICIMA I IZDACIMA</w:t>
      </w:r>
    </w:p>
    <w:p w14:paraId="7BE94D70">
      <w:pPr>
        <w:spacing/>
        <w:jc w:val="center"/>
        <w:rPr>
          <w:sz w:val="22"/>
          <w:lang w:val="hr-HR"/>
        </w:rPr>
      </w:pPr>
    </w:p>
    <w:p w14:paraId="404CB766">
      <w:pPr>
        <w:spacing/>
        <w:jc w:val="center"/>
        <w:rPr>
          <w:sz w:val="22"/>
          <w:lang w:val="hr-HR"/>
        </w:rPr>
      </w:pPr>
    </w:p>
    <w:p w14:paraId="5A24ABAE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6361 – Tekuće pomoći</w:t>
      </w:r>
      <w:r>
        <w:rPr>
          <w:sz w:val="22"/>
          <w:lang w:val="hr-HR"/>
        </w:rPr>
        <w:t xml:space="preserve"> – </w:t>
      </w:r>
      <w:r>
        <w:rPr>
          <w:sz w:val="22"/>
        </w:rPr>
        <w:t xml:space="preserve">671.913,43</w:t>
      </w:r>
    </w:p>
    <w:p w14:paraId="4BDB1411">
      <w:pPr>
        <w:spacing/>
        <w:rPr>
          <w:sz w:val="22"/>
          <w:lang w:val="hr-HR"/>
        </w:rPr>
      </w:pPr>
    </w:p>
    <w:p w14:paraId="2E9DB28F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  <w:lang w:val="hr-HR"/>
        </w:rPr>
        <w:t xml:space="preserve">Mzo</w:t>
      </w:r>
      <w:r>
        <w:rPr>
          <w:sz w:val="22"/>
          <w:lang w:val="hr-HR"/>
        </w:rPr>
        <w:t xml:space="preserve"> - sredstva za isplatu plaća, materijalnih prava i ostalog – </w:t>
      </w:r>
      <w:r>
        <w:rPr>
          <w:sz w:val="22"/>
        </w:rPr>
        <w:t xml:space="preserve">671.413,43</w:t>
      </w:r>
    </w:p>
    <w:p w14:paraId="72D7DE61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</w:rPr>
        <w:t xml:space="preserve">Grad Knin – </w:t>
      </w:r>
      <w:r>
        <w:rPr>
          <w:sz w:val="22"/>
        </w:rPr>
        <w:t xml:space="preserve">sredstva</w:t>
      </w:r>
      <w:r>
        <w:rPr>
          <w:sz w:val="22"/>
        </w:rPr>
        <w:t xml:space="preserve"> za put “</w:t>
      </w:r>
      <w:r>
        <w:rPr>
          <w:sz w:val="22"/>
        </w:rPr>
        <w:t xml:space="preserve">Biseri</w:t>
      </w:r>
      <w:r>
        <w:rPr>
          <w:sz w:val="22"/>
        </w:rPr>
        <w:t xml:space="preserve"> mora” – 500,00</w:t>
      </w:r>
    </w:p>
    <w:p w14:paraId="5E7B258C">
      <w:pPr>
        <w:spacing/>
        <w:rPr>
          <w:sz w:val="22"/>
          <w:lang w:val="hr-HR"/>
        </w:rPr>
      </w:pPr>
    </w:p>
    <w:p w14:paraId="355C64DF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6526 – Ostali nespomenuti prihodi </w:t>
      </w:r>
      <w:r>
        <w:rPr>
          <w:sz w:val="22"/>
          <w:lang w:val="hr-HR"/>
        </w:rPr>
        <w:t xml:space="preserve">– 11.124,36</w:t>
      </w:r>
    </w:p>
    <w:p w14:paraId="34967FE7">
      <w:pPr>
        <w:spacing/>
        <w:rPr>
          <w:sz w:val="22"/>
          <w:lang w:val="hr-HR"/>
        </w:rPr>
      </w:pPr>
    </w:p>
    <w:p w14:paraId="0CB57FF0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  <w:lang w:val="hr-HR"/>
        </w:rPr>
        <w:t xml:space="preserve">Za pojačane učeničke troškove (Upisnina) – 20,00</w:t>
      </w:r>
    </w:p>
    <w:p w14:paraId="29F9C473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  <w:lang w:val="hr-HR"/>
        </w:rPr>
        <w:t xml:space="preserve">Za organiziranje maturalne zabave  - 11.104,36</w:t>
      </w:r>
    </w:p>
    <w:p w14:paraId="6DF23456">
      <w:pPr>
        <w:spacing/>
        <w:ind w:left="420"/>
        <w:rPr>
          <w:sz w:val="22"/>
          <w:lang w:val="hr-HR"/>
        </w:rPr>
      </w:pPr>
    </w:p>
    <w:p w14:paraId="7FCEA8CC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6615 – Prihodi od pruženih usluga</w:t>
      </w:r>
      <w:r>
        <w:rPr>
          <w:sz w:val="22"/>
          <w:lang w:val="hr-HR"/>
        </w:rPr>
        <w:t xml:space="preserve"> – 502,36</w:t>
      </w:r>
    </w:p>
    <w:p w14:paraId="362E8722">
      <w:pPr>
        <w:spacing/>
        <w:rPr>
          <w:sz w:val="22"/>
          <w:lang w:val="hr-HR"/>
        </w:rPr>
      </w:pPr>
    </w:p>
    <w:p w14:paraId="3202E1EB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  <w:lang w:val="hr-HR"/>
        </w:rPr>
        <w:t xml:space="preserve">Izrada duplikata svjedodžbi – 502,36</w:t>
      </w:r>
      <w:r>
        <w:rPr>
          <w:sz w:val="22"/>
          <w:lang w:val="hr-HR"/>
        </w:rPr>
        <w:t xml:space="preserve"> </w:t>
      </w:r>
    </w:p>
    <w:p w14:paraId="33A1C18C">
      <w:pPr>
        <w:spacing/>
        <w:rPr>
          <w:sz w:val="22"/>
          <w:lang w:val="hr-HR"/>
        </w:rPr>
      </w:pPr>
    </w:p>
    <w:p w14:paraId="5F8AF525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6711 – Pri</w:t>
      </w:r>
      <w:r>
        <w:rPr>
          <w:i/>
          <w:sz w:val="22"/>
          <w:lang w:val="hr-HR"/>
        </w:rPr>
        <w:t xml:space="preserve">hodi iz nadležnog proračuna 2024</w:t>
      </w:r>
      <w:r>
        <w:rPr>
          <w:i/>
          <w:sz w:val="22"/>
          <w:lang w:val="hr-HR"/>
        </w:rPr>
        <w:t xml:space="preserve"> </w:t>
      </w:r>
      <w:r>
        <w:rPr>
          <w:sz w:val="22"/>
          <w:lang w:val="hr-HR"/>
        </w:rPr>
        <w:t xml:space="preserve">– 77.909,79</w:t>
      </w:r>
    </w:p>
    <w:p w14:paraId="70EB6BBF">
      <w:pPr>
        <w:spacing/>
        <w:rPr>
          <w:sz w:val="22"/>
          <w:lang w:val="hr-HR"/>
        </w:rPr>
      </w:pPr>
    </w:p>
    <w:p w14:paraId="12918064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-      Decentralizirana sredstva – 70.808,29</w:t>
      </w:r>
    </w:p>
    <w:p w14:paraId="72F7357F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-      Kapitalna sredstva za nabavu nefinancijske imovine – 7.101,50</w:t>
      </w:r>
    </w:p>
    <w:p w14:paraId="10CC39AF">
      <w:pPr>
        <w:spacing/>
        <w:rPr>
          <w:sz w:val="22"/>
          <w:lang w:val="hr-HR"/>
        </w:rPr>
      </w:pPr>
    </w:p>
    <w:p w14:paraId="05CD9B76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3212 – Naknade za prijevoz, za rad na terenu i odvojeni život</w:t>
      </w:r>
      <w:r>
        <w:rPr>
          <w:sz w:val="22"/>
          <w:lang w:val="hr-HR"/>
        </w:rPr>
        <w:t xml:space="preserve"> – </w:t>
      </w:r>
      <w:r>
        <w:rPr>
          <w:sz w:val="22"/>
        </w:rPr>
        <w:t xml:space="preserve">32.301,96</w:t>
      </w:r>
    </w:p>
    <w:p w14:paraId="3BD1A9C7">
      <w:pPr>
        <w:spacing/>
        <w:rPr>
          <w:sz w:val="22"/>
          <w:lang w:val="hr-HR"/>
        </w:rPr>
      </w:pPr>
    </w:p>
    <w:p w14:paraId="756AFBB3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3236 – Zdravstvene i veterinarske usluge</w:t>
      </w:r>
      <w:r>
        <w:rPr>
          <w:sz w:val="22"/>
          <w:lang w:val="hr-HR"/>
        </w:rPr>
        <w:t xml:space="preserve"> – 796,35 (dio zaposlenika otišao na sistematski pregled)</w:t>
      </w:r>
    </w:p>
    <w:p w14:paraId="2446FC03">
      <w:pPr>
        <w:spacing/>
        <w:rPr>
          <w:sz w:val="22"/>
          <w:lang w:val="hr-HR"/>
        </w:rPr>
      </w:pPr>
    </w:p>
    <w:p w14:paraId="523ECDD7">
      <w:pPr>
        <w:spacing/>
        <w:rPr>
          <w:sz w:val="22"/>
          <w:lang w:val="hr-HR"/>
        </w:rPr>
      </w:pPr>
    </w:p>
    <w:p w14:paraId="4E6B8746">
      <w:pPr>
        <w:spacing/>
        <w:rPr>
          <w:sz w:val="22"/>
          <w:lang w:val="hr-HR"/>
        </w:rPr>
      </w:pPr>
    </w:p>
    <w:p w14:paraId="0E315DED">
      <w:pPr>
        <w:spacing/>
        <w:rPr>
          <w:sz w:val="22"/>
          <w:lang w:val="hr-HR"/>
        </w:rPr>
      </w:pPr>
    </w:p>
    <w:p w14:paraId="16ED0A3E">
      <w:pPr>
        <w:spacing/>
        <w:rPr>
          <w:sz w:val="22"/>
          <w:lang w:val="hr-HR"/>
        </w:rPr>
      </w:pPr>
    </w:p>
    <w:p w14:paraId="1EAEA865">
      <w:pPr>
        <w:spacing/>
        <w:jc w:val="center"/>
        <w:rPr>
          <w:sz w:val="22"/>
          <w:lang w:val="hr-HR"/>
        </w:rPr>
      </w:pPr>
    </w:p>
    <w:p w14:paraId="2D7EE330">
      <w:pPr>
        <w:spacing/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BILJEŠKE UZ OBVEZE</w:t>
      </w:r>
    </w:p>
    <w:p w14:paraId="77DE80A0">
      <w:pPr>
        <w:spacing/>
        <w:rPr>
          <w:sz w:val="22"/>
          <w:lang w:val="hr-HR"/>
        </w:rPr>
      </w:pPr>
    </w:p>
    <w:p w14:paraId="2DF97250">
      <w:pPr>
        <w:spacing/>
        <w:rPr>
          <w:sz w:val="22"/>
          <w:lang w:val="hr-HR"/>
        </w:rPr>
      </w:pPr>
    </w:p>
    <w:p w14:paraId="55A32806">
      <w:pPr>
        <w:spacing/>
        <w:rPr>
          <w:sz w:val="22"/>
          <w:lang w:val="hr-HR"/>
        </w:rPr>
      </w:pPr>
      <w:r>
        <w:rPr>
          <w:i/>
          <w:sz w:val="22"/>
          <w:lang w:val="hr-HR"/>
        </w:rPr>
        <w:t xml:space="preserve">Šifra </w:t>
      </w:r>
      <w:r>
        <w:rPr>
          <w:i/>
          <w:sz w:val="22"/>
          <w:lang w:val="hr-HR"/>
        </w:rPr>
        <w:t xml:space="preserve">V001</w:t>
      </w:r>
      <w:r>
        <w:rPr>
          <w:i/>
          <w:sz w:val="22"/>
          <w:lang w:val="hr-HR"/>
        </w:rPr>
        <w:t xml:space="preserve"> – Stanje </w:t>
      </w:r>
      <w:r>
        <w:rPr>
          <w:i/>
          <w:sz w:val="22"/>
          <w:lang w:val="hr-HR"/>
        </w:rPr>
        <w:t xml:space="preserve">obveza na početku</w:t>
      </w:r>
      <w:r>
        <w:rPr>
          <w:i/>
          <w:sz w:val="22"/>
          <w:lang w:val="hr-HR"/>
        </w:rPr>
        <w:t xml:space="preserve"> izvještajnog razdoblja</w:t>
      </w:r>
      <w:r>
        <w:rPr>
          <w:sz w:val="22"/>
          <w:lang w:val="hr-HR"/>
        </w:rPr>
        <w:t xml:space="preserve"> – </w:t>
      </w:r>
      <w:r>
        <w:rPr>
          <w:sz w:val="22"/>
        </w:rPr>
        <w:t xml:space="preserve">108.923,16</w:t>
      </w:r>
    </w:p>
    <w:p w14:paraId="6F435A86">
      <w:pPr>
        <w:spacing/>
        <w:jc w:val="center"/>
        <w:rPr>
          <w:sz w:val="22"/>
          <w:lang w:val="hr-HR"/>
        </w:rPr>
      </w:pPr>
    </w:p>
    <w:p w14:paraId="05F4B98C">
      <w:pPr>
        <w:spacing/>
        <w:rPr>
          <w:b/>
          <w:bCs/>
          <w:sz w:val="22"/>
          <w:lang w:val="hr-HR"/>
        </w:rPr>
      </w:pPr>
      <w:r>
        <w:rPr>
          <w:i/>
          <w:sz w:val="22"/>
          <w:lang w:val="hr-HR"/>
        </w:rPr>
        <w:t xml:space="preserve">Šifra V006 – Stanje </w:t>
      </w:r>
      <w:r>
        <w:rPr>
          <w:i/>
          <w:sz w:val="22"/>
          <w:lang w:val="hr-HR"/>
        </w:rPr>
        <w:t xml:space="preserve">obveza na kraju izvještajnog</w:t>
      </w:r>
      <w:r>
        <w:rPr>
          <w:i/>
          <w:sz w:val="22"/>
          <w:lang w:val="hr-HR"/>
        </w:rPr>
        <w:t xml:space="preserve"> razdoblja</w:t>
      </w:r>
      <w:r>
        <w:rPr>
          <w:sz w:val="22"/>
          <w:lang w:val="hr-HR"/>
        </w:rPr>
        <w:t xml:space="preserve"> – </w:t>
      </w:r>
      <w:r>
        <w:rPr>
          <w:bCs/>
          <w:sz w:val="22"/>
        </w:rPr>
        <w:t xml:space="preserve">127.684,76</w:t>
      </w:r>
    </w:p>
    <w:p w14:paraId="187EF4DF">
      <w:pPr>
        <w:spacing/>
        <w:rPr>
          <w:sz w:val="22"/>
          <w:lang w:val="hr-HR"/>
        </w:rPr>
      </w:pPr>
    </w:p>
    <w:p w14:paraId="5984CDA7">
      <w:pPr>
        <w:numPr>
          <w:ilvl w:val="0"/>
          <w:numId w:val="1"/>
        </w:numPr>
        <w:spacing/>
        <w:rPr>
          <w:sz w:val="22"/>
          <w:lang w:val="hr-HR"/>
        </w:rPr>
      </w:pPr>
      <w:r>
        <w:rPr>
          <w:sz w:val="22"/>
          <w:lang w:val="hr-HR"/>
        </w:rPr>
        <w:t xml:space="preserve">Obveze za rashode poslovanja (ND23) – </w:t>
      </w:r>
      <w:r>
        <w:rPr>
          <w:sz w:val="22"/>
        </w:rPr>
        <w:t xml:space="preserve">127.684,76 ( </w:t>
      </w:r>
      <w:r>
        <w:rPr>
          <w:sz w:val="22"/>
        </w:rPr>
        <w:t xml:space="preserve">Iznos</w:t>
      </w:r>
      <w:r>
        <w:rPr>
          <w:sz w:val="22"/>
        </w:rPr>
        <w:t xml:space="preserve"> </w:t>
      </w:r>
      <w:r>
        <w:rPr>
          <w:sz w:val="22"/>
        </w:rPr>
        <w:t xml:space="preserve">ukupnih</w:t>
      </w:r>
      <w:r>
        <w:rPr>
          <w:sz w:val="22"/>
        </w:rPr>
        <w:t xml:space="preserve"> </w:t>
      </w:r>
      <w:r>
        <w:rPr>
          <w:sz w:val="22"/>
        </w:rPr>
        <w:t xml:space="preserve">obveza</w:t>
      </w:r>
      <w:r>
        <w:rPr>
          <w:sz w:val="22"/>
        </w:rPr>
        <w:t xml:space="preserve"> </w:t>
      </w:r>
      <w:r>
        <w:rPr>
          <w:sz w:val="22"/>
        </w:rPr>
        <w:t xml:space="preserve">odnosi</w:t>
      </w:r>
      <w:r>
        <w:rPr>
          <w:sz w:val="22"/>
        </w:rPr>
        <w:t xml:space="preserve"> se </w:t>
      </w:r>
      <w:r>
        <w:rPr>
          <w:sz w:val="22"/>
        </w:rPr>
        <w:t xml:space="preserve">na</w:t>
      </w:r>
      <w:r>
        <w:rPr>
          <w:sz w:val="22"/>
        </w:rPr>
        <w:t xml:space="preserve"> place </w:t>
      </w:r>
      <w:r>
        <w:rPr>
          <w:sz w:val="22"/>
        </w:rPr>
        <w:t xml:space="preserve">zaposlenika</w:t>
      </w:r>
      <w:r>
        <w:rPr>
          <w:sz w:val="22"/>
        </w:rPr>
        <w:t xml:space="preserve"> za </w:t>
      </w:r>
      <w:r>
        <w:rPr>
          <w:sz w:val="22"/>
        </w:rPr>
        <w:t xml:space="preserve">mjesec</w:t>
      </w:r>
      <w:r>
        <w:rPr>
          <w:sz w:val="22"/>
        </w:rPr>
        <w:t xml:space="preserve"> </w:t>
      </w:r>
      <w:r>
        <w:rPr>
          <w:sz w:val="22"/>
        </w:rPr>
        <w:t xml:space="preserve">lipanj</w:t>
      </w:r>
      <w:r>
        <w:rPr>
          <w:sz w:val="22"/>
        </w:rPr>
        <w:t xml:space="preserve"> 2024. </w:t>
      </w:r>
      <w:r>
        <w:rPr>
          <w:sz w:val="22"/>
        </w:rPr>
        <w:t xml:space="preserve">godine</w:t>
      </w:r>
      <w:r>
        <w:rPr>
          <w:sz w:val="22"/>
        </w:rPr>
        <w:t xml:space="preserve">, </w:t>
      </w:r>
      <w:r>
        <w:rPr>
          <w:sz w:val="22"/>
        </w:rPr>
        <w:t xml:space="preserve">prijevoz</w:t>
      </w:r>
      <w:r>
        <w:rPr>
          <w:sz w:val="22"/>
        </w:rPr>
        <w:t xml:space="preserve"> za 6/2024 </w:t>
      </w:r>
      <w:r>
        <w:rPr>
          <w:sz w:val="22"/>
        </w:rPr>
        <w:t xml:space="preserve">te</w:t>
      </w:r>
      <w:r>
        <w:rPr>
          <w:sz w:val="22"/>
        </w:rPr>
        <w:t xml:space="preserve"> </w:t>
      </w:r>
      <w:r>
        <w:rPr>
          <w:sz w:val="22"/>
        </w:rPr>
        <w:t xml:space="preserve">režijske</w:t>
      </w:r>
      <w:r>
        <w:rPr>
          <w:sz w:val="22"/>
        </w:rPr>
        <w:t xml:space="preserve"> </w:t>
      </w:r>
      <w:r>
        <w:rPr>
          <w:sz w:val="22"/>
        </w:rPr>
        <w:t xml:space="preserve">računi</w:t>
      </w:r>
      <w:r>
        <w:rPr>
          <w:sz w:val="22"/>
        </w:rPr>
        <w:t xml:space="preserve"> za </w:t>
      </w:r>
      <w:r>
        <w:rPr>
          <w:sz w:val="22"/>
        </w:rPr>
        <w:t xml:space="preserve">razdoblje</w:t>
      </w:r>
      <w:r>
        <w:rPr>
          <w:sz w:val="22"/>
        </w:rPr>
        <w:t xml:space="preserve"> 6/2024.)</w:t>
      </w:r>
    </w:p>
    <w:p w14:paraId="56D253D0">
      <w:pPr>
        <w:spacing/>
        <w:ind w:left="420"/>
        <w:rPr>
          <w:sz w:val="22"/>
          <w:lang w:val="hr-HR"/>
        </w:rPr>
      </w:pPr>
    </w:p>
    <w:p w14:paraId="5DE62BBA">
      <w:pPr>
        <w:spacing/>
        <w:ind w:left="420"/>
        <w:rPr>
          <w:sz w:val="22"/>
          <w:lang w:val="hr-HR"/>
        </w:rPr>
      </w:pPr>
    </w:p>
    <w:p w14:paraId="62285E41">
      <w:pPr>
        <w:spacing/>
        <w:rPr>
          <w:sz w:val="22"/>
          <w:lang w:val="hr-HR"/>
        </w:rPr>
      </w:pPr>
    </w:p>
    <w:p w14:paraId="41B4BBBB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Sve obveze će biti podmirene uplatom iz Državnog i Županijskog proračuna.</w:t>
      </w:r>
    </w:p>
    <w:p w14:paraId="4D92BFC9">
      <w:pPr>
        <w:spacing/>
        <w:rPr>
          <w:sz w:val="22"/>
          <w:lang w:val="hr-HR"/>
        </w:rPr>
      </w:pPr>
    </w:p>
    <w:p w14:paraId="11D46D78">
      <w:pPr>
        <w:spacing/>
        <w:rPr>
          <w:sz w:val="22"/>
          <w:lang w:val="hr-HR"/>
        </w:rPr>
      </w:pPr>
    </w:p>
    <w:p w14:paraId="1D785A34">
      <w:pPr>
        <w:spacing/>
        <w:rPr>
          <w:sz w:val="22"/>
          <w:lang w:val="hr-HR"/>
        </w:rPr>
      </w:pPr>
    </w:p>
    <w:p w14:paraId="2D294CEA">
      <w:pPr>
        <w:spacing/>
        <w:rPr>
          <w:sz w:val="22"/>
          <w:lang w:val="hr-HR"/>
        </w:rPr>
      </w:pPr>
    </w:p>
    <w:p w14:paraId="2478868D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Knin, 09.07.2024.</w:t>
      </w:r>
      <w:r>
        <w:rPr>
          <w:sz w:val="22"/>
          <w:lang w:val="hr-HR"/>
        </w:rPr>
        <w:tab/>
        <w:t xml:space="preserve"/>
      </w:r>
    </w:p>
    <w:p w14:paraId="3ECE8506">
      <w:pPr>
        <w:spacing/>
        <w:rPr>
          <w:sz w:val="22"/>
          <w:lang w:val="hr-HR"/>
        </w:rPr>
      </w:pP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                                     Osoba za kontaktiranje: Josip Sarić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              Telefon: 022/660-000 lok. 105</w:t>
      </w:r>
    </w:p>
    <w:p w14:paraId="13D1FAB1">
      <w:pPr>
        <w:spacing/>
        <w:rPr>
          <w:sz w:val="22"/>
          <w:lang w:val="hr-HR"/>
        </w:rPr>
      </w:pPr>
    </w:p>
    <w:p w14:paraId="798B2506">
      <w:pPr>
        <w:spacing/>
        <w:rPr>
          <w:sz w:val="22"/>
          <w:lang w:val="hr-HR"/>
        </w:rPr>
      </w:pPr>
    </w:p>
    <w:p w14:paraId="6A185761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 Voditelj računovodstva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Zakonski predstavnik:</w:t>
      </w:r>
    </w:p>
    <w:p w14:paraId="42DD1C59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     Josip Sarić, </w:t>
      </w:r>
      <w:r>
        <w:rPr>
          <w:sz w:val="22"/>
          <w:lang w:val="hr-HR"/>
        </w:rPr>
        <w:t xml:space="preserve">mag.oec</w:t>
      </w:r>
      <w:r>
        <w:rPr>
          <w:sz w:val="22"/>
          <w:lang w:val="hr-HR"/>
        </w:rPr>
        <w:t xml:space="preserve">.                   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   Milivoj Ilić, </w:t>
      </w:r>
      <w:r>
        <w:rPr>
          <w:sz w:val="22"/>
          <w:lang w:val="hr-HR"/>
        </w:rPr>
        <w:t xml:space="preserve">dipl.ing</w:t>
      </w:r>
      <w:r>
        <w:rPr>
          <w:sz w:val="22"/>
          <w:lang w:val="hr-HR"/>
        </w:rPr>
        <w:t xml:space="preserve">.</w:t>
      </w:r>
    </w:p>
    <w:p w14:paraId="584B25CE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829"/>
    <w:lvl w:ilvl="0">
      <w:start w:val="1"/>
      <w:numFmt w:val="bullet"/>
      <w:suff w:val="tab"/>
      <w:lvlText w:val="-"/>
      <w:pPr>
        <w:spacing/>
        <w:ind w:left="4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displayVertic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GB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hAnsi="Calibri" w:eastAsia="Calibri" w:cs="Times New Roman"/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422</Words>
  <Characters>2409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Drazena</dc:creator>
  <cp:keywords/>
  <dc:description/>
  <cp:lastModifiedBy>Drazena</cp:lastModifiedBy>
  <cp:revision>1</cp:revision>
  <dcterms:created xsi:type="dcterms:W3CDTF">2024-07-09T08:47:00Z</dcterms:created>
  <dcterms:modified xsi:type="dcterms:W3CDTF">2024-07-09T08:48:00Z</dcterms:modified>
</cp:coreProperties>
</file>